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A52" w:rsidRPr="003B39E0" w:rsidRDefault="006C4A52" w:rsidP="0002146C">
      <w:pPr>
        <w:spacing w:line="360" w:lineRule="auto"/>
        <w:rPr>
          <w:rFonts w:eastAsia="隶书"/>
          <w:b/>
          <w:sz w:val="52"/>
        </w:rPr>
      </w:pPr>
    </w:p>
    <w:p w:rsidR="00247D74" w:rsidRPr="003B39E0" w:rsidRDefault="00247D74" w:rsidP="00247D74">
      <w:pPr>
        <w:spacing w:line="360" w:lineRule="auto"/>
        <w:jc w:val="center"/>
        <w:rPr>
          <w:rFonts w:eastAsia="隶书"/>
          <w:b/>
          <w:color w:val="FF0000"/>
          <w:sz w:val="52"/>
          <w:szCs w:val="52"/>
        </w:rPr>
      </w:pPr>
      <w:r w:rsidRPr="003B39E0">
        <w:rPr>
          <w:rFonts w:eastAsia="隶书" w:hint="eastAsia"/>
          <w:b/>
          <w:color w:val="FF0000"/>
          <w:sz w:val="52"/>
          <w:szCs w:val="52"/>
        </w:rPr>
        <w:t>大唐电信科技股份有限公司</w:t>
      </w:r>
    </w:p>
    <w:p w:rsidR="00247D74" w:rsidRPr="003B39E0" w:rsidRDefault="00247D74" w:rsidP="00247D74">
      <w:pPr>
        <w:spacing w:line="360" w:lineRule="auto"/>
        <w:jc w:val="center"/>
        <w:rPr>
          <w:rFonts w:eastAsia="隶书"/>
          <w:b/>
          <w:color w:val="FF0000"/>
          <w:sz w:val="52"/>
          <w:szCs w:val="52"/>
        </w:rPr>
      </w:pPr>
    </w:p>
    <w:p w:rsidR="00247D74" w:rsidRPr="003B39E0" w:rsidRDefault="00247D74" w:rsidP="00247D74">
      <w:pPr>
        <w:spacing w:line="360" w:lineRule="auto"/>
        <w:jc w:val="center"/>
        <w:rPr>
          <w:rFonts w:ascii="隶书" w:eastAsia="隶书"/>
          <w:b/>
          <w:color w:val="FF0000"/>
          <w:sz w:val="52"/>
          <w:szCs w:val="52"/>
        </w:rPr>
      </w:pPr>
      <w:r w:rsidRPr="003B39E0">
        <w:rPr>
          <w:rFonts w:ascii="隶书" w:eastAsia="隶书" w:hint="eastAsia"/>
          <w:b/>
          <w:color w:val="FF0000"/>
          <w:sz w:val="52"/>
          <w:szCs w:val="52"/>
        </w:rPr>
        <w:t>201</w:t>
      </w:r>
      <w:r w:rsidR="00114A27">
        <w:rPr>
          <w:rFonts w:ascii="隶书" w:eastAsia="隶书" w:hint="eastAsia"/>
          <w:b/>
          <w:color w:val="FF0000"/>
          <w:sz w:val="52"/>
          <w:szCs w:val="52"/>
        </w:rPr>
        <w:t>6</w:t>
      </w:r>
      <w:r w:rsidR="00BF1AEC">
        <w:rPr>
          <w:rFonts w:ascii="隶书" w:eastAsia="隶书" w:hint="eastAsia"/>
          <w:b/>
          <w:color w:val="FF0000"/>
          <w:sz w:val="52"/>
          <w:szCs w:val="52"/>
        </w:rPr>
        <w:t>年</w:t>
      </w:r>
      <w:r w:rsidR="00EF55CD">
        <w:rPr>
          <w:rFonts w:ascii="隶书" w:eastAsia="隶书" w:hint="eastAsia"/>
          <w:b/>
          <w:color w:val="FF0000"/>
          <w:sz w:val="52"/>
          <w:szCs w:val="52"/>
        </w:rPr>
        <w:t>年度</w:t>
      </w:r>
      <w:r w:rsidRPr="003B39E0">
        <w:rPr>
          <w:rFonts w:ascii="隶书" w:eastAsia="隶书" w:hint="eastAsia"/>
          <w:b/>
          <w:color w:val="FF0000"/>
          <w:sz w:val="52"/>
          <w:szCs w:val="52"/>
        </w:rPr>
        <w:t>股东大会</w:t>
      </w:r>
    </w:p>
    <w:p w:rsidR="00247D74" w:rsidRPr="003B39E0" w:rsidRDefault="00247D74" w:rsidP="00247D74">
      <w:pPr>
        <w:spacing w:line="360" w:lineRule="auto"/>
        <w:jc w:val="center"/>
        <w:rPr>
          <w:rFonts w:eastAsia="隶书"/>
          <w:b/>
          <w:color w:val="FF0000"/>
          <w:sz w:val="52"/>
          <w:szCs w:val="52"/>
        </w:rPr>
      </w:pPr>
    </w:p>
    <w:p w:rsidR="00247D74" w:rsidRPr="003B39E0" w:rsidRDefault="00247D74" w:rsidP="00247D74">
      <w:pPr>
        <w:spacing w:line="360" w:lineRule="auto"/>
        <w:ind w:rightChars="-162" w:right="-340"/>
        <w:jc w:val="center"/>
        <w:rPr>
          <w:rFonts w:eastAsia="隶书"/>
          <w:b/>
          <w:color w:val="FF0000"/>
          <w:sz w:val="52"/>
          <w:szCs w:val="52"/>
        </w:rPr>
      </w:pPr>
      <w:r w:rsidRPr="003B39E0">
        <w:rPr>
          <w:rFonts w:eastAsia="隶书" w:hint="eastAsia"/>
          <w:b/>
          <w:color w:val="FF0000"/>
          <w:sz w:val="52"/>
          <w:szCs w:val="52"/>
        </w:rPr>
        <w:t>会议资料</w:t>
      </w:r>
    </w:p>
    <w:p w:rsidR="00247D74" w:rsidRPr="003B39E0" w:rsidRDefault="00247D74" w:rsidP="00247D74">
      <w:pPr>
        <w:spacing w:line="360" w:lineRule="auto"/>
        <w:jc w:val="center"/>
        <w:rPr>
          <w:rFonts w:eastAsia="隶书"/>
          <w:b/>
          <w:sz w:val="48"/>
        </w:rPr>
      </w:pPr>
    </w:p>
    <w:p w:rsidR="00247D74" w:rsidRPr="003B39E0" w:rsidRDefault="00247D74" w:rsidP="0002146C">
      <w:pPr>
        <w:spacing w:line="360" w:lineRule="auto"/>
        <w:rPr>
          <w:rFonts w:eastAsia="楷体_GB2312"/>
          <w:sz w:val="44"/>
        </w:rPr>
      </w:pPr>
    </w:p>
    <w:p w:rsidR="00247D74" w:rsidRPr="003B39E0" w:rsidRDefault="00247D74" w:rsidP="00247D74">
      <w:pPr>
        <w:spacing w:line="360" w:lineRule="auto"/>
        <w:jc w:val="center"/>
        <w:rPr>
          <w:rFonts w:eastAsia="楷体_GB2312"/>
          <w:sz w:val="44"/>
        </w:rPr>
      </w:pPr>
      <w:r>
        <w:rPr>
          <w:noProof/>
          <w:sz w:val="52"/>
          <w:szCs w:val="52"/>
        </w:rPr>
        <w:drawing>
          <wp:inline distT="0" distB="0" distL="0" distR="0">
            <wp:extent cx="2686050" cy="1800225"/>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2686050" cy="1800225"/>
                    </a:xfrm>
                    <a:prstGeom prst="rect">
                      <a:avLst/>
                    </a:prstGeom>
                    <a:noFill/>
                    <a:ln w="9525">
                      <a:noFill/>
                      <a:miter lim="800000"/>
                      <a:headEnd/>
                      <a:tailEnd/>
                    </a:ln>
                  </pic:spPr>
                </pic:pic>
              </a:graphicData>
            </a:graphic>
          </wp:inline>
        </w:drawing>
      </w:r>
    </w:p>
    <w:p w:rsidR="00247D74" w:rsidRPr="003B39E0" w:rsidRDefault="00247D74" w:rsidP="00247D74">
      <w:pPr>
        <w:spacing w:line="360" w:lineRule="auto"/>
        <w:jc w:val="center"/>
        <w:rPr>
          <w:rFonts w:eastAsia="楷体_GB2312"/>
          <w:sz w:val="44"/>
        </w:rPr>
      </w:pPr>
    </w:p>
    <w:p w:rsidR="00247D74" w:rsidRPr="003B39E0" w:rsidRDefault="00247D74" w:rsidP="0002146C">
      <w:pPr>
        <w:spacing w:line="360" w:lineRule="auto"/>
        <w:rPr>
          <w:rFonts w:eastAsia="楷体_GB2312"/>
          <w:sz w:val="44"/>
        </w:rPr>
      </w:pPr>
    </w:p>
    <w:p w:rsidR="00247D74" w:rsidRPr="003B39E0" w:rsidRDefault="00247D74" w:rsidP="00B8575D">
      <w:pPr>
        <w:spacing w:line="360" w:lineRule="auto"/>
        <w:rPr>
          <w:rFonts w:eastAsia="楷体_GB2312"/>
          <w:sz w:val="44"/>
        </w:rPr>
      </w:pPr>
    </w:p>
    <w:p w:rsidR="00247D74" w:rsidRPr="003B39E0" w:rsidRDefault="00247D74" w:rsidP="00247D74">
      <w:pPr>
        <w:spacing w:line="360" w:lineRule="auto"/>
        <w:jc w:val="center"/>
        <w:rPr>
          <w:rFonts w:eastAsia="楷体_GB2312"/>
          <w:color w:val="FF0000"/>
          <w:sz w:val="36"/>
          <w:szCs w:val="36"/>
        </w:rPr>
      </w:pPr>
      <w:r w:rsidRPr="003B39E0">
        <w:rPr>
          <w:rFonts w:eastAsia="楷体_GB2312" w:hint="eastAsia"/>
          <w:color w:val="FF0000"/>
          <w:sz w:val="36"/>
          <w:szCs w:val="36"/>
        </w:rPr>
        <w:t>201</w:t>
      </w:r>
      <w:r w:rsidR="00114A27">
        <w:rPr>
          <w:rFonts w:eastAsia="楷体_GB2312" w:hint="eastAsia"/>
          <w:color w:val="FF0000"/>
          <w:sz w:val="36"/>
          <w:szCs w:val="36"/>
        </w:rPr>
        <w:t>7</w:t>
      </w:r>
      <w:r w:rsidRPr="003B39E0">
        <w:rPr>
          <w:rFonts w:eastAsia="楷体_GB2312" w:hint="eastAsia"/>
          <w:color w:val="FF0000"/>
          <w:sz w:val="36"/>
          <w:szCs w:val="36"/>
        </w:rPr>
        <w:t>年</w:t>
      </w:r>
      <w:r w:rsidR="00EF55CD">
        <w:rPr>
          <w:rFonts w:eastAsia="楷体_GB2312" w:hint="eastAsia"/>
          <w:color w:val="FF0000"/>
          <w:sz w:val="36"/>
          <w:szCs w:val="36"/>
        </w:rPr>
        <w:t>5</w:t>
      </w:r>
      <w:r w:rsidRPr="003B39E0">
        <w:rPr>
          <w:rFonts w:eastAsia="楷体_GB2312" w:hint="eastAsia"/>
          <w:color w:val="FF0000"/>
          <w:sz w:val="36"/>
          <w:szCs w:val="36"/>
        </w:rPr>
        <w:t>月</w:t>
      </w:r>
      <w:r w:rsidR="00114A27">
        <w:rPr>
          <w:rFonts w:eastAsia="楷体_GB2312" w:hint="eastAsia"/>
          <w:color w:val="FF0000"/>
          <w:sz w:val="36"/>
          <w:szCs w:val="36"/>
        </w:rPr>
        <w:t>12</w:t>
      </w:r>
      <w:r w:rsidRPr="003B39E0">
        <w:rPr>
          <w:rFonts w:eastAsia="楷体_GB2312" w:hint="eastAsia"/>
          <w:color w:val="FF0000"/>
          <w:sz w:val="36"/>
          <w:szCs w:val="36"/>
        </w:rPr>
        <w:t>日</w:t>
      </w:r>
    </w:p>
    <w:p w:rsidR="00247D74" w:rsidRDefault="00247D74" w:rsidP="00247D74">
      <w:pPr>
        <w:spacing w:line="360" w:lineRule="auto"/>
        <w:jc w:val="center"/>
        <w:rPr>
          <w:rFonts w:ascii="黑体" w:eastAsia="黑体"/>
          <w:bCs/>
          <w:sz w:val="32"/>
          <w:szCs w:val="36"/>
        </w:rPr>
      </w:pPr>
    </w:p>
    <w:p w:rsidR="003D419B" w:rsidRDefault="003D419B">
      <w:pPr>
        <w:widowControl/>
        <w:jc w:val="left"/>
        <w:rPr>
          <w:rFonts w:ascii="隶书" w:eastAsia="隶书"/>
          <w:b/>
          <w:bCs/>
          <w:kern w:val="0"/>
          <w:sz w:val="36"/>
          <w:szCs w:val="36"/>
        </w:rPr>
      </w:pPr>
      <w:r>
        <w:rPr>
          <w:rFonts w:ascii="隶书" w:eastAsia="隶书"/>
          <w:b/>
          <w:bCs/>
          <w:kern w:val="0"/>
          <w:sz w:val="36"/>
          <w:szCs w:val="36"/>
        </w:rPr>
        <w:br w:type="page"/>
      </w:r>
    </w:p>
    <w:p w:rsidR="00247D74" w:rsidRDefault="00247D74" w:rsidP="00247D74">
      <w:pPr>
        <w:autoSpaceDE w:val="0"/>
        <w:autoSpaceDN w:val="0"/>
        <w:adjustRightInd w:val="0"/>
        <w:jc w:val="center"/>
        <w:rPr>
          <w:rFonts w:ascii="隶书" w:eastAsia="隶书"/>
          <w:b/>
          <w:bCs/>
          <w:kern w:val="0"/>
          <w:sz w:val="36"/>
          <w:szCs w:val="36"/>
        </w:rPr>
      </w:pPr>
      <w:r>
        <w:rPr>
          <w:rFonts w:ascii="隶书" w:eastAsia="隶书" w:hint="eastAsia"/>
          <w:b/>
          <w:bCs/>
          <w:kern w:val="0"/>
          <w:sz w:val="36"/>
          <w:szCs w:val="36"/>
        </w:rPr>
        <w:lastRenderedPageBreak/>
        <w:t>大唐电信科技股份有限公司</w:t>
      </w:r>
    </w:p>
    <w:p w:rsidR="00247D74" w:rsidRDefault="00247D74" w:rsidP="00247D74">
      <w:pPr>
        <w:autoSpaceDE w:val="0"/>
        <w:autoSpaceDN w:val="0"/>
        <w:adjustRightInd w:val="0"/>
        <w:jc w:val="center"/>
        <w:rPr>
          <w:rFonts w:ascii="隶书" w:eastAsia="隶书"/>
          <w:b/>
          <w:bCs/>
          <w:kern w:val="0"/>
          <w:sz w:val="36"/>
          <w:szCs w:val="36"/>
        </w:rPr>
      </w:pPr>
      <w:r>
        <w:rPr>
          <w:rFonts w:ascii="隶书" w:eastAsia="隶书" w:hint="eastAsia"/>
          <w:b/>
          <w:bCs/>
          <w:kern w:val="0"/>
          <w:sz w:val="36"/>
          <w:szCs w:val="36"/>
        </w:rPr>
        <w:t>201</w:t>
      </w:r>
      <w:r w:rsidR="00114A27">
        <w:rPr>
          <w:rFonts w:ascii="隶书" w:eastAsia="隶书" w:hint="eastAsia"/>
          <w:b/>
          <w:bCs/>
          <w:kern w:val="0"/>
          <w:sz w:val="36"/>
          <w:szCs w:val="36"/>
        </w:rPr>
        <w:t>6</w:t>
      </w:r>
      <w:r w:rsidR="001C3922">
        <w:rPr>
          <w:rFonts w:ascii="隶书" w:eastAsia="隶书" w:hint="eastAsia"/>
          <w:b/>
          <w:bCs/>
          <w:kern w:val="0"/>
          <w:sz w:val="36"/>
          <w:szCs w:val="36"/>
        </w:rPr>
        <w:t>年</w:t>
      </w:r>
      <w:r>
        <w:rPr>
          <w:rFonts w:ascii="隶书" w:eastAsia="隶书" w:hint="eastAsia"/>
          <w:b/>
          <w:bCs/>
          <w:kern w:val="0"/>
          <w:sz w:val="36"/>
          <w:szCs w:val="36"/>
        </w:rPr>
        <w:t>年</w:t>
      </w:r>
      <w:r w:rsidR="00EF55CD">
        <w:rPr>
          <w:rFonts w:ascii="隶书" w:eastAsia="隶书" w:hint="eastAsia"/>
          <w:b/>
          <w:bCs/>
          <w:kern w:val="0"/>
          <w:sz w:val="36"/>
          <w:szCs w:val="36"/>
        </w:rPr>
        <w:t>度</w:t>
      </w:r>
      <w:r>
        <w:rPr>
          <w:rFonts w:ascii="隶书" w:eastAsia="隶书" w:hint="eastAsia"/>
          <w:b/>
          <w:bCs/>
          <w:kern w:val="0"/>
          <w:sz w:val="36"/>
          <w:szCs w:val="36"/>
        </w:rPr>
        <w:t>股东大会会议文件</w:t>
      </w:r>
    </w:p>
    <w:p w:rsidR="00247D74" w:rsidRDefault="00247D74" w:rsidP="00050579">
      <w:pPr>
        <w:autoSpaceDE w:val="0"/>
        <w:autoSpaceDN w:val="0"/>
        <w:adjustRightInd w:val="0"/>
        <w:jc w:val="center"/>
        <w:rPr>
          <w:rFonts w:ascii="隶书" w:eastAsia="隶书"/>
          <w:b/>
          <w:bCs/>
          <w:kern w:val="0"/>
          <w:sz w:val="36"/>
          <w:szCs w:val="48"/>
        </w:rPr>
      </w:pPr>
      <w:r>
        <w:rPr>
          <w:rFonts w:ascii="隶书" w:eastAsia="隶书" w:hint="eastAsia"/>
          <w:b/>
          <w:bCs/>
          <w:kern w:val="0"/>
          <w:sz w:val="36"/>
          <w:szCs w:val="48"/>
        </w:rPr>
        <w:t>目 录</w:t>
      </w:r>
    </w:p>
    <w:p w:rsidR="00050579" w:rsidRPr="00050579" w:rsidRDefault="00050579" w:rsidP="00050579">
      <w:pPr>
        <w:autoSpaceDE w:val="0"/>
        <w:autoSpaceDN w:val="0"/>
        <w:adjustRightInd w:val="0"/>
        <w:jc w:val="center"/>
        <w:rPr>
          <w:rFonts w:ascii="隶书" w:eastAsia="隶书"/>
          <w:b/>
          <w:bCs/>
          <w:kern w:val="0"/>
          <w:sz w:val="36"/>
          <w:szCs w:val="48"/>
        </w:rPr>
      </w:pPr>
    </w:p>
    <w:p w:rsidR="00A73BE8" w:rsidRPr="00A73BE8" w:rsidRDefault="00A73BE8">
      <w:pPr>
        <w:pStyle w:val="11"/>
        <w:rPr>
          <w:rFonts w:ascii="隶书" w:eastAsia="隶书" w:hAnsiTheme="minorHAnsi" w:cstheme="minorBidi"/>
          <w:sz w:val="32"/>
          <w:szCs w:val="32"/>
        </w:rPr>
      </w:pPr>
      <w:r w:rsidRPr="00A73BE8">
        <w:rPr>
          <w:rFonts w:ascii="隶书" w:eastAsia="隶书" w:hint="eastAsia"/>
          <w:bCs/>
          <w:sz w:val="32"/>
          <w:szCs w:val="32"/>
        </w:rPr>
        <w:t>1.</w:t>
      </w:r>
      <w:r w:rsidRPr="00A73BE8">
        <w:rPr>
          <w:rFonts w:ascii="隶书" w:eastAsia="隶书" w:hint="eastAsia"/>
          <w:bCs/>
          <w:sz w:val="32"/>
          <w:szCs w:val="32"/>
        </w:rPr>
        <w:fldChar w:fldCharType="begin"/>
      </w:r>
      <w:r w:rsidRPr="00A73BE8">
        <w:rPr>
          <w:rFonts w:ascii="隶书" w:eastAsia="隶书" w:hint="eastAsia"/>
          <w:bCs/>
          <w:sz w:val="32"/>
          <w:szCs w:val="32"/>
        </w:rPr>
        <w:instrText xml:space="preserve"> TOC \o "1-3" \h \z \u </w:instrText>
      </w:r>
      <w:r w:rsidRPr="00A73BE8">
        <w:rPr>
          <w:rFonts w:ascii="隶书" w:eastAsia="隶书" w:hint="eastAsia"/>
          <w:bCs/>
          <w:sz w:val="32"/>
          <w:szCs w:val="32"/>
        </w:rPr>
        <w:fldChar w:fldCharType="separate"/>
      </w:r>
      <w:hyperlink w:anchor="_Toc481660557" w:history="1">
        <w:r w:rsidRPr="00A73BE8">
          <w:rPr>
            <w:rStyle w:val="ac"/>
            <w:rFonts w:ascii="隶书" w:eastAsia="隶书" w:hint="eastAsia"/>
            <w:color w:val="auto"/>
            <w:sz w:val="32"/>
            <w:szCs w:val="32"/>
            <w:u w:val="none"/>
          </w:rPr>
          <w:t>公司2016年年度报告及摘要</w:t>
        </w:r>
        <w:r w:rsidRPr="00A73BE8">
          <w:rPr>
            <w:rFonts w:ascii="隶书" w:eastAsia="隶书" w:hint="eastAsia"/>
            <w:webHidden/>
            <w:sz w:val="32"/>
            <w:szCs w:val="32"/>
          </w:rPr>
          <w:tab/>
        </w:r>
        <w:r w:rsidRPr="00A73BE8">
          <w:rPr>
            <w:rFonts w:ascii="隶书" w:eastAsia="隶书" w:hint="eastAsia"/>
            <w:webHidden/>
            <w:sz w:val="32"/>
            <w:szCs w:val="32"/>
          </w:rPr>
          <w:fldChar w:fldCharType="begin"/>
        </w:r>
        <w:r w:rsidRPr="00A73BE8">
          <w:rPr>
            <w:rFonts w:ascii="隶书" w:eastAsia="隶书" w:hint="eastAsia"/>
            <w:webHidden/>
            <w:sz w:val="32"/>
            <w:szCs w:val="32"/>
          </w:rPr>
          <w:instrText xml:space="preserve"> PAGEREF _Toc481660557 \h </w:instrText>
        </w:r>
        <w:r w:rsidRPr="00A73BE8">
          <w:rPr>
            <w:rFonts w:ascii="隶书" w:eastAsia="隶书" w:hint="eastAsia"/>
            <w:webHidden/>
            <w:sz w:val="32"/>
            <w:szCs w:val="32"/>
          </w:rPr>
        </w:r>
        <w:r w:rsidRPr="00A73BE8">
          <w:rPr>
            <w:rFonts w:ascii="隶书" w:eastAsia="隶书" w:hint="eastAsia"/>
            <w:webHidden/>
            <w:sz w:val="32"/>
            <w:szCs w:val="32"/>
          </w:rPr>
          <w:fldChar w:fldCharType="separate"/>
        </w:r>
        <w:r w:rsidR="00CC79A4">
          <w:rPr>
            <w:rFonts w:ascii="隶书" w:eastAsia="隶书"/>
            <w:webHidden/>
            <w:sz w:val="32"/>
            <w:szCs w:val="32"/>
          </w:rPr>
          <w:t>3</w:t>
        </w:r>
        <w:r w:rsidRPr="00A73BE8">
          <w:rPr>
            <w:rFonts w:ascii="隶书" w:eastAsia="隶书" w:hint="eastAsia"/>
            <w:webHidden/>
            <w:sz w:val="32"/>
            <w:szCs w:val="32"/>
          </w:rPr>
          <w:fldChar w:fldCharType="end"/>
        </w:r>
      </w:hyperlink>
    </w:p>
    <w:p w:rsidR="00A73BE8" w:rsidRPr="00A73BE8" w:rsidRDefault="00A73BE8">
      <w:pPr>
        <w:pStyle w:val="11"/>
        <w:rPr>
          <w:rFonts w:ascii="隶书" w:eastAsia="隶书" w:hAnsiTheme="minorHAnsi" w:cstheme="minorBidi"/>
          <w:sz w:val="32"/>
          <w:szCs w:val="32"/>
        </w:rPr>
      </w:pPr>
      <w:r w:rsidRPr="00A73BE8">
        <w:rPr>
          <w:rStyle w:val="ac"/>
          <w:rFonts w:ascii="隶书" w:eastAsia="隶书" w:hint="eastAsia"/>
          <w:color w:val="auto"/>
          <w:sz w:val="32"/>
          <w:szCs w:val="32"/>
          <w:u w:val="none"/>
        </w:rPr>
        <w:t>2.</w:t>
      </w:r>
      <w:hyperlink w:anchor="_Toc481660558" w:history="1">
        <w:r w:rsidRPr="00A73BE8">
          <w:rPr>
            <w:rStyle w:val="ac"/>
            <w:rFonts w:ascii="隶书" w:eastAsia="隶书" w:hint="eastAsia"/>
            <w:color w:val="auto"/>
            <w:sz w:val="32"/>
            <w:szCs w:val="32"/>
            <w:u w:val="none"/>
          </w:rPr>
          <w:t>公司2016年度董事会工作报告</w:t>
        </w:r>
        <w:r w:rsidRPr="00A73BE8">
          <w:rPr>
            <w:rFonts w:ascii="隶书" w:eastAsia="隶书" w:hint="eastAsia"/>
            <w:webHidden/>
            <w:sz w:val="32"/>
            <w:szCs w:val="32"/>
          </w:rPr>
          <w:tab/>
        </w:r>
        <w:r w:rsidRPr="00A73BE8">
          <w:rPr>
            <w:rFonts w:ascii="隶书" w:eastAsia="隶书" w:hint="eastAsia"/>
            <w:webHidden/>
            <w:sz w:val="32"/>
            <w:szCs w:val="32"/>
          </w:rPr>
          <w:fldChar w:fldCharType="begin"/>
        </w:r>
        <w:r w:rsidRPr="00A73BE8">
          <w:rPr>
            <w:rFonts w:ascii="隶书" w:eastAsia="隶书" w:hint="eastAsia"/>
            <w:webHidden/>
            <w:sz w:val="32"/>
            <w:szCs w:val="32"/>
          </w:rPr>
          <w:instrText xml:space="preserve"> PAGEREF _Toc481660558 \h </w:instrText>
        </w:r>
        <w:r w:rsidRPr="00A73BE8">
          <w:rPr>
            <w:rFonts w:ascii="隶书" w:eastAsia="隶书" w:hint="eastAsia"/>
            <w:webHidden/>
            <w:sz w:val="32"/>
            <w:szCs w:val="32"/>
          </w:rPr>
        </w:r>
        <w:r w:rsidRPr="00A73BE8">
          <w:rPr>
            <w:rFonts w:ascii="隶书" w:eastAsia="隶书" w:hint="eastAsia"/>
            <w:webHidden/>
            <w:sz w:val="32"/>
            <w:szCs w:val="32"/>
          </w:rPr>
          <w:fldChar w:fldCharType="separate"/>
        </w:r>
        <w:r w:rsidR="00CC79A4">
          <w:rPr>
            <w:rFonts w:ascii="隶书" w:eastAsia="隶书"/>
            <w:webHidden/>
            <w:sz w:val="32"/>
            <w:szCs w:val="32"/>
          </w:rPr>
          <w:t>4</w:t>
        </w:r>
        <w:r w:rsidRPr="00A73BE8">
          <w:rPr>
            <w:rFonts w:ascii="隶书" w:eastAsia="隶书" w:hint="eastAsia"/>
            <w:webHidden/>
            <w:sz w:val="32"/>
            <w:szCs w:val="32"/>
          </w:rPr>
          <w:fldChar w:fldCharType="end"/>
        </w:r>
      </w:hyperlink>
    </w:p>
    <w:p w:rsidR="00A73BE8" w:rsidRPr="00A73BE8" w:rsidRDefault="00A73BE8">
      <w:pPr>
        <w:pStyle w:val="11"/>
        <w:rPr>
          <w:rFonts w:ascii="隶书" w:eastAsia="隶书" w:hAnsiTheme="minorHAnsi" w:cstheme="minorBidi"/>
          <w:sz w:val="32"/>
          <w:szCs w:val="32"/>
        </w:rPr>
      </w:pPr>
      <w:r w:rsidRPr="00A73BE8">
        <w:rPr>
          <w:rStyle w:val="ac"/>
          <w:rFonts w:ascii="隶书" w:eastAsia="隶书" w:hint="eastAsia"/>
          <w:color w:val="auto"/>
          <w:sz w:val="32"/>
          <w:szCs w:val="32"/>
          <w:u w:val="none"/>
        </w:rPr>
        <w:t>3.</w:t>
      </w:r>
      <w:hyperlink w:anchor="_Toc481660559" w:history="1">
        <w:r w:rsidRPr="00A73BE8">
          <w:rPr>
            <w:rStyle w:val="ac"/>
            <w:rFonts w:ascii="隶书" w:eastAsia="隶书" w:hint="eastAsia"/>
            <w:color w:val="auto"/>
            <w:sz w:val="32"/>
            <w:szCs w:val="32"/>
            <w:u w:val="none"/>
          </w:rPr>
          <w:t>公司2016年度监事会工作报告</w:t>
        </w:r>
        <w:bookmarkStart w:id="0" w:name="_GoBack"/>
        <w:bookmarkEnd w:id="0"/>
        <w:r w:rsidRPr="00A73BE8">
          <w:rPr>
            <w:rFonts w:ascii="隶书" w:eastAsia="隶书" w:hint="eastAsia"/>
            <w:webHidden/>
            <w:sz w:val="32"/>
            <w:szCs w:val="32"/>
          </w:rPr>
          <w:tab/>
        </w:r>
        <w:r w:rsidRPr="00A73BE8">
          <w:rPr>
            <w:rFonts w:ascii="隶书" w:eastAsia="隶书" w:hint="eastAsia"/>
            <w:webHidden/>
            <w:sz w:val="32"/>
            <w:szCs w:val="32"/>
          </w:rPr>
          <w:fldChar w:fldCharType="begin"/>
        </w:r>
        <w:r w:rsidRPr="00A73BE8">
          <w:rPr>
            <w:rFonts w:ascii="隶书" w:eastAsia="隶书" w:hint="eastAsia"/>
            <w:webHidden/>
            <w:sz w:val="32"/>
            <w:szCs w:val="32"/>
          </w:rPr>
          <w:instrText xml:space="preserve"> PAGEREF _Toc481660559 \h </w:instrText>
        </w:r>
        <w:r w:rsidRPr="00A73BE8">
          <w:rPr>
            <w:rFonts w:ascii="隶书" w:eastAsia="隶书" w:hint="eastAsia"/>
            <w:webHidden/>
            <w:sz w:val="32"/>
            <w:szCs w:val="32"/>
          </w:rPr>
        </w:r>
        <w:r w:rsidRPr="00A73BE8">
          <w:rPr>
            <w:rFonts w:ascii="隶书" w:eastAsia="隶书" w:hint="eastAsia"/>
            <w:webHidden/>
            <w:sz w:val="32"/>
            <w:szCs w:val="32"/>
          </w:rPr>
          <w:fldChar w:fldCharType="separate"/>
        </w:r>
        <w:r w:rsidR="00CC79A4">
          <w:rPr>
            <w:rFonts w:ascii="隶书" w:eastAsia="隶书"/>
            <w:webHidden/>
            <w:sz w:val="32"/>
            <w:szCs w:val="32"/>
          </w:rPr>
          <w:t>21</w:t>
        </w:r>
        <w:r w:rsidRPr="00A73BE8">
          <w:rPr>
            <w:rFonts w:ascii="隶书" w:eastAsia="隶书" w:hint="eastAsia"/>
            <w:webHidden/>
            <w:sz w:val="32"/>
            <w:szCs w:val="32"/>
          </w:rPr>
          <w:fldChar w:fldCharType="end"/>
        </w:r>
      </w:hyperlink>
    </w:p>
    <w:p w:rsidR="00A73BE8" w:rsidRPr="00A73BE8" w:rsidRDefault="00A73BE8">
      <w:pPr>
        <w:pStyle w:val="11"/>
        <w:rPr>
          <w:rFonts w:ascii="隶书" w:eastAsia="隶书" w:hAnsiTheme="minorHAnsi" w:cstheme="minorBidi"/>
          <w:sz w:val="32"/>
          <w:szCs w:val="32"/>
        </w:rPr>
      </w:pPr>
      <w:r w:rsidRPr="00A73BE8">
        <w:rPr>
          <w:rStyle w:val="ac"/>
          <w:rFonts w:ascii="隶书" w:eastAsia="隶书" w:hint="eastAsia"/>
          <w:color w:val="auto"/>
          <w:sz w:val="32"/>
          <w:szCs w:val="32"/>
          <w:u w:val="none"/>
        </w:rPr>
        <w:t>4.</w:t>
      </w:r>
      <w:hyperlink w:anchor="_Toc481660560" w:history="1">
        <w:r w:rsidRPr="00A73BE8">
          <w:rPr>
            <w:rStyle w:val="ac"/>
            <w:rFonts w:ascii="隶书" w:eastAsia="隶书" w:hint="eastAsia"/>
            <w:color w:val="auto"/>
            <w:sz w:val="32"/>
            <w:szCs w:val="32"/>
            <w:u w:val="none"/>
          </w:rPr>
          <w:t>公司2016年度财务决算报告</w:t>
        </w:r>
        <w:r w:rsidRPr="00A73BE8">
          <w:rPr>
            <w:rFonts w:ascii="隶书" w:eastAsia="隶书" w:hint="eastAsia"/>
            <w:webHidden/>
            <w:sz w:val="32"/>
            <w:szCs w:val="32"/>
          </w:rPr>
          <w:tab/>
        </w:r>
        <w:r w:rsidRPr="00A73BE8">
          <w:rPr>
            <w:rFonts w:ascii="隶书" w:eastAsia="隶书" w:hint="eastAsia"/>
            <w:webHidden/>
            <w:sz w:val="32"/>
            <w:szCs w:val="32"/>
          </w:rPr>
          <w:fldChar w:fldCharType="begin"/>
        </w:r>
        <w:r w:rsidRPr="00A73BE8">
          <w:rPr>
            <w:rFonts w:ascii="隶书" w:eastAsia="隶书" w:hint="eastAsia"/>
            <w:webHidden/>
            <w:sz w:val="32"/>
            <w:szCs w:val="32"/>
          </w:rPr>
          <w:instrText xml:space="preserve"> PAGEREF _Toc481660560 \h </w:instrText>
        </w:r>
        <w:r w:rsidRPr="00A73BE8">
          <w:rPr>
            <w:rFonts w:ascii="隶书" w:eastAsia="隶书" w:hint="eastAsia"/>
            <w:webHidden/>
            <w:sz w:val="32"/>
            <w:szCs w:val="32"/>
          </w:rPr>
        </w:r>
        <w:r w:rsidRPr="00A73BE8">
          <w:rPr>
            <w:rFonts w:ascii="隶书" w:eastAsia="隶书" w:hint="eastAsia"/>
            <w:webHidden/>
            <w:sz w:val="32"/>
            <w:szCs w:val="32"/>
          </w:rPr>
          <w:fldChar w:fldCharType="separate"/>
        </w:r>
        <w:r w:rsidR="00CC79A4">
          <w:rPr>
            <w:rFonts w:ascii="隶书" w:eastAsia="隶书"/>
            <w:webHidden/>
            <w:sz w:val="32"/>
            <w:szCs w:val="32"/>
          </w:rPr>
          <w:t>26</w:t>
        </w:r>
        <w:r w:rsidRPr="00A73BE8">
          <w:rPr>
            <w:rFonts w:ascii="隶书" w:eastAsia="隶书" w:hint="eastAsia"/>
            <w:webHidden/>
            <w:sz w:val="32"/>
            <w:szCs w:val="32"/>
          </w:rPr>
          <w:fldChar w:fldCharType="end"/>
        </w:r>
      </w:hyperlink>
    </w:p>
    <w:p w:rsidR="00A73BE8" w:rsidRPr="00A73BE8" w:rsidRDefault="00A73BE8">
      <w:pPr>
        <w:pStyle w:val="11"/>
        <w:rPr>
          <w:rFonts w:ascii="隶书" w:eastAsia="隶书" w:hAnsiTheme="minorHAnsi" w:cstheme="minorBidi"/>
          <w:sz w:val="32"/>
          <w:szCs w:val="32"/>
        </w:rPr>
      </w:pPr>
      <w:r w:rsidRPr="00A73BE8">
        <w:rPr>
          <w:rStyle w:val="ac"/>
          <w:rFonts w:ascii="隶书" w:eastAsia="隶书" w:hint="eastAsia"/>
          <w:color w:val="auto"/>
          <w:sz w:val="32"/>
          <w:szCs w:val="32"/>
          <w:u w:val="none"/>
        </w:rPr>
        <w:t>5.</w:t>
      </w:r>
      <w:hyperlink w:anchor="_Toc481660561" w:history="1">
        <w:r w:rsidRPr="00A73BE8">
          <w:rPr>
            <w:rStyle w:val="ac"/>
            <w:rFonts w:ascii="隶书" w:eastAsia="隶书" w:hint="eastAsia"/>
            <w:color w:val="auto"/>
            <w:sz w:val="32"/>
            <w:szCs w:val="32"/>
            <w:u w:val="none"/>
          </w:rPr>
          <w:t>关于公司2016年度利润分配的议案</w:t>
        </w:r>
        <w:r w:rsidRPr="00A73BE8">
          <w:rPr>
            <w:rFonts w:ascii="隶书" w:eastAsia="隶书" w:hint="eastAsia"/>
            <w:webHidden/>
            <w:sz w:val="32"/>
            <w:szCs w:val="32"/>
          </w:rPr>
          <w:tab/>
        </w:r>
        <w:r w:rsidRPr="00A73BE8">
          <w:rPr>
            <w:rFonts w:ascii="隶书" w:eastAsia="隶书" w:hint="eastAsia"/>
            <w:webHidden/>
            <w:sz w:val="32"/>
            <w:szCs w:val="32"/>
          </w:rPr>
          <w:fldChar w:fldCharType="begin"/>
        </w:r>
        <w:r w:rsidRPr="00A73BE8">
          <w:rPr>
            <w:rFonts w:ascii="隶书" w:eastAsia="隶书" w:hint="eastAsia"/>
            <w:webHidden/>
            <w:sz w:val="32"/>
            <w:szCs w:val="32"/>
          </w:rPr>
          <w:instrText xml:space="preserve"> PAGEREF _Toc481660561 \h </w:instrText>
        </w:r>
        <w:r w:rsidRPr="00A73BE8">
          <w:rPr>
            <w:rFonts w:ascii="隶书" w:eastAsia="隶书" w:hint="eastAsia"/>
            <w:webHidden/>
            <w:sz w:val="32"/>
            <w:szCs w:val="32"/>
          </w:rPr>
        </w:r>
        <w:r w:rsidRPr="00A73BE8">
          <w:rPr>
            <w:rFonts w:ascii="隶书" w:eastAsia="隶书" w:hint="eastAsia"/>
            <w:webHidden/>
            <w:sz w:val="32"/>
            <w:szCs w:val="32"/>
          </w:rPr>
          <w:fldChar w:fldCharType="separate"/>
        </w:r>
        <w:r w:rsidR="00CC79A4">
          <w:rPr>
            <w:rFonts w:ascii="隶书" w:eastAsia="隶书"/>
            <w:webHidden/>
            <w:sz w:val="32"/>
            <w:szCs w:val="32"/>
          </w:rPr>
          <w:t>28</w:t>
        </w:r>
        <w:r w:rsidRPr="00A73BE8">
          <w:rPr>
            <w:rFonts w:ascii="隶书" w:eastAsia="隶书" w:hint="eastAsia"/>
            <w:webHidden/>
            <w:sz w:val="32"/>
            <w:szCs w:val="32"/>
          </w:rPr>
          <w:fldChar w:fldCharType="end"/>
        </w:r>
      </w:hyperlink>
    </w:p>
    <w:p w:rsidR="00A73BE8" w:rsidRPr="00A73BE8" w:rsidRDefault="00A73BE8">
      <w:pPr>
        <w:pStyle w:val="11"/>
        <w:rPr>
          <w:rFonts w:ascii="隶书" w:eastAsia="隶书" w:hAnsiTheme="minorHAnsi" w:cstheme="minorBidi"/>
          <w:sz w:val="32"/>
          <w:szCs w:val="32"/>
        </w:rPr>
      </w:pPr>
      <w:r w:rsidRPr="00A73BE8">
        <w:rPr>
          <w:rStyle w:val="ac"/>
          <w:rFonts w:ascii="隶书" w:eastAsia="隶书" w:hint="eastAsia"/>
          <w:color w:val="auto"/>
          <w:sz w:val="32"/>
          <w:szCs w:val="32"/>
          <w:u w:val="none"/>
        </w:rPr>
        <w:t>6.</w:t>
      </w:r>
      <w:hyperlink w:anchor="_Toc481660562" w:history="1">
        <w:r w:rsidRPr="00A73BE8">
          <w:rPr>
            <w:rStyle w:val="ac"/>
            <w:rFonts w:ascii="隶书" w:eastAsia="隶书" w:hint="eastAsia"/>
            <w:color w:val="auto"/>
            <w:sz w:val="32"/>
            <w:szCs w:val="32"/>
            <w:u w:val="none"/>
          </w:rPr>
          <w:t>关于为控股子公司提供担保的议案</w:t>
        </w:r>
        <w:r w:rsidRPr="00A73BE8">
          <w:rPr>
            <w:rFonts w:ascii="隶书" w:eastAsia="隶书" w:hint="eastAsia"/>
            <w:webHidden/>
            <w:sz w:val="32"/>
            <w:szCs w:val="32"/>
          </w:rPr>
          <w:tab/>
        </w:r>
        <w:r w:rsidRPr="00A73BE8">
          <w:rPr>
            <w:rFonts w:ascii="隶书" w:eastAsia="隶书" w:hint="eastAsia"/>
            <w:webHidden/>
            <w:sz w:val="32"/>
            <w:szCs w:val="32"/>
          </w:rPr>
          <w:fldChar w:fldCharType="begin"/>
        </w:r>
        <w:r w:rsidRPr="00A73BE8">
          <w:rPr>
            <w:rFonts w:ascii="隶书" w:eastAsia="隶书" w:hint="eastAsia"/>
            <w:webHidden/>
            <w:sz w:val="32"/>
            <w:szCs w:val="32"/>
          </w:rPr>
          <w:instrText xml:space="preserve"> PAGEREF _Toc481660562 \h </w:instrText>
        </w:r>
        <w:r w:rsidRPr="00A73BE8">
          <w:rPr>
            <w:rFonts w:ascii="隶书" w:eastAsia="隶书" w:hint="eastAsia"/>
            <w:webHidden/>
            <w:sz w:val="32"/>
            <w:szCs w:val="32"/>
          </w:rPr>
        </w:r>
        <w:r w:rsidRPr="00A73BE8">
          <w:rPr>
            <w:rFonts w:ascii="隶书" w:eastAsia="隶书" w:hint="eastAsia"/>
            <w:webHidden/>
            <w:sz w:val="32"/>
            <w:szCs w:val="32"/>
          </w:rPr>
          <w:fldChar w:fldCharType="separate"/>
        </w:r>
        <w:r w:rsidR="00CC79A4">
          <w:rPr>
            <w:rFonts w:ascii="隶书" w:eastAsia="隶书"/>
            <w:webHidden/>
            <w:sz w:val="32"/>
            <w:szCs w:val="32"/>
          </w:rPr>
          <w:t>29</w:t>
        </w:r>
        <w:r w:rsidRPr="00A73BE8">
          <w:rPr>
            <w:rFonts w:ascii="隶书" w:eastAsia="隶书" w:hint="eastAsia"/>
            <w:webHidden/>
            <w:sz w:val="32"/>
            <w:szCs w:val="32"/>
          </w:rPr>
          <w:fldChar w:fldCharType="end"/>
        </w:r>
      </w:hyperlink>
    </w:p>
    <w:p w:rsidR="00A73BE8" w:rsidRPr="00A73BE8" w:rsidRDefault="00A73BE8">
      <w:pPr>
        <w:pStyle w:val="11"/>
        <w:rPr>
          <w:rFonts w:ascii="隶书" w:eastAsia="隶书" w:hAnsiTheme="minorHAnsi" w:cstheme="minorBidi"/>
          <w:sz w:val="32"/>
          <w:szCs w:val="32"/>
        </w:rPr>
      </w:pPr>
      <w:r w:rsidRPr="00A73BE8">
        <w:rPr>
          <w:rStyle w:val="ac"/>
          <w:rFonts w:ascii="隶书" w:eastAsia="隶书" w:hint="eastAsia"/>
          <w:color w:val="auto"/>
          <w:sz w:val="32"/>
          <w:szCs w:val="32"/>
          <w:u w:val="none"/>
        </w:rPr>
        <w:t>7.</w:t>
      </w:r>
      <w:hyperlink w:anchor="_Toc481660563" w:history="1">
        <w:r w:rsidRPr="00A73BE8">
          <w:rPr>
            <w:rStyle w:val="ac"/>
            <w:rFonts w:ascii="隶书" w:eastAsia="隶书" w:hint="eastAsia"/>
            <w:color w:val="auto"/>
            <w:sz w:val="32"/>
            <w:szCs w:val="32"/>
            <w:u w:val="none"/>
          </w:rPr>
          <w:t>关于公司日常关联交易的议案</w:t>
        </w:r>
        <w:r w:rsidRPr="00A73BE8">
          <w:rPr>
            <w:rFonts w:ascii="隶书" w:eastAsia="隶书" w:hint="eastAsia"/>
            <w:webHidden/>
            <w:sz w:val="32"/>
            <w:szCs w:val="32"/>
          </w:rPr>
          <w:tab/>
        </w:r>
        <w:r w:rsidRPr="00A73BE8">
          <w:rPr>
            <w:rFonts w:ascii="隶书" w:eastAsia="隶书" w:hint="eastAsia"/>
            <w:webHidden/>
            <w:sz w:val="32"/>
            <w:szCs w:val="32"/>
          </w:rPr>
          <w:fldChar w:fldCharType="begin"/>
        </w:r>
        <w:r w:rsidRPr="00A73BE8">
          <w:rPr>
            <w:rFonts w:ascii="隶书" w:eastAsia="隶书" w:hint="eastAsia"/>
            <w:webHidden/>
            <w:sz w:val="32"/>
            <w:szCs w:val="32"/>
          </w:rPr>
          <w:instrText xml:space="preserve"> PAGEREF _Toc481660563 \h </w:instrText>
        </w:r>
        <w:r w:rsidRPr="00A73BE8">
          <w:rPr>
            <w:rFonts w:ascii="隶书" w:eastAsia="隶书" w:hint="eastAsia"/>
            <w:webHidden/>
            <w:sz w:val="32"/>
            <w:szCs w:val="32"/>
          </w:rPr>
        </w:r>
        <w:r w:rsidRPr="00A73BE8">
          <w:rPr>
            <w:rFonts w:ascii="隶书" w:eastAsia="隶书" w:hint="eastAsia"/>
            <w:webHidden/>
            <w:sz w:val="32"/>
            <w:szCs w:val="32"/>
          </w:rPr>
          <w:fldChar w:fldCharType="separate"/>
        </w:r>
        <w:r w:rsidR="00CC79A4">
          <w:rPr>
            <w:rFonts w:ascii="隶书" w:eastAsia="隶书"/>
            <w:webHidden/>
            <w:sz w:val="32"/>
            <w:szCs w:val="32"/>
          </w:rPr>
          <w:t>36</w:t>
        </w:r>
        <w:r w:rsidRPr="00A73BE8">
          <w:rPr>
            <w:rFonts w:ascii="隶书" w:eastAsia="隶书" w:hint="eastAsia"/>
            <w:webHidden/>
            <w:sz w:val="32"/>
            <w:szCs w:val="32"/>
          </w:rPr>
          <w:fldChar w:fldCharType="end"/>
        </w:r>
      </w:hyperlink>
    </w:p>
    <w:p w:rsidR="00A73BE8" w:rsidRPr="00A73BE8" w:rsidRDefault="00A73BE8">
      <w:pPr>
        <w:pStyle w:val="11"/>
        <w:rPr>
          <w:rFonts w:ascii="隶书" w:eastAsia="隶书" w:hAnsiTheme="minorHAnsi" w:cstheme="minorBidi"/>
          <w:sz w:val="32"/>
          <w:szCs w:val="32"/>
        </w:rPr>
      </w:pPr>
      <w:r w:rsidRPr="00A73BE8">
        <w:rPr>
          <w:rStyle w:val="ac"/>
          <w:rFonts w:ascii="隶书" w:eastAsia="隶书" w:hint="eastAsia"/>
          <w:color w:val="auto"/>
          <w:sz w:val="32"/>
          <w:szCs w:val="32"/>
          <w:u w:val="none"/>
        </w:rPr>
        <w:t>8.</w:t>
      </w:r>
      <w:hyperlink w:anchor="_Toc481660564" w:history="1">
        <w:r w:rsidRPr="00A73BE8">
          <w:rPr>
            <w:rStyle w:val="ac"/>
            <w:rFonts w:ascii="隶书" w:eastAsia="隶书" w:hint="eastAsia"/>
            <w:color w:val="auto"/>
            <w:sz w:val="32"/>
            <w:szCs w:val="32"/>
            <w:u w:val="none"/>
          </w:rPr>
          <w:t>关于与大唐电信集团财务公司日常关联交易议案</w:t>
        </w:r>
        <w:r w:rsidRPr="00A73BE8">
          <w:rPr>
            <w:rFonts w:ascii="隶书" w:eastAsia="隶书" w:hint="eastAsia"/>
            <w:webHidden/>
            <w:sz w:val="32"/>
            <w:szCs w:val="32"/>
          </w:rPr>
          <w:tab/>
        </w:r>
        <w:r w:rsidRPr="00A73BE8">
          <w:rPr>
            <w:rFonts w:ascii="隶书" w:eastAsia="隶书" w:hint="eastAsia"/>
            <w:webHidden/>
            <w:sz w:val="32"/>
            <w:szCs w:val="32"/>
          </w:rPr>
          <w:fldChar w:fldCharType="begin"/>
        </w:r>
        <w:r w:rsidRPr="00A73BE8">
          <w:rPr>
            <w:rFonts w:ascii="隶书" w:eastAsia="隶书" w:hint="eastAsia"/>
            <w:webHidden/>
            <w:sz w:val="32"/>
            <w:szCs w:val="32"/>
          </w:rPr>
          <w:instrText xml:space="preserve"> PAGEREF _Toc481660564 \h </w:instrText>
        </w:r>
        <w:r w:rsidRPr="00A73BE8">
          <w:rPr>
            <w:rFonts w:ascii="隶书" w:eastAsia="隶书" w:hint="eastAsia"/>
            <w:webHidden/>
            <w:sz w:val="32"/>
            <w:szCs w:val="32"/>
          </w:rPr>
        </w:r>
        <w:r w:rsidRPr="00A73BE8">
          <w:rPr>
            <w:rFonts w:ascii="隶书" w:eastAsia="隶书" w:hint="eastAsia"/>
            <w:webHidden/>
            <w:sz w:val="32"/>
            <w:szCs w:val="32"/>
          </w:rPr>
          <w:fldChar w:fldCharType="separate"/>
        </w:r>
        <w:r w:rsidR="00CC79A4">
          <w:rPr>
            <w:rFonts w:ascii="隶书" w:eastAsia="隶书"/>
            <w:webHidden/>
            <w:sz w:val="32"/>
            <w:szCs w:val="32"/>
          </w:rPr>
          <w:t>57</w:t>
        </w:r>
        <w:r w:rsidRPr="00A73BE8">
          <w:rPr>
            <w:rFonts w:ascii="隶书" w:eastAsia="隶书" w:hint="eastAsia"/>
            <w:webHidden/>
            <w:sz w:val="32"/>
            <w:szCs w:val="32"/>
          </w:rPr>
          <w:fldChar w:fldCharType="end"/>
        </w:r>
      </w:hyperlink>
    </w:p>
    <w:p w:rsidR="00A73BE8" w:rsidRPr="00A73BE8" w:rsidRDefault="00A73BE8">
      <w:pPr>
        <w:pStyle w:val="11"/>
        <w:rPr>
          <w:rFonts w:ascii="隶书" w:eastAsia="隶书" w:hAnsiTheme="minorHAnsi" w:cstheme="minorBidi"/>
          <w:sz w:val="32"/>
          <w:szCs w:val="32"/>
        </w:rPr>
      </w:pPr>
      <w:r w:rsidRPr="00A73BE8">
        <w:rPr>
          <w:rStyle w:val="ac"/>
          <w:rFonts w:ascii="隶书" w:eastAsia="隶书" w:hint="eastAsia"/>
          <w:color w:val="auto"/>
          <w:sz w:val="32"/>
          <w:szCs w:val="32"/>
          <w:u w:val="none"/>
        </w:rPr>
        <w:t>9.</w:t>
      </w:r>
      <w:hyperlink w:anchor="_Toc481660565" w:history="1">
        <w:r w:rsidRPr="00A73BE8">
          <w:rPr>
            <w:rStyle w:val="ac"/>
            <w:rFonts w:ascii="隶书" w:eastAsia="隶书" w:hint="eastAsia"/>
            <w:color w:val="auto"/>
            <w:sz w:val="32"/>
            <w:szCs w:val="32"/>
            <w:u w:val="none"/>
          </w:rPr>
          <w:t>关于选举第七届董事会董事的议案</w:t>
        </w:r>
        <w:r w:rsidRPr="00A73BE8">
          <w:rPr>
            <w:rFonts w:ascii="隶书" w:eastAsia="隶书" w:hint="eastAsia"/>
            <w:webHidden/>
            <w:sz w:val="32"/>
            <w:szCs w:val="32"/>
          </w:rPr>
          <w:tab/>
        </w:r>
        <w:r w:rsidRPr="00A73BE8">
          <w:rPr>
            <w:rFonts w:ascii="隶书" w:eastAsia="隶书" w:hint="eastAsia"/>
            <w:webHidden/>
            <w:sz w:val="32"/>
            <w:szCs w:val="32"/>
          </w:rPr>
          <w:fldChar w:fldCharType="begin"/>
        </w:r>
        <w:r w:rsidRPr="00A73BE8">
          <w:rPr>
            <w:rFonts w:ascii="隶书" w:eastAsia="隶书" w:hint="eastAsia"/>
            <w:webHidden/>
            <w:sz w:val="32"/>
            <w:szCs w:val="32"/>
          </w:rPr>
          <w:instrText xml:space="preserve"> PAGEREF _Toc481660565 \h </w:instrText>
        </w:r>
        <w:r w:rsidRPr="00A73BE8">
          <w:rPr>
            <w:rFonts w:ascii="隶书" w:eastAsia="隶书" w:hint="eastAsia"/>
            <w:webHidden/>
            <w:sz w:val="32"/>
            <w:szCs w:val="32"/>
          </w:rPr>
        </w:r>
        <w:r w:rsidRPr="00A73BE8">
          <w:rPr>
            <w:rFonts w:ascii="隶书" w:eastAsia="隶书" w:hint="eastAsia"/>
            <w:webHidden/>
            <w:sz w:val="32"/>
            <w:szCs w:val="32"/>
          </w:rPr>
          <w:fldChar w:fldCharType="separate"/>
        </w:r>
        <w:r w:rsidR="00CC79A4">
          <w:rPr>
            <w:rFonts w:ascii="隶书" w:eastAsia="隶书"/>
            <w:webHidden/>
            <w:sz w:val="32"/>
            <w:szCs w:val="32"/>
          </w:rPr>
          <w:t>62</w:t>
        </w:r>
        <w:r w:rsidRPr="00A73BE8">
          <w:rPr>
            <w:rFonts w:ascii="隶书" w:eastAsia="隶书" w:hint="eastAsia"/>
            <w:webHidden/>
            <w:sz w:val="32"/>
            <w:szCs w:val="32"/>
          </w:rPr>
          <w:fldChar w:fldCharType="end"/>
        </w:r>
      </w:hyperlink>
    </w:p>
    <w:p w:rsidR="00A73BE8" w:rsidRPr="00A73BE8" w:rsidRDefault="00A73BE8">
      <w:pPr>
        <w:pStyle w:val="11"/>
        <w:rPr>
          <w:rFonts w:ascii="隶书" w:eastAsia="隶书" w:hAnsiTheme="minorHAnsi" w:cstheme="minorBidi"/>
          <w:sz w:val="32"/>
          <w:szCs w:val="32"/>
        </w:rPr>
      </w:pPr>
      <w:r w:rsidRPr="00A73BE8">
        <w:rPr>
          <w:rStyle w:val="ac"/>
          <w:rFonts w:ascii="隶书" w:eastAsia="隶书" w:hint="eastAsia"/>
          <w:color w:val="auto"/>
          <w:sz w:val="32"/>
          <w:szCs w:val="32"/>
          <w:u w:val="none"/>
        </w:rPr>
        <w:t>10.</w:t>
      </w:r>
      <w:hyperlink w:anchor="_Toc481660566" w:history="1">
        <w:r w:rsidRPr="00A73BE8">
          <w:rPr>
            <w:rStyle w:val="ac"/>
            <w:rFonts w:ascii="隶书" w:eastAsia="隶书" w:hint="eastAsia"/>
            <w:color w:val="auto"/>
            <w:sz w:val="32"/>
            <w:szCs w:val="32"/>
            <w:u w:val="none"/>
          </w:rPr>
          <w:t>独立董事2016年度述职报告</w:t>
        </w:r>
        <w:r w:rsidRPr="00A73BE8">
          <w:rPr>
            <w:rFonts w:ascii="隶书" w:eastAsia="隶书" w:hint="eastAsia"/>
            <w:webHidden/>
            <w:sz w:val="32"/>
            <w:szCs w:val="32"/>
          </w:rPr>
          <w:tab/>
        </w:r>
        <w:r w:rsidRPr="00A73BE8">
          <w:rPr>
            <w:rFonts w:ascii="隶书" w:eastAsia="隶书" w:hint="eastAsia"/>
            <w:webHidden/>
            <w:sz w:val="32"/>
            <w:szCs w:val="32"/>
          </w:rPr>
          <w:fldChar w:fldCharType="begin"/>
        </w:r>
        <w:r w:rsidRPr="00A73BE8">
          <w:rPr>
            <w:rFonts w:ascii="隶书" w:eastAsia="隶书" w:hint="eastAsia"/>
            <w:webHidden/>
            <w:sz w:val="32"/>
            <w:szCs w:val="32"/>
          </w:rPr>
          <w:instrText xml:space="preserve"> PAGEREF _Toc481660566 \h </w:instrText>
        </w:r>
        <w:r w:rsidRPr="00A73BE8">
          <w:rPr>
            <w:rFonts w:ascii="隶书" w:eastAsia="隶书" w:hint="eastAsia"/>
            <w:webHidden/>
            <w:sz w:val="32"/>
            <w:szCs w:val="32"/>
          </w:rPr>
        </w:r>
        <w:r w:rsidRPr="00A73BE8">
          <w:rPr>
            <w:rFonts w:ascii="隶书" w:eastAsia="隶书" w:hint="eastAsia"/>
            <w:webHidden/>
            <w:sz w:val="32"/>
            <w:szCs w:val="32"/>
          </w:rPr>
          <w:fldChar w:fldCharType="separate"/>
        </w:r>
        <w:r w:rsidR="00CC79A4">
          <w:rPr>
            <w:rFonts w:ascii="隶书" w:eastAsia="隶书"/>
            <w:webHidden/>
            <w:sz w:val="32"/>
            <w:szCs w:val="32"/>
          </w:rPr>
          <w:t>63</w:t>
        </w:r>
        <w:r w:rsidRPr="00A73BE8">
          <w:rPr>
            <w:rFonts w:ascii="隶书" w:eastAsia="隶书" w:hint="eastAsia"/>
            <w:webHidden/>
            <w:sz w:val="32"/>
            <w:szCs w:val="32"/>
          </w:rPr>
          <w:fldChar w:fldCharType="end"/>
        </w:r>
      </w:hyperlink>
    </w:p>
    <w:p w:rsidR="00247D74" w:rsidRDefault="00A73BE8" w:rsidP="00247D74">
      <w:pPr>
        <w:spacing w:line="360" w:lineRule="auto"/>
        <w:jc w:val="center"/>
        <w:rPr>
          <w:rFonts w:ascii="黑体" w:eastAsia="黑体"/>
          <w:bCs/>
          <w:sz w:val="32"/>
          <w:szCs w:val="36"/>
        </w:rPr>
      </w:pPr>
      <w:r w:rsidRPr="00A73BE8">
        <w:rPr>
          <w:rFonts w:ascii="隶书" w:eastAsia="隶书" w:hint="eastAsia"/>
          <w:bCs/>
          <w:sz w:val="32"/>
          <w:szCs w:val="32"/>
        </w:rPr>
        <w:fldChar w:fldCharType="end"/>
      </w:r>
    </w:p>
    <w:p w:rsidR="001842E3" w:rsidRPr="001842E3" w:rsidRDefault="001842E3" w:rsidP="001842E3">
      <w:pPr>
        <w:autoSpaceDE w:val="0"/>
        <w:autoSpaceDN w:val="0"/>
        <w:adjustRightInd w:val="0"/>
        <w:jc w:val="left"/>
        <w:rPr>
          <w:rFonts w:ascii="宋体" w:hAnsiTheme="minorHAnsi" w:cs="宋体"/>
          <w:color w:val="000000"/>
          <w:kern w:val="0"/>
          <w:sz w:val="24"/>
        </w:rPr>
      </w:pPr>
    </w:p>
    <w:p w:rsidR="00114A27" w:rsidRDefault="001842E3" w:rsidP="00C528AF">
      <w:pPr>
        <w:pStyle w:val="af9"/>
        <w:outlineLvl w:val="9"/>
      </w:pPr>
      <w:r w:rsidRPr="001842E3">
        <w:t xml:space="preserve"> </w:t>
      </w:r>
    </w:p>
    <w:p w:rsidR="00114A27" w:rsidRDefault="00114A27">
      <w:pPr>
        <w:widowControl/>
        <w:jc w:val="left"/>
        <w:rPr>
          <w:rFonts w:asciiTheme="majorHAnsi" w:hAnsiTheme="majorHAnsi" w:cstheme="majorBidi"/>
          <w:b/>
          <w:bCs/>
          <w:sz w:val="32"/>
          <w:szCs w:val="32"/>
        </w:rPr>
      </w:pPr>
      <w:r>
        <w:br w:type="page"/>
      </w:r>
    </w:p>
    <w:p w:rsidR="001842E3" w:rsidRDefault="001842E3" w:rsidP="001842E3">
      <w:pPr>
        <w:pStyle w:val="af9"/>
      </w:pPr>
      <w:bookmarkStart w:id="1" w:name="_Toc481660557"/>
      <w:r w:rsidRPr="004F0696">
        <w:rPr>
          <w:rFonts w:hint="eastAsia"/>
        </w:rPr>
        <w:lastRenderedPageBreak/>
        <w:t>公司</w:t>
      </w:r>
      <w:r w:rsidRPr="004F0696">
        <w:t>201</w:t>
      </w:r>
      <w:r w:rsidR="00114A27">
        <w:rPr>
          <w:rFonts w:hint="eastAsia"/>
        </w:rPr>
        <w:t>6</w:t>
      </w:r>
      <w:r w:rsidRPr="004F0696">
        <w:rPr>
          <w:rFonts w:hint="eastAsia"/>
        </w:rPr>
        <w:t>年年度报告及摘要</w:t>
      </w:r>
      <w:bookmarkEnd w:id="1"/>
    </w:p>
    <w:p w:rsidR="00A2052B" w:rsidRPr="00A2052B" w:rsidRDefault="00A2052B" w:rsidP="002A0C7C">
      <w:pPr>
        <w:spacing w:beforeLines="50" w:before="156" w:afterLines="50" w:after="156" w:line="360" w:lineRule="auto"/>
        <w:ind w:leftChars="50" w:left="105" w:rightChars="50" w:right="105"/>
      </w:pPr>
    </w:p>
    <w:p w:rsidR="00C220D6" w:rsidRPr="00C220D6" w:rsidRDefault="00BF1AEC" w:rsidP="002A0C7C">
      <w:pPr>
        <w:spacing w:beforeLines="50" w:before="156" w:afterLines="50" w:after="156" w:line="360" w:lineRule="auto"/>
        <w:ind w:leftChars="50" w:left="105" w:rightChars="50" w:right="105"/>
        <w:rPr>
          <w:szCs w:val="21"/>
          <w:highlight w:val="yellow"/>
        </w:rPr>
      </w:pPr>
      <w:r w:rsidRPr="00861CE9">
        <w:rPr>
          <w:rFonts w:hint="eastAsia"/>
          <w:szCs w:val="21"/>
        </w:rPr>
        <w:t>各位股东：</w:t>
      </w:r>
    </w:p>
    <w:p w:rsidR="001842E3" w:rsidRPr="001842E3" w:rsidRDefault="001842E3" w:rsidP="002A0C7C">
      <w:pPr>
        <w:spacing w:beforeLines="50" w:before="156" w:afterLines="50" w:after="156" w:line="360" w:lineRule="auto"/>
        <w:ind w:leftChars="50" w:left="105" w:rightChars="50" w:right="105" w:firstLine="420"/>
        <w:rPr>
          <w:rFonts w:asciiTheme="minorEastAsia" w:eastAsiaTheme="minorEastAsia" w:hAnsiTheme="minorEastAsia"/>
          <w:color w:val="000000"/>
        </w:rPr>
      </w:pPr>
      <w:r w:rsidRPr="001842E3">
        <w:rPr>
          <w:rFonts w:asciiTheme="minorEastAsia" w:eastAsiaTheme="minorEastAsia" w:hAnsiTheme="minorEastAsia" w:hint="eastAsia"/>
          <w:color w:val="000000"/>
        </w:rPr>
        <w:t>公司《</w:t>
      </w:r>
      <w:r w:rsidRPr="001842E3">
        <w:rPr>
          <w:rFonts w:asciiTheme="minorEastAsia" w:eastAsiaTheme="minorEastAsia" w:hAnsiTheme="minorEastAsia"/>
          <w:color w:val="000000"/>
        </w:rPr>
        <w:t>201</w:t>
      </w:r>
      <w:r w:rsidR="00114A27">
        <w:rPr>
          <w:rFonts w:asciiTheme="minorEastAsia" w:eastAsiaTheme="minorEastAsia" w:hAnsiTheme="minorEastAsia" w:hint="eastAsia"/>
          <w:color w:val="000000"/>
        </w:rPr>
        <w:t>6</w:t>
      </w:r>
      <w:r w:rsidRPr="001842E3">
        <w:rPr>
          <w:rFonts w:asciiTheme="minorEastAsia" w:eastAsiaTheme="minorEastAsia" w:hAnsiTheme="minorEastAsia" w:hint="eastAsia"/>
          <w:color w:val="000000"/>
        </w:rPr>
        <w:t>年年度报告》及《</w:t>
      </w:r>
      <w:r w:rsidRPr="001842E3">
        <w:rPr>
          <w:rFonts w:asciiTheme="minorEastAsia" w:eastAsiaTheme="minorEastAsia" w:hAnsiTheme="minorEastAsia"/>
          <w:color w:val="000000"/>
        </w:rPr>
        <w:t>201</w:t>
      </w:r>
      <w:r w:rsidR="00114A27">
        <w:rPr>
          <w:rFonts w:asciiTheme="minorEastAsia" w:eastAsiaTheme="minorEastAsia" w:hAnsiTheme="minorEastAsia" w:hint="eastAsia"/>
          <w:color w:val="000000"/>
        </w:rPr>
        <w:t>6</w:t>
      </w:r>
      <w:r w:rsidRPr="001842E3">
        <w:rPr>
          <w:rFonts w:asciiTheme="minorEastAsia" w:eastAsiaTheme="minorEastAsia" w:hAnsiTheme="minorEastAsia" w:hint="eastAsia"/>
          <w:color w:val="000000"/>
        </w:rPr>
        <w:t>年年度报告摘要》已于</w:t>
      </w:r>
      <w:r w:rsidRPr="001842E3">
        <w:rPr>
          <w:rFonts w:asciiTheme="minorEastAsia" w:eastAsiaTheme="minorEastAsia" w:hAnsiTheme="minorEastAsia"/>
          <w:color w:val="000000"/>
        </w:rPr>
        <w:t>201</w:t>
      </w:r>
      <w:r w:rsidR="00114A27">
        <w:rPr>
          <w:rFonts w:asciiTheme="minorEastAsia" w:eastAsiaTheme="minorEastAsia" w:hAnsiTheme="minorEastAsia" w:hint="eastAsia"/>
          <w:color w:val="000000"/>
        </w:rPr>
        <w:t>7</w:t>
      </w:r>
      <w:r w:rsidRPr="001842E3">
        <w:rPr>
          <w:rFonts w:asciiTheme="minorEastAsia" w:eastAsiaTheme="minorEastAsia" w:hAnsiTheme="minorEastAsia" w:hint="eastAsia"/>
          <w:color w:val="000000"/>
        </w:rPr>
        <w:t>年</w:t>
      </w:r>
      <w:r w:rsidR="00C220D6">
        <w:rPr>
          <w:rFonts w:asciiTheme="minorEastAsia" w:eastAsiaTheme="minorEastAsia" w:hAnsiTheme="minorEastAsia" w:hint="eastAsia"/>
          <w:color w:val="000000"/>
        </w:rPr>
        <w:t>4</w:t>
      </w:r>
      <w:r w:rsidRPr="001842E3">
        <w:rPr>
          <w:rFonts w:asciiTheme="minorEastAsia" w:eastAsiaTheme="minorEastAsia" w:hAnsiTheme="minorEastAsia" w:hint="eastAsia"/>
          <w:color w:val="000000"/>
        </w:rPr>
        <w:t>月</w:t>
      </w:r>
      <w:r w:rsidR="002265F7">
        <w:rPr>
          <w:rFonts w:asciiTheme="minorEastAsia" w:eastAsiaTheme="minorEastAsia" w:hAnsiTheme="minorEastAsia" w:hint="eastAsia"/>
          <w:color w:val="000000"/>
        </w:rPr>
        <w:t>2</w:t>
      </w:r>
      <w:r w:rsidR="00114A27">
        <w:rPr>
          <w:rFonts w:asciiTheme="minorEastAsia" w:eastAsiaTheme="minorEastAsia" w:hAnsiTheme="minorEastAsia" w:hint="eastAsia"/>
          <w:color w:val="000000"/>
        </w:rPr>
        <w:t>2</w:t>
      </w:r>
      <w:r w:rsidRPr="001842E3">
        <w:rPr>
          <w:rFonts w:asciiTheme="minorEastAsia" w:eastAsiaTheme="minorEastAsia" w:hAnsiTheme="minorEastAsia" w:hint="eastAsia"/>
          <w:color w:val="000000"/>
        </w:rPr>
        <w:t>日在《中国证券报》、《上海证券报》及上海证券交易所网站（</w:t>
      </w:r>
      <w:r w:rsidRPr="001842E3">
        <w:rPr>
          <w:rFonts w:asciiTheme="minorEastAsia" w:eastAsiaTheme="minorEastAsia" w:hAnsiTheme="minorEastAsia"/>
          <w:color w:val="000000"/>
        </w:rPr>
        <w:t>www.sse.com.cn</w:t>
      </w:r>
      <w:r w:rsidR="009E38BA">
        <w:rPr>
          <w:rFonts w:asciiTheme="minorEastAsia" w:eastAsiaTheme="minorEastAsia" w:hAnsiTheme="minorEastAsia" w:hint="eastAsia"/>
          <w:color w:val="000000"/>
        </w:rPr>
        <w:t>）上进行了披露，具体内容</w:t>
      </w:r>
      <w:r w:rsidRPr="001842E3">
        <w:rPr>
          <w:rFonts w:asciiTheme="minorEastAsia" w:eastAsiaTheme="minorEastAsia" w:hAnsiTheme="minorEastAsia" w:hint="eastAsia"/>
          <w:color w:val="000000"/>
        </w:rPr>
        <w:t>请查阅相关</w:t>
      </w:r>
      <w:r w:rsidR="009E38BA">
        <w:rPr>
          <w:rFonts w:asciiTheme="minorEastAsia" w:eastAsiaTheme="minorEastAsia" w:hAnsiTheme="minorEastAsia" w:hint="eastAsia"/>
          <w:color w:val="000000"/>
        </w:rPr>
        <w:t>公告</w:t>
      </w:r>
      <w:r w:rsidRPr="001842E3">
        <w:rPr>
          <w:rFonts w:asciiTheme="minorEastAsia" w:eastAsiaTheme="minorEastAsia" w:hAnsiTheme="minorEastAsia" w:hint="eastAsia"/>
          <w:color w:val="000000"/>
        </w:rPr>
        <w:t>。</w:t>
      </w:r>
    </w:p>
    <w:p w:rsidR="009E38BA" w:rsidRPr="00855668" w:rsidRDefault="009E38BA" w:rsidP="002A0C7C">
      <w:pPr>
        <w:spacing w:beforeLines="50" w:before="156" w:afterLines="50" w:after="156" w:line="360" w:lineRule="auto"/>
        <w:ind w:leftChars="50" w:left="105" w:rightChars="50" w:right="105" w:firstLineChars="200" w:firstLine="420"/>
        <w:rPr>
          <w:rFonts w:asciiTheme="minorEastAsia" w:eastAsiaTheme="minorEastAsia" w:hAnsiTheme="minorEastAsia"/>
          <w:bCs/>
          <w:szCs w:val="21"/>
        </w:rPr>
      </w:pPr>
      <w:r w:rsidRPr="00855668">
        <w:rPr>
          <w:rFonts w:asciiTheme="minorEastAsia" w:eastAsiaTheme="minorEastAsia" w:hAnsiTheme="minorEastAsia" w:hint="eastAsia"/>
          <w:bCs/>
          <w:szCs w:val="21"/>
        </w:rPr>
        <w:t>以上议案提请股东大会予以审议。</w:t>
      </w:r>
    </w:p>
    <w:p w:rsidR="001842E3" w:rsidRPr="009E38BA" w:rsidRDefault="001842E3" w:rsidP="002A0C7C">
      <w:pPr>
        <w:spacing w:beforeLines="50" w:before="156" w:afterLines="50" w:after="156" w:line="360" w:lineRule="auto"/>
        <w:ind w:leftChars="50" w:left="105" w:rightChars="50" w:right="105"/>
      </w:pPr>
    </w:p>
    <w:p w:rsidR="001842E3" w:rsidRDefault="001842E3" w:rsidP="002A0C7C">
      <w:pPr>
        <w:spacing w:beforeLines="50" w:before="156" w:afterLines="50" w:after="156" w:line="360" w:lineRule="auto"/>
        <w:ind w:rightChars="50" w:right="105"/>
      </w:pPr>
    </w:p>
    <w:p w:rsidR="009E38BA" w:rsidRPr="005C7332" w:rsidRDefault="009E38BA" w:rsidP="002A0C7C">
      <w:pPr>
        <w:spacing w:beforeLines="50" w:before="156" w:afterLines="50" w:after="156" w:line="360" w:lineRule="auto"/>
        <w:ind w:leftChars="50" w:left="105" w:rightChars="50" w:right="105" w:firstLineChars="2600" w:firstLine="5460"/>
        <w:rPr>
          <w:rFonts w:ascii="宋体"/>
          <w:bCs/>
          <w:szCs w:val="21"/>
        </w:rPr>
      </w:pPr>
      <w:r w:rsidRPr="005C7332">
        <w:rPr>
          <w:rFonts w:ascii="宋体" w:hAnsi="宋体" w:hint="eastAsia"/>
          <w:bCs/>
          <w:szCs w:val="21"/>
        </w:rPr>
        <w:t>大唐电信科技股份有限公司</w:t>
      </w:r>
    </w:p>
    <w:p w:rsidR="009E38BA" w:rsidRPr="005C7332" w:rsidRDefault="009E38BA" w:rsidP="002A0C7C">
      <w:pPr>
        <w:spacing w:beforeLines="50" w:before="156" w:afterLines="50" w:after="156" w:line="360" w:lineRule="auto"/>
        <w:ind w:leftChars="50" w:left="105" w:rightChars="50" w:right="105"/>
        <w:rPr>
          <w:rFonts w:ascii="宋体"/>
          <w:bCs/>
          <w:szCs w:val="21"/>
        </w:rPr>
      </w:pPr>
      <w:r w:rsidRPr="005C7332">
        <w:rPr>
          <w:rFonts w:ascii="宋体" w:hAnsi="宋体"/>
          <w:bCs/>
          <w:szCs w:val="21"/>
        </w:rPr>
        <w:t xml:space="preserve">                                                    </w:t>
      </w:r>
      <w:r w:rsidR="002A0C7C">
        <w:rPr>
          <w:rFonts w:ascii="宋体" w:hAnsi="宋体"/>
          <w:bCs/>
          <w:szCs w:val="21"/>
        </w:rPr>
        <w:t xml:space="preserve">         </w:t>
      </w:r>
      <w:r w:rsidRPr="005C7332">
        <w:rPr>
          <w:rFonts w:ascii="宋体" w:hAnsi="宋体"/>
          <w:bCs/>
          <w:szCs w:val="21"/>
        </w:rPr>
        <w:t>201</w:t>
      </w:r>
      <w:r w:rsidR="00114A27">
        <w:rPr>
          <w:rFonts w:ascii="宋体" w:hAnsi="宋体" w:hint="eastAsia"/>
          <w:bCs/>
          <w:szCs w:val="21"/>
        </w:rPr>
        <w:t>7</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sidR="002265F7">
        <w:rPr>
          <w:rFonts w:ascii="宋体" w:hAnsi="宋体" w:hint="eastAsia"/>
          <w:bCs/>
          <w:szCs w:val="21"/>
        </w:rPr>
        <w:t>1</w:t>
      </w:r>
      <w:r w:rsidR="00114A27">
        <w:rPr>
          <w:rFonts w:ascii="宋体" w:hAnsi="宋体" w:hint="eastAsia"/>
          <w:bCs/>
          <w:szCs w:val="21"/>
        </w:rPr>
        <w:t>2</w:t>
      </w:r>
      <w:r w:rsidRPr="005C7332">
        <w:rPr>
          <w:rFonts w:ascii="宋体" w:hAnsi="宋体" w:hint="eastAsia"/>
          <w:bCs/>
          <w:szCs w:val="21"/>
        </w:rPr>
        <w:t>日</w:t>
      </w:r>
    </w:p>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A10F67" w:rsidRDefault="00A10F67" w:rsidP="007109B0">
      <w:pPr>
        <w:pStyle w:val="af9"/>
      </w:pPr>
      <w:bookmarkStart w:id="2" w:name="_Toc481660558"/>
      <w:r w:rsidRPr="00C2434D">
        <w:rPr>
          <w:rFonts w:hint="eastAsia"/>
        </w:rPr>
        <w:lastRenderedPageBreak/>
        <w:t>公司</w:t>
      </w:r>
      <w:r w:rsidRPr="00C2434D">
        <w:t>201</w:t>
      </w:r>
      <w:r w:rsidR="00114A27">
        <w:rPr>
          <w:rFonts w:hint="eastAsia"/>
        </w:rPr>
        <w:t>6</w:t>
      </w:r>
      <w:r w:rsidRPr="00C2434D">
        <w:rPr>
          <w:rFonts w:hint="eastAsia"/>
        </w:rPr>
        <w:t>年度董事会工作报告</w:t>
      </w:r>
      <w:bookmarkEnd w:id="2"/>
    </w:p>
    <w:p w:rsidR="007109B0" w:rsidRPr="007109B0" w:rsidRDefault="007109B0" w:rsidP="007109B0"/>
    <w:p w:rsidR="00A10F67" w:rsidRPr="00861CE9" w:rsidRDefault="00A10F67" w:rsidP="00595D24">
      <w:pPr>
        <w:spacing w:beforeLines="50" w:before="156" w:afterLines="50" w:after="156" w:line="360" w:lineRule="auto"/>
        <w:ind w:rightChars="50" w:right="105"/>
        <w:rPr>
          <w:szCs w:val="21"/>
        </w:rPr>
      </w:pPr>
      <w:r w:rsidRPr="00861CE9">
        <w:rPr>
          <w:rFonts w:hint="eastAsia"/>
          <w:szCs w:val="21"/>
        </w:rPr>
        <w:t>各位股东：</w:t>
      </w:r>
    </w:p>
    <w:p w:rsidR="00A2052B" w:rsidRDefault="00A10F67" w:rsidP="00595D24">
      <w:pPr>
        <w:widowControl/>
        <w:spacing w:beforeLines="50" w:before="156" w:afterLines="50" w:after="156" w:line="360" w:lineRule="auto"/>
        <w:ind w:rightChars="50" w:right="105" w:firstLineChars="200" w:firstLine="420"/>
        <w:rPr>
          <w:rFonts w:ascii="宋体" w:hAnsi="宋体"/>
          <w:szCs w:val="21"/>
        </w:rPr>
      </w:pPr>
      <w:r w:rsidRPr="00861CE9">
        <w:rPr>
          <w:rFonts w:ascii="宋体" w:hAnsi="宋体" w:hint="eastAsia"/>
          <w:szCs w:val="21"/>
        </w:rPr>
        <w:t>受公司董事会的委托，现向股东大会做</w:t>
      </w:r>
      <w:r w:rsidRPr="00861CE9">
        <w:rPr>
          <w:rFonts w:ascii="宋体" w:hAnsi="宋体"/>
          <w:szCs w:val="21"/>
        </w:rPr>
        <w:t>201</w:t>
      </w:r>
      <w:r w:rsidR="00114A27">
        <w:rPr>
          <w:rFonts w:ascii="宋体" w:hAnsi="宋体" w:hint="eastAsia"/>
          <w:szCs w:val="21"/>
        </w:rPr>
        <w:t>6</w:t>
      </w:r>
      <w:r w:rsidRPr="00861CE9">
        <w:rPr>
          <w:rFonts w:ascii="宋体" w:hAnsi="宋体" w:hint="eastAsia"/>
          <w:szCs w:val="21"/>
        </w:rPr>
        <w:t>年度董事会工作报告。</w:t>
      </w:r>
    </w:p>
    <w:p w:rsidR="002265F7" w:rsidRPr="00A2052B" w:rsidRDefault="00A2052B" w:rsidP="00595D24">
      <w:pPr>
        <w:widowControl/>
        <w:spacing w:beforeLines="50" w:before="156" w:afterLines="50" w:after="156" w:line="360" w:lineRule="auto"/>
        <w:ind w:rightChars="50" w:right="105" w:firstLineChars="200" w:firstLine="422"/>
        <w:rPr>
          <w:rFonts w:ascii="宋体" w:hAnsi="宋体"/>
          <w:b/>
          <w:szCs w:val="21"/>
        </w:rPr>
      </w:pPr>
      <w:r w:rsidRPr="00A2052B">
        <w:rPr>
          <w:rFonts w:ascii="宋体" w:hAnsi="宋体" w:hint="eastAsia"/>
          <w:b/>
          <w:szCs w:val="21"/>
        </w:rPr>
        <w:t>一、</w:t>
      </w:r>
      <w:r w:rsidR="002265F7" w:rsidRPr="00A2052B">
        <w:rPr>
          <w:rFonts w:hint="eastAsia"/>
          <w:b/>
          <w:szCs w:val="21"/>
        </w:rPr>
        <w:t>管理</w:t>
      </w:r>
      <w:proofErr w:type="gramStart"/>
      <w:r w:rsidR="002265F7" w:rsidRPr="00A2052B">
        <w:rPr>
          <w:rFonts w:hint="eastAsia"/>
          <w:b/>
          <w:szCs w:val="21"/>
        </w:rPr>
        <w:t>层</w:t>
      </w:r>
      <w:r w:rsidR="002265F7" w:rsidRPr="00A2052B">
        <w:rPr>
          <w:b/>
          <w:szCs w:val="21"/>
        </w:rPr>
        <w:t>讨论</w:t>
      </w:r>
      <w:proofErr w:type="gramEnd"/>
      <w:r w:rsidR="002265F7" w:rsidRPr="00A2052B">
        <w:rPr>
          <w:b/>
          <w:szCs w:val="21"/>
        </w:rPr>
        <w:t>与分析</w:t>
      </w:r>
    </w:p>
    <w:p w:rsidR="00114A27" w:rsidRPr="00F87B4E" w:rsidRDefault="00114A27" w:rsidP="00595D24">
      <w:pPr>
        <w:spacing w:beforeLines="50" w:before="156" w:afterLines="50" w:after="156" w:line="360" w:lineRule="auto"/>
        <w:ind w:rightChars="50" w:right="105" w:firstLineChars="200" w:firstLine="420"/>
        <w:rPr>
          <w:rFonts w:asciiTheme="minorEastAsia" w:eastAsiaTheme="minorEastAsia" w:hAnsiTheme="minorEastAsia"/>
        </w:rPr>
      </w:pPr>
      <w:r>
        <w:rPr>
          <w:rFonts w:asciiTheme="minorEastAsia" w:eastAsiaTheme="minorEastAsia" w:hAnsiTheme="minorEastAsia" w:hint="eastAsia"/>
        </w:rPr>
        <w:t>2016</w:t>
      </w:r>
      <w:r w:rsidRPr="00F87B4E">
        <w:rPr>
          <w:rFonts w:asciiTheme="minorEastAsia" w:eastAsiaTheme="minorEastAsia" w:hAnsiTheme="minorEastAsia"/>
        </w:rPr>
        <w:t>年，</w:t>
      </w:r>
      <w:r>
        <w:rPr>
          <w:rFonts w:asciiTheme="minorEastAsia" w:eastAsiaTheme="minorEastAsia" w:hAnsiTheme="minorEastAsia" w:hint="eastAsia"/>
        </w:rPr>
        <w:t>公司</w:t>
      </w:r>
      <w:r w:rsidRPr="00F87B4E">
        <w:rPr>
          <w:rFonts w:asciiTheme="minorEastAsia" w:eastAsiaTheme="minorEastAsia" w:hAnsiTheme="minorEastAsia"/>
        </w:rPr>
        <w:t>在宏观经济下行和自身发展处于调整期的双重压力下，</w:t>
      </w:r>
      <w:r w:rsidRPr="00EA0940">
        <w:rPr>
          <w:rFonts w:asciiTheme="minorEastAsia" w:eastAsiaTheme="minorEastAsia" w:hAnsiTheme="minorEastAsia"/>
        </w:rPr>
        <w:t>攻坚克难，加快战略转型，抓住深化国企改革的契机，积极贯彻国家“三去一降一补”的要求，加大对特困企业和非主业的处置力度，努力推进产业结构转型升级，为后续公司发展奠定基础。在国内市场竞争进一步加剧的大环境下，</w:t>
      </w:r>
      <w:r w:rsidRPr="00474BBD">
        <w:rPr>
          <w:rFonts w:asciiTheme="minorEastAsia" w:eastAsiaTheme="minorEastAsia" w:hAnsiTheme="minorEastAsia"/>
        </w:rPr>
        <w:t>公司主动调整收入</w:t>
      </w:r>
      <w:r w:rsidRPr="00474BBD">
        <w:rPr>
          <w:rFonts w:asciiTheme="minorEastAsia" w:eastAsiaTheme="minorEastAsia" w:hAnsiTheme="minorEastAsia" w:hint="eastAsia"/>
        </w:rPr>
        <w:t>结构</w:t>
      </w:r>
      <w:r w:rsidRPr="00474BBD">
        <w:rPr>
          <w:rFonts w:asciiTheme="minorEastAsia" w:eastAsiaTheme="minorEastAsia" w:hAnsiTheme="minorEastAsia"/>
        </w:rPr>
        <w:t>，全年累计实现营业收入72.30亿元</w:t>
      </w:r>
      <w:r w:rsidRPr="00EA0940">
        <w:rPr>
          <w:rFonts w:asciiTheme="minorEastAsia" w:eastAsiaTheme="minorEastAsia" w:hAnsiTheme="minorEastAsia"/>
        </w:rPr>
        <w:t>，同比下降15.96%。公司业务调整过程中，</w:t>
      </w:r>
      <w:r w:rsidRPr="006662EF">
        <w:rPr>
          <w:rFonts w:asciiTheme="minorEastAsia" w:eastAsiaTheme="minorEastAsia" w:hAnsiTheme="minorEastAsia"/>
        </w:rPr>
        <w:t>整体毛利率出现下降</w:t>
      </w:r>
      <w:r w:rsidRPr="00EA0940">
        <w:rPr>
          <w:rFonts w:asciiTheme="minorEastAsia" w:eastAsiaTheme="minorEastAsia" w:hAnsiTheme="minorEastAsia"/>
        </w:rPr>
        <w:t>，由2015年度的12.89%下降为2016年度的11.24%，同时受到当期应收</w:t>
      </w:r>
      <w:r w:rsidRPr="00EA0940">
        <w:rPr>
          <w:rFonts w:asciiTheme="minorEastAsia" w:eastAsiaTheme="minorEastAsia" w:hAnsiTheme="minorEastAsia" w:hint="eastAsia"/>
        </w:rPr>
        <w:t>款项</w:t>
      </w:r>
      <w:r w:rsidRPr="00EA0940">
        <w:rPr>
          <w:rFonts w:asciiTheme="minorEastAsia" w:eastAsiaTheme="minorEastAsia" w:hAnsiTheme="minorEastAsia"/>
        </w:rPr>
        <w:t>、存货、</w:t>
      </w:r>
      <w:r w:rsidRPr="00EA0940">
        <w:rPr>
          <w:rFonts w:asciiTheme="minorEastAsia" w:eastAsiaTheme="minorEastAsia" w:hAnsiTheme="minorEastAsia" w:hint="eastAsia"/>
        </w:rPr>
        <w:t>无形资产、商誉等减值准备计提增加以及政府补助减少等因素的影响，公司</w:t>
      </w:r>
      <w:r w:rsidRPr="00EA0940">
        <w:rPr>
          <w:rFonts w:asciiTheme="minorEastAsia" w:eastAsiaTheme="minorEastAsia" w:hAnsiTheme="minorEastAsia"/>
        </w:rPr>
        <w:t>2016年经营出现较大亏损，全年归属于上市公司股东的净利润为-1</w:t>
      </w:r>
      <w:r w:rsidRPr="00EA0940">
        <w:rPr>
          <w:rFonts w:asciiTheme="minorEastAsia" w:eastAsiaTheme="minorEastAsia" w:hAnsiTheme="minorEastAsia" w:hint="eastAsia"/>
        </w:rPr>
        <w:t>7.76亿</w:t>
      </w:r>
      <w:r w:rsidRPr="00EA0940">
        <w:rPr>
          <w:rFonts w:asciiTheme="minorEastAsia" w:eastAsiaTheme="minorEastAsia" w:hAnsiTheme="minorEastAsia"/>
        </w:rPr>
        <w:t>元。在经营过程中，公司推进提质增效，强化经营回款，2016年实现经营性净现金流7.39亿元，连续两年为正。在应收账款和存货管理方面，多</w:t>
      </w:r>
      <w:proofErr w:type="gramStart"/>
      <w:r w:rsidRPr="00EA0940">
        <w:rPr>
          <w:rFonts w:asciiTheme="minorEastAsia" w:eastAsiaTheme="minorEastAsia" w:hAnsiTheme="minorEastAsia"/>
        </w:rPr>
        <w:t>措</w:t>
      </w:r>
      <w:proofErr w:type="gramEnd"/>
      <w:r w:rsidRPr="00EA0940">
        <w:rPr>
          <w:rFonts w:asciiTheme="minorEastAsia" w:eastAsiaTheme="minorEastAsia" w:hAnsiTheme="minorEastAsia"/>
        </w:rPr>
        <w:t>并举，</w:t>
      </w:r>
      <w:r w:rsidRPr="00EA0940">
        <w:rPr>
          <w:rFonts w:asciiTheme="minorEastAsia" w:eastAsiaTheme="minorEastAsia" w:hAnsiTheme="minorEastAsia" w:hint="eastAsia"/>
        </w:rPr>
        <w:t>期</w:t>
      </w:r>
      <w:r w:rsidRPr="00EA0940">
        <w:rPr>
          <w:rFonts w:asciiTheme="minorEastAsia" w:eastAsiaTheme="minorEastAsia" w:hAnsiTheme="minorEastAsia"/>
        </w:rPr>
        <w:t>末两者原值</w:t>
      </w:r>
      <w:proofErr w:type="gramStart"/>
      <w:r w:rsidRPr="00EA0940">
        <w:rPr>
          <w:rFonts w:asciiTheme="minorEastAsia" w:eastAsiaTheme="minorEastAsia" w:hAnsiTheme="minorEastAsia"/>
        </w:rPr>
        <w:t>较期初下降</w:t>
      </w:r>
      <w:proofErr w:type="gramEnd"/>
      <w:r w:rsidRPr="00F87B4E">
        <w:rPr>
          <w:rFonts w:asciiTheme="minorEastAsia" w:eastAsiaTheme="minorEastAsia" w:hAnsiTheme="minorEastAsia"/>
        </w:rPr>
        <w:t>16.60%，资金占用较往年有较大下降。</w:t>
      </w:r>
    </w:p>
    <w:p w:rsidR="00114A27" w:rsidRPr="00F87B4E" w:rsidRDefault="00114A27" w:rsidP="00595D24">
      <w:pPr>
        <w:spacing w:beforeLines="50" w:before="156" w:afterLines="50" w:after="156" w:line="360" w:lineRule="auto"/>
        <w:ind w:rightChars="50" w:right="105" w:firstLineChars="200" w:firstLine="420"/>
        <w:rPr>
          <w:rFonts w:asciiTheme="minorEastAsia" w:eastAsiaTheme="minorEastAsia" w:hAnsiTheme="minorEastAsia"/>
        </w:rPr>
      </w:pPr>
      <w:r w:rsidRPr="00F87B4E">
        <w:rPr>
          <w:rFonts w:asciiTheme="minorEastAsia" w:eastAsiaTheme="minorEastAsia" w:hAnsiTheme="minorEastAsia" w:hint="eastAsia"/>
        </w:rPr>
        <w:t>在集成电路设计领域，公司及时调整安全芯片市场重心，在细分市场取得突破进展。</w:t>
      </w:r>
      <w:proofErr w:type="gramStart"/>
      <w:r w:rsidRPr="00F87B4E">
        <w:rPr>
          <w:rFonts w:asciiTheme="minorEastAsia" w:eastAsiaTheme="minorEastAsia" w:hAnsiTheme="minorEastAsia" w:hint="eastAsia"/>
        </w:rPr>
        <w:t>泛金融</w:t>
      </w:r>
      <w:proofErr w:type="gramEnd"/>
      <w:r w:rsidRPr="00F87B4E">
        <w:rPr>
          <w:rFonts w:asciiTheme="minorEastAsia" w:eastAsiaTheme="minorEastAsia" w:hAnsiTheme="minorEastAsia" w:hint="eastAsia"/>
        </w:rPr>
        <w:t>芯片出货稳定，产品涉及联名卡、居民健康卡、市民卡、居住证、</w:t>
      </w:r>
      <w:proofErr w:type="gramStart"/>
      <w:r w:rsidRPr="00F87B4E">
        <w:rPr>
          <w:rFonts w:asciiTheme="minorEastAsia" w:eastAsiaTheme="minorEastAsia" w:hAnsiTheme="minorEastAsia" w:hint="eastAsia"/>
        </w:rPr>
        <w:t>一</w:t>
      </w:r>
      <w:proofErr w:type="gramEnd"/>
      <w:r w:rsidRPr="00F87B4E">
        <w:rPr>
          <w:rFonts w:asciiTheme="minorEastAsia" w:eastAsiaTheme="minorEastAsia" w:hAnsiTheme="minorEastAsia" w:hint="eastAsia"/>
        </w:rPr>
        <w:t>卡通、社保卡等多个市场，并取得良好市场业绩。</w:t>
      </w:r>
      <w:r w:rsidRPr="000571BD">
        <w:rPr>
          <w:rFonts w:asciiTheme="minorEastAsia" w:eastAsiaTheme="minorEastAsia" w:hAnsiTheme="minorEastAsia" w:hint="eastAsia"/>
        </w:rPr>
        <w:t>指纹识别产品在指纹仪、指纹锁具等市场实现商用突破。标准银行</w:t>
      </w:r>
      <w:r w:rsidRPr="00F87B4E">
        <w:rPr>
          <w:rFonts w:asciiTheme="minorEastAsia" w:eastAsiaTheme="minorEastAsia" w:hAnsiTheme="minorEastAsia"/>
        </w:rPr>
        <w:t>IC卡芯片在市场上取得突破，2016年成功新增</w:t>
      </w:r>
      <w:proofErr w:type="gramStart"/>
      <w:r w:rsidRPr="00F87B4E">
        <w:rPr>
          <w:rFonts w:asciiTheme="minorEastAsia" w:eastAsiaTheme="minorEastAsia" w:hAnsiTheme="minorEastAsia"/>
        </w:rPr>
        <w:t>入</w:t>
      </w:r>
      <w:r w:rsidRPr="00812750">
        <w:rPr>
          <w:rFonts w:asciiTheme="minorEastAsia" w:eastAsiaTheme="minorEastAsia" w:hAnsiTheme="minorEastAsia"/>
        </w:rPr>
        <w:t>围</w:t>
      </w:r>
      <w:r>
        <w:rPr>
          <w:rFonts w:asciiTheme="minorEastAsia" w:eastAsiaTheme="minorEastAsia" w:hAnsiTheme="minorEastAsia" w:hint="eastAsia"/>
        </w:rPr>
        <w:t>近</w:t>
      </w:r>
      <w:proofErr w:type="gramEnd"/>
      <w:r>
        <w:rPr>
          <w:rFonts w:asciiTheme="minorEastAsia" w:eastAsiaTheme="minorEastAsia" w:hAnsiTheme="minorEastAsia" w:hint="eastAsia"/>
        </w:rPr>
        <w:t>50</w:t>
      </w:r>
      <w:r w:rsidRPr="00812750">
        <w:rPr>
          <w:rFonts w:asciiTheme="minorEastAsia" w:eastAsiaTheme="minorEastAsia" w:hAnsiTheme="minorEastAsia"/>
        </w:rPr>
        <w:t>家商</w:t>
      </w:r>
      <w:r w:rsidRPr="00F87B4E">
        <w:rPr>
          <w:rFonts w:asciiTheme="minorEastAsia" w:eastAsiaTheme="minorEastAsia" w:hAnsiTheme="minorEastAsia"/>
        </w:rPr>
        <w:t>业银行，但由于受产品设计工艺限制、整体生产规模等影响，成本相对较高，同时受进入市场较晚，准入资质高、新发卡量下降、竞争对手降价等因素的综合影响，公</w:t>
      </w:r>
      <w:r>
        <w:rPr>
          <w:rFonts w:asciiTheme="minorEastAsia" w:eastAsiaTheme="minorEastAsia" w:hAnsiTheme="minorEastAsia"/>
        </w:rPr>
        <w:t>司</w:t>
      </w:r>
      <w:r w:rsidRPr="000571BD">
        <w:rPr>
          <w:rFonts w:asciiTheme="minorEastAsia" w:eastAsiaTheme="minorEastAsia" w:hAnsiTheme="minorEastAsia" w:hint="eastAsia"/>
        </w:rPr>
        <w:t>银行卡</w:t>
      </w:r>
      <w:r>
        <w:rPr>
          <w:rFonts w:asciiTheme="minorEastAsia" w:eastAsiaTheme="minorEastAsia" w:hAnsiTheme="minorEastAsia"/>
        </w:rPr>
        <w:t>芯片毛利不佳，并导致存货减值损失增加。公司消费类</w:t>
      </w:r>
      <w:r w:rsidRPr="000571BD">
        <w:rPr>
          <w:rFonts w:asciiTheme="minorEastAsia" w:eastAsiaTheme="minorEastAsia" w:hAnsiTheme="minorEastAsia" w:hint="eastAsia"/>
        </w:rPr>
        <w:t>移动</w:t>
      </w:r>
      <w:r w:rsidRPr="00F87B4E">
        <w:rPr>
          <w:rFonts w:asciiTheme="minorEastAsia" w:eastAsiaTheme="minorEastAsia" w:hAnsiTheme="minorEastAsia"/>
        </w:rPr>
        <w:t>终端芯片业务市场发生了巨大变化，全球智能手机市场增速减缓</w:t>
      </w:r>
      <w:r w:rsidRPr="00F87B4E">
        <w:rPr>
          <w:rFonts w:asciiTheme="minorEastAsia" w:eastAsiaTheme="minorEastAsia" w:hAnsiTheme="minorEastAsia" w:hint="eastAsia"/>
        </w:rPr>
        <w:t>，终端芯片出货量增速下降，下游消费类终端整机客户市场集中度进一步提高，部分终端整机客户推出自</w:t>
      </w:r>
      <w:proofErr w:type="gramStart"/>
      <w:r w:rsidRPr="00F87B4E">
        <w:rPr>
          <w:rFonts w:asciiTheme="minorEastAsia" w:eastAsiaTheme="minorEastAsia" w:hAnsiTheme="minorEastAsia" w:hint="eastAsia"/>
        </w:rPr>
        <w:t>研</w:t>
      </w:r>
      <w:proofErr w:type="gramEnd"/>
      <w:r w:rsidRPr="00F87B4E">
        <w:rPr>
          <w:rFonts w:asciiTheme="minorEastAsia" w:eastAsiaTheme="minorEastAsia" w:hAnsiTheme="minorEastAsia" w:hint="eastAsia"/>
        </w:rPr>
        <w:t>芯片。受此影响，公司</w:t>
      </w:r>
      <w:r w:rsidRPr="000571BD">
        <w:rPr>
          <w:rFonts w:asciiTheme="minorEastAsia" w:eastAsiaTheme="minorEastAsia" w:hAnsiTheme="minorEastAsia" w:hint="eastAsia"/>
        </w:rPr>
        <w:t>移动</w:t>
      </w:r>
      <w:r w:rsidRPr="00F87B4E">
        <w:rPr>
          <w:rFonts w:asciiTheme="minorEastAsia" w:eastAsiaTheme="minorEastAsia" w:hAnsiTheme="minorEastAsia" w:hint="eastAsia"/>
        </w:rPr>
        <w:t>终端芯片出货出现大幅下降。公司调整经营策略，在行业市场拓展取得进展，无人机芯片实现规模出货。与多家厂商合作的车载模组、集群终端、点对点通信等芯片应用产品实现小批量出货。安全终端解</w:t>
      </w:r>
      <w:r w:rsidRPr="00F87B4E">
        <w:rPr>
          <w:rFonts w:asciiTheme="minorEastAsia" w:eastAsiaTheme="minorEastAsia" w:hAnsiTheme="minorEastAsia" w:hint="eastAsia"/>
        </w:rPr>
        <w:lastRenderedPageBreak/>
        <w:t>决方案成功进入行业加密终端、铁路运输、民航监控等相关市场。汽车电子芯片进入新能源汽车芯片市场</w:t>
      </w:r>
      <w:r w:rsidRPr="00247328">
        <w:rPr>
          <w:rFonts w:asciiTheme="minorEastAsia" w:eastAsiaTheme="minorEastAsia" w:hAnsiTheme="minorEastAsia" w:hint="eastAsia"/>
        </w:rPr>
        <w:t>，车灯调节器市场占有率保持全球第一，</w:t>
      </w:r>
      <w:r w:rsidRPr="00F87B4E">
        <w:rPr>
          <w:rFonts w:asciiTheme="minorEastAsia" w:eastAsiaTheme="minorEastAsia" w:hAnsiTheme="minorEastAsia" w:hint="eastAsia"/>
        </w:rPr>
        <w:t>国内销售占比进一步提升。公司还积极参与国家级“新能源汽车”重点专项，启动了相关领域的芯片业务布局。</w:t>
      </w:r>
    </w:p>
    <w:p w:rsidR="00114A27" w:rsidRPr="00F87B4E" w:rsidRDefault="00114A27" w:rsidP="00595D24">
      <w:pPr>
        <w:spacing w:beforeLines="50" w:before="156" w:afterLines="50" w:after="156" w:line="360" w:lineRule="auto"/>
        <w:ind w:rightChars="50" w:right="105" w:firstLineChars="200" w:firstLine="420"/>
        <w:rPr>
          <w:rFonts w:asciiTheme="minorEastAsia" w:eastAsiaTheme="minorEastAsia" w:hAnsiTheme="minorEastAsia"/>
        </w:rPr>
      </w:pPr>
      <w:r w:rsidRPr="00F87B4E">
        <w:rPr>
          <w:rFonts w:asciiTheme="minorEastAsia" w:eastAsiaTheme="minorEastAsia" w:hAnsiTheme="minorEastAsia" w:hint="eastAsia"/>
        </w:rPr>
        <w:t>在终端设计领域，公司主动优化产业布局，由以数据终端营销为主转为以行业终端营销为主，加强了运营商政企客户、石油化工、交通物流、城市综合治理等重点领域营销力量，在城管、水务、交通、林业等多个新市场实现突破，出货量及签单金额实现同比增长，毛利率始终保持在较高水平，并在</w:t>
      </w:r>
      <w:r w:rsidRPr="00F87B4E">
        <w:rPr>
          <w:rFonts w:asciiTheme="minorEastAsia" w:eastAsiaTheme="minorEastAsia" w:hAnsiTheme="minorEastAsia"/>
        </w:rPr>
        <w:t>2016年上市多</w:t>
      </w:r>
      <w:proofErr w:type="gramStart"/>
      <w:r w:rsidRPr="00F87B4E">
        <w:rPr>
          <w:rFonts w:asciiTheme="minorEastAsia" w:eastAsiaTheme="minorEastAsia" w:hAnsiTheme="minorEastAsia"/>
        </w:rPr>
        <w:t>款行业</w:t>
      </w:r>
      <w:proofErr w:type="gramEnd"/>
      <w:r w:rsidRPr="00F87B4E">
        <w:rPr>
          <w:rFonts w:asciiTheme="minorEastAsia" w:eastAsiaTheme="minorEastAsia" w:hAnsiTheme="minorEastAsia"/>
        </w:rPr>
        <w:t>终端。特种终端在</w:t>
      </w:r>
      <w:proofErr w:type="gramStart"/>
      <w:r w:rsidRPr="00F87B4E">
        <w:rPr>
          <w:rFonts w:asciiTheme="minorEastAsia" w:eastAsiaTheme="minorEastAsia" w:hAnsiTheme="minorEastAsia"/>
        </w:rPr>
        <w:t>客户比测中</w:t>
      </w:r>
      <w:proofErr w:type="gramEnd"/>
      <w:r w:rsidRPr="00F87B4E">
        <w:rPr>
          <w:rFonts w:asciiTheme="minorEastAsia" w:eastAsiaTheme="minorEastAsia" w:hAnsiTheme="minorEastAsia"/>
        </w:rPr>
        <w:t>排名前列。公司消费终端设计业务中，ODM业务重点发展海外市场和智能终</w:t>
      </w:r>
      <w:r>
        <w:rPr>
          <w:rFonts w:asciiTheme="minorEastAsia" w:eastAsiaTheme="minorEastAsia" w:hAnsiTheme="minorEastAsia"/>
        </w:rPr>
        <w:t>端业务，产业调整取得一定成效，但由于国内手机市场</w:t>
      </w:r>
      <w:r>
        <w:rPr>
          <w:rFonts w:asciiTheme="minorEastAsia" w:eastAsiaTheme="minorEastAsia" w:hAnsiTheme="minorEastAsia" w:hint="eastAsia"/>
        </w:rPr>
        <w:t>向大</w:t>
      </w:r>
      <w:r>
        <w:rPr>
          <w:rFonts w:asciiTheme="minorEastAsia" w:eastAsiaTheme="minorEastAsia" w:hAnsiTheme="minorEastAsia"/>
        </w:rPr>
        <w:t>品牌集中</w:t>
      </w:r>
      <w:r w:rsidRPr="00F87B4E">
        <w:rPr>
          <w:rFonts w:asciiTheme="minorEastAsia" w:eastAsiaTheme="minorEastAsia" w:hAnsiTheme="minorEastAsia"/>
        </w:rPr>
        <w:t>，过去多数手机设计公司赖以生存的小品牌客户，以及白</w:t>
      </w:r>
      <w:proofErr w:type="gramStart"/>
      <w:r w:rsidRPr="00F87B4E">
        <w:rPr>
          <w:rFonts w:asciiTheme="minorEastAsia" w:eastAsiaTheme="minorEastAsia" w:hAnsiTheme="minorEastAsia"/>
        </w:rPr>
        <w:t>牌手机</w:t>
      </w:r>
      <w:proofErr w:type="gramEnd"/>
      <w:r w:rsidRPr="00F87B4E">
        <w:rPr>
          <w:rFonts w:asciiTheme="minorEastAsia" w:eastAsiaTheme="minorEastAsia" w:hAnsiTheme="minorEastAsia"/>
        </w:rPr>
        <w:t>市场出货</w:t>
      </w:r>
      <w:r w:rsidRPr="00F87B4E">
        <w:rPr>
          <w:rFonts w:asciiTheme="minorEastAsia" w:eastAsiaTheme="minorEastAsia" w:hAnsiTheme="minorEastAsia" w:hint="eastAsia"/>
        </w:rPr>
        <w:t>量急剧萎缩</w:t>
      </w:r>
      <w:r>
        <w:rPr>
          <w:rFonts w:asciiTheme="minorEastAsia" w:eastAsiaTheme="minorEastAsia" w:hAnsiTheme="minorEastAsia" w:hint="eastAsia"/>
        </w:rPr>
        <w:t>，市场空间受到极大挤压</w:t>
      </w:r>
      <w:r w:rsidRPr="00F87B4E">
        <w:rPr>
          <w:rFonts w:asciiTheme="minorEastAsia" w:eastAsiaTheme="minorEastAsia" w:hAnsiTheme="minorEastAsia" w:hint="eastAsia"/>
        </w:rPr>
        <w:t>。传统的芯片厂商、设计厂商、手机品牌厂商分工合作模式正在发生变化，销售方案或者主板（</w:t>
      </w:r>
      <w:r w:rsidRPr="00F87B4E">
        <w:rPr>
          <w:rFonts w:asciiTheme="minorEastAsia" w:eastAsiaTheme="minorEastAsia" w:hAnsiTheme="minorEastAsia"/>
        </w:rPr>
        <w:t>PCBA）并收取设计费的业务模式受到较大冲击。随着部分具有互联网属性的公司进入手机市场，近年来国内手机价格急剧下降，2016年由于原材料出现较大上涨，公司手机产品整体毛利率出现大幅下滑。市场的变化也导致消费终端类产品的存货出现较大减值。</w:t>
      </w:r>
    </w:p>
    <w:p w:rsidR="00114A27" w:rsidRPr="00F87B4E" w:rsidRDefault="00114A27" w:rsidP="00595D24">
      <w:pPr>
        <w:spacing w:beforeLines="50" w:before="156" w:afterLines="50" w:after="156" w:line="360" w:lineRule="auto"/>
        <w:ind w:rightChars="50" w:right="105" w:firstLineChars="200" w:firstLine="420"/>
        <w:rPr>
          <w:rFonts w:asciiTheme="minorEastAsia" w:eastAsiaTheme="minorEastAsia" w:hAnsiTheme="minorEastAsia"/>
        </w:rPr>
      </w:pPr>
      <w:r w:rsidRPr="00F87B4E">
        <w:rPr>
          <w:rFonts w:asciiTheme="minorEastAsia" w:eastAsiaTheme="minorEastAsia" w:hAnsiTheme="minorEastAsia" w:hint="eastAsia"/>
        </w:rPr>
        <w:t>在软件与行业应用领域，公司深耕重点行业市场并取得一定成绩。在</w:t>
      </w:r>
      <w:proofErr w:type="gramStart"/>
      <w:r w:rsidRPr="00F87B4E">
        <w:rPr>
          <w:rFonts w:asciiTheme="minorEastAsia" w:eastAsiaTheme="minorEastAsia" w:hAnsiTheme="minorEastAsia" w:hint="eastAsia"/>
        </w:rPr>
        <w:t>云计算</w:t>
      </w:r>
      <w:proofErr w:type="gramEnd"/>
      <w:r w:rsidRPr="00F87B4E">
        <w:rPr>
          <w:rFonts w:asciiTheme="minorEastAsia" w:eastAsiaTheme="minorEastAsia" w:hAnsiTheme="minorEastAsia" w:hint="eastAsia"/>
        </w:rPr>
        <w:t>领域，主导发布了</w:t>
      </w:r>
      <w:proofErr w:type="gramStart"/>
      <w:r w:rsidRPr="00F87B4E">
        <w:rPr>
          <w:rFonts w:asciiTheme="minorEastAsia" w:eastAsiaTheme="minorEastAsia" w:hAnsiTheme="minorEastAsia" w:hint="eastAsia"/>
        </w:rPr>
        <w:t>多项云计算</w:t>
      </w:r>
      <w:proofErr w:type="gramEnd"/>
      <w:r w:rsidRPr="00F87B4E">
        <w:rPr>
          <w:rFonts w:asciiTheme="minorEastAsia" w:eastAsiaTheme="minorEastAsia" w:hAnsiTheme="minorEastAsia" w:hint="eastAsia"/>
        </w:rPr>
        <w:t>标准（</w:t>
      </w:r>
      <w:proofErr w:type="gramStart"/>
      <w:r w:rsidRPr="00F87B4E">
        <w:rPr>
          <w:rFonts w:asciiTheme="minorEastAsia" w:eastAsiaTheme="minorEastAsia" w:hAnsiTheme="minorEastAsia" w:hint="eastAsia"/>
        </w:rPr>
        <w:t>云计算</w:t>
      </w:r>
      <w:proofErr w:type="gramEnd"/>
      <w:r w:rsidRPr="00F87B4E">
        <w:rPr>
          <w:rFonts w:asciiTheme="minorEastAsia" w:eastAsiaTheme="minorEastAsia" w:hAnsiTheme="minorEastAsia" w:hint="eastAsia"/>
        </w:rPr>
        <w:t>管理概述、云感知电信管理系统中的服务管理需求、端到</w:t>
      </w:r>
      <w:proofErr w:type="gramStart"/>
      <w:r w:rsidRPr="00F87B4E">
        <w:rPr>
          <w:rFonts w:asciiTheme="minorEastAsia" w:eastAsiaTheme="minorEastAsia" w:hAnsiTheme="minorEastAsia" w:hint="eastAsia"/>
        </w:rPr>
        <w:t>端云服务</w:t>
      </w:r>
      <w:proofErr w:type="gramEnd"/>
      <w:r w:rsidRPr="00F87B4E">
        <w:rPr>
          <w:rFonts w:asciiTheme="minorEastAsia" w:eastAsiaTheme="minorEastAsia" w:hAnsiTheme="minorEastAsia" w:hint="eastAsia"/>
        </w:rPr>
        <w:t>生</w:t>
      </w:r>
      <w:r>
        <w:rPr>
          <w:rFonts w:asciiTheme="minorEastAsia" w:eastAsiaTheme="minorEastAsia" w:hAnsiTheme="minorEastAsia" w:hint="eastAsia"/>
        </w:rPr>
        <w:t>命周期管理需求等标准）。在智能交通领域，大数据平台“</w:t>
      </w:r>
      <w:r w:rsidRPr="00F87B4E">
        <w:rPr>
          <w:rFonts w:asciiTheme="minorEastAsia" w:eastAsiaTheme="minorEastAsia" w:hAnsiTheme="minorEastAsia" w:hint="eastAsia"/>
        </w:rPr>
        <w:t>河北高速公路交通大数据分析平台项目</w:t>
      </w:r>
      <w:r>
        <w:rPr>
          <w:rFonts w:asciiTheme="minorEastAsia" w:eastAsiaTheme="minorEastAsia" w:hAnsiTheme="minorEastAsia" w:hint="eastAsia"/>
        </w:rPr>
        <w:t>”</w:t>
      </w:r>
      <w:r w:rsidRPr="00F87B4E">
        <w:rPr>
          <w:rFonts w:asciiTheme="minorEastAsia" w:eastAsiaTheme="minorEastAsia" w:hAnsiTheme="minorEastAsia" w:hint="eastAsia"/>
        </w:rPr>
        <w:t>实现落地并深化应用。在教育领域，教育管理系统平台</w:t>
      </w:r>
      <w:r>
        <w:rPr>
          <w:rFonts w:asciiTheme="minorEastAsia" w:eastAsiaTheme="minorEastAsia" w:hAnsiTheme="minorEastAsia" w:hint="eastAsia"/>
        </w:rPr>
        <w:t>“中职学生信息化管理系统”</w:t>
      </w:r>
      <w:r w:rsidRPr="00F87B4E">
        <w:rPr>
          <w:rFonts w:asciiTheme="minorEastAsia" w:eastAsiaTheme="minorEastAsia" w:hAnsiTheme="minorEastAsia" w:hint="eastAsia"/>
        </w:rPr>
        <w:t>在多个省份落地，推出的学生数据采集终端，得到了市场认可。在水利行业领域，聚焦武汉城市水务和海绵城市业务，提供城市水务解决方案集成。在确保原高速公路信息化业务基本稳定的前提下，在轨道交通和地下管廊的机电一体化领域积极努力，取得阶段性成果。在信息安全领域也取得了突破。在</w:t>
      </w:r>
      <w:r w:rsidRPr="00F87B4E">
        <w:rPr>
          <w:rFonts w:asciiTheme="minorEastAsia" w:eastAsiaTheme="minorEastAsia" w:hAnsiTheme="minorEastAsia"/>
        </w:rPr>
        <w:t>WLAN</w:t>
      </w:r>
      <w:r>
        <w:rPr>
          <w:rFonts w:asciiTheme="minorEastAsia" w:eastAsiaTheme="minorEastAsia" w:hAnsiTheme="minorEastAsia"/>
        </w:rPr>
        <w:t>产品和解决方案、专网通信产品领域</w:t>
      </w:r>
      <w:r>
        <w:rPr>
          <w:rFonts w:asciiTheme="minorEastAsia" w:eastAsiaTheme="minorEastAsia" w:hAnsiTheme="minorEastAsia" w:hint="eastAsia"/>
        </w:rPr>
        <w:t>，</w:t>
      </w:r>
      <w:r w:rsidRPr="00F87B4E">
        <w:rPr>
          <w:rFonts w:asciiTheme="minorEastAsia" w:eastAsiaTheme="minorEastAsia" w:hAnsiTheme="minorEastAsia"/>
        </w:rPr>
        <w:t>毛利下降</w:t>
      </w:r>
      <w:r>
        <w:rPr>
          <w:rFonts w:asciiTheme="minorEastAsia" w:eastAsiaTheme="minorEastAsia" w:hAnsiTheme="minorEastAsia"/>
        </w:rPr>
        <w:t>，</w:t>
      </w:r>
      <w:r>
        <w:rPr>
          <w:rFonts w:asciiTheme="minorEastAsia" w:eastAsiaTheme="minorEastAsia" w:hAnsiTheme="minorEastAsia" w:hint="eastAsia"/>
        </w:rPr>
        <w:t>同时</w:t>
      </w:r>
      <w:r>
        <w:rPr>
          <w:rFonts w:asciiTheme="minorEastAsia" w:eastAsiaTheme="minorEastAsia" w:hAnsiTheme="minorEastAsia"/>
        </w:rPr>
        <w:t>加快处置积压存货</w:t>
      </w:r>
      <w:r>
        <w:rPr>
          <w:rFonts w:asciiTheme="minorEastAsia" w:eastAsiaTheme="minorEastAsia" w:hAnsiTheme="minorEastAsia" w:hint="eastAsia"/>
        </w:rPr>
        <w:t>，推进解决</w:t>
      </w:r>
      <w:r>
        <w:rPr>
          <w:rFonts w:asciiTheme="minorEastAsia" w:eastAsiaTheme="minorEastAsia" w:hAnsiTheme="minorEastAsia"/>
        </w:rPr>
        <w:t>遗留项目</w:t>
      </w:r>
      <w:r>
        <w:rPr>
          <w:rFonts w:asciiTheme="minorEastAsia" w:eastAsiaTheme="minorEastAsia" w:hAnsiTheme="minorEastAsia" w:hint="eastAsia"/>
        </w:rPr>
        <w:t>，</w:t>
      </w:r>
      <w:r w:rsidRPr="00F87B4E">
        <w:rPr>
          <w:rFonts w:asciiTheme="minorEastAsia" w:eastAsiaTheme="minorEastAsia" w:hAnsiTheme="minorEastAsia"/>
        </w:rPr>
        <w:t>存货和应收款项减值损失增加。</w:t>
      </w:r>
    </w:p>
    <w:p w:rsidR="00114A27" w:rsidRPr="000571BD" w:rsidRDefault="00114A27" w:rsidP="00595D24">
      <w:pPr>
        <w:spacing w:beforeLines="50" w:before="156" w:afterLines="50" w:after="156" w:line="360" w:lineRule="auto"/>
        <w:ind w:rightChars="50" w:right="105" w:firstLineChars="200" w:firstLine="420"/>
        <w:rPr>
          <w:rFonts w:asciiTheme="minorEastAsia" w:eastAsiaTheme="minorEastAsia" w:hAnsiTheme="minorEastAsia"/>
        </w:rPr>
      </w:pPr>
      <w:r w:rsidRPr="000571BD">
        <w:rPr>
          <w:rFonts w:asciiTheme="minorEastAsia" w:eastAsiaTheme="minorEastAsia" w:hAnsiTheme="minorEastAsia" w:hint="eastAsia"/>
        </w:rPr>
        <w:t>在移动互联网领域，公司继续加大市场拓展力度，推出多</w:t>
      </w:r>
      <w:proofErr w:type="gramStart"/>
      <w:r w:rsidRPr="000571BD">
        <w:rPr>
          <w:rFonts w:asciiTheme="minorEastAsia" w:eastAsiaTheme="minorEastAsia" w:hAnsiTheme="minorEastAsia" w:hint="eastAsia"/>
        </w:rPr>
        <w:t>款页游及手游</w:t>
      </w:r>
      <w:proofErr w:type="gramEnd"/>
      <w:r w:rsidRPr="000571BD">
        <w:rPr>
          <w:rFonts w:asciiTheme="minorEastAsia" w:eastAsiaTheme="minorEastAsia" w:hAnsiTheme="minorEastAsia" w:hint="eastAsia"/>
        </w:rPr>
        <w:t>产品，不断优化业务模式。公司采用“影游联动”合作模式，</w:t>
      </w:r>
      <w:proofErr w:type="gramStart"/>
      <w:r w:rsidRPr="000571BD">
        <w:rPr>
          <w:rFonts w:asciiTheme="minorEastAsia" w:eastAsiaTheme="minorEastAsia" w:hAnsiTheme="minorEastAsia" w:hint="eastAsia"/>
        </w:rPr>
        <w:t>手游《武神赵子龙》</w:t>
      </w:r>
      <w:proofErr w:type="gramEnd"/>
      <w:r w:rsidRPr="000571BD">
        <w:rPr>
          <w:rFonts w:asciiTheme="minorEastAsia" w:eastAsiaTheme="minorEastAsia" w:hAnsiTheme="minorEastAsia" w:hint="eastAsia"/>
        </w:rPr>
        <w:t>与同名电视剧同步上线，市场反响强烈，在行业内取得了一定的知名度，并在香港、台湾、澳门、日本等地发</w:t>
      </w:r>
      <w:r w:rsidRPr="000571BD">
        <w:rPr>
          <w:rFonts w:asciiTheme="minorEastAsia" w:eastAsiaTheme="minorEastAsia" w:hAnsiTheme="minorEastAsia" w:hint="eastAsia"/>
        </w:rPr>
        <w:lastRenderedPageBreak/>
        <w:t xml:space="preserve">行，进入境外市场。  </w:t>
      </w:r>
    </w:p>
    <w:p w:rsidR="00114A27" w:rsidRPr="000571BD" w:rsidRDefault="00114A27" w:rsidP="00595D24">
      <w:pPr>
        <w:spacing w:beforeLines="50" w:before="156" w:afterLines="50" w:after="156" w:line="360" w:lineRule="auto"/>
        <w:ind w:rightChars="50" w:right="105" w:firstLineChars="200" w:firstLine="420"/>
        <w:rPr>
          <w:rFonts w:asciiTheme="minorEastAsia" w:eastAsiaTheme="minorEastAsia" w:hAnsiTheme="minorEastAsia"/>
        </w:rPr>
      </w:pPr>
      <w:r w:rsidRPr="000571BD">
        <w:rPr>
          <w:rFonts w:asciiTheme="minorEastAsia" w:eastAsiaTheme="minorEastAsia" w:hAnsiTheme="minorEastAsia" w:hint="eastAsia"/>
        </w:rPr>
        <w:t>此外公司提供泛</w:t>
      </w:r>
      <w:r w:rsidRPr="000571BD">
        <w:rPr>
          <w:rFonts w:asciiTheme="minorEastAsia" w:eastAsiaTheme="minorEastAsia" w:hAnsiTheme="minorEastAsia"/>
        </w:rPr>
        <w:t>IC协同创新服务，整合优势资源，与国内外18家知名企业共同发起大企业开放创新联盟，入选工信部大企业服务双创典型案例，并获得国家级</w:t>
      </w:r>
      <w:proofErr w:type="gramStart"/>
      <w:r w:rsidRPr="000571BD">
        <w:rPr>
          <w:rFonts w:asciiTheme="minorEastAsia" w:eastAsiaTheme="minorEastAsia" w:hAnsiTheme="minorEastAsia"/>
        </w:rPr>
        <w:t>众创空间</w:t>
      </w:r>
      <w:proofErr w:type="gramEnd"/>
      <w:r w:rsidRPr="000571BD">
        <w:rPr>
          <w:rFonts w:asciiTheme="minorEastAsia" w:eastAsiaTheme="minorEastAsia" w:hAnsiTheme="minorEastAsia"/>
        </w:rPr>
        <w:t>和国家级孵化器资质。</w:t>
      </w:r>
    </w:p>
    <w:p w:rsidR="00A10F67" w:rsidRDefault="00114A27" w:rsidP="00595D24">
      <w:pPr>
        <w:spacing w:beforeLines="50" w:before="156" w:afterLines="50" w:after="156" w:line="360" w:lineRule="auto"/>
        <w:ind w:rightChars="50" w:right="105" w:firstLine="200"/>
        <w:rPr>
          <w:rFonts w:ascii="宋体" w:hAnsi="宋体"/>
          <w:szCs w:val="21"/>
        </w:rPr>
      </w:pPr>
      <w:r w:rsidRPr="000571BD">
        <w:rPr>
          <w:rFonts w:asciiTheme="minorEastAsia" w:eastAsiaTheme="minorEastAsia" w:hAnsiTheme="minorEastAsia"/>
        </w:rPr>
        <w:t>2016年公司在</w:t>
      </w:r>
      <w:r w:rsidRPr="000571BD">
        <w:rPr>
          <w:rFonts w:asciiTheme="minorEastAsia" w:eastAsiaTheme="minorEastAsia" w:hAnsiTheme="minorEastAsia" w:hint="eastAsia"/>
        </w:rPr>
        <w:t>部分</w:t>
      </w:r>
      <w:r w:rsidRPr="000571BD">
        <w:rPr>
          <w:rFonts w:asciiTheme="minorEastAsia" w:eastAsiaTheme="minorEastAsia" w:hAnsiTheme="minorEastAsia"/>
        </w:rPr>
        <w:t>业务领域</w:t>
      </w:r>
      <w:r w:rsidRPr="000571BD">
        <w:rPr>
          <w:rFonts w:asciiTheme="minorEastAsia" w:eastAsiaTheme="minorEastAsia" w:hAnsiTheme="minorEastAsia" w:hint="eastAsia"/>
        </w:rPr>
        <w:t>虽有所突破</w:t>
      </w:r>
      <w:r w:rsidRPr="000571BD">
        <w:rPr>
          <w:rFonts w:asciiTheme="minorEastAsia" w:eastAsiaTheme="minorEastAsia" w:hAnsiTheme="minorEastAsia"/>
        </w:rPr>
        <w:t>，但由于公司</w:t>
      </w:r>
      <w:r w:rsidRPr="000571BD">
        <w:rPr>
          <w:rFonts w:asciiTheme="minorEastAsia" w:eastAsiaTheme="minorEastAsia" w:hAnsiTheme="minorEastAsia" w:hint="eastAsia"/>
        </w:rPr>
        <w:t>整体</w:t>
      </w:r>
      <w:r w:rsidRPr="000571BD">
        <w:rPr>
          <w:rFonts w:asciiTheme="minorEastAsia" w:eastAsiaTheme="minorEastAsia" w:hAnsiTheme="minorEastAsia"/>
        </w:rPr>
        <w:t>的收入、毛利下降，以往形成的非流动资产</w:t>
      </w:r>
      <w:proofErr w:type="gramStart"/>
      <w:r w:rsidRPr="000571BD">
        <w:rPr>
          <w:rFonts w:asciiTheme="minorEastAsia" w:eastAsiaTheme="minorEastAsia" w:hAnsiTheme="minorEastAsia"/>
        </w:rPr>
        <w:t>当期折摊进一步</w:t>
      </w:r>
      <w:proofErr w:type="gramEnd"/>
      <w:r w:rsidRPr="000571BD">
        <w:rPr>
          <w:rFonts w:asciiTheme="minorEastAsia" w:eastAsiaTheme="minorEastAsia" w:hAnsiTheme="minorEastAsia"/>
        </w:rPr>
        <w:t>加大，公司全年带息负债产生的财务费用仍然较高</w:t>
      </w:r>
      <w:r w:rsidRPr="000571BD">
        <w:rPr>
          <w:rFonts w:asciiTheme="minorEastAsia" w:eastAsiaTheme="minorEastAsia" w:hAnsiTheme="minorEastAsia" w:hint="eastAsia"/>
        </w:rPr>
        <w:t>；</w:t>
      </w:r>
      <w:r w:rsidRPr="00474BBD">
        <w:rPr>
          <w:rFonts w:asciiTheme="minorEastAsia" w:eastAsiaTheme="minorEastAsia" w:hAnsiTheme="minorEastAsia"/>
        </w:rPr>
        <w:t>相比以前年度，公司2016年度</w:t>
      </w:r>
      <w:r w:rsidRPr="00474BBD">
        <w:rPr>
          <w:rFonts w:asciiTheme="minorEastAsia" w:eastAsiaTheme="minorEastAsia" w:hAnsiTheme="minorEastAsia" w:hint="eastAsia"/>
        </w:rPr>
        <w:t>投资收益和政府补助等</w:t>
      </w:r>
      <w:r w:rsidRPr="00474BBD">
        <w:rPr>
          <w:rFonts w:asciiTheme="minorEastAsia" w:eastAsiaTheme="minorEastAsia" w:hAnsiTheme="minorEastAsia"/>
        </w:rPr>
        <w:t>非经常性</w:t>
      </w:r>
      <w:r w:rsidRPr="00474BBD">
        <w:rPr>
          <w:rFonts w:asciiTheme="minorEastAsia" w:eastAsiaTheme="minorEastAsia" w:hAnsiTheme="minorEastAsia" w:hint="eastAsia"/>
        </w:rPr>
        <w:t>收益</w:t>
      </w:r>
      <w:r w:rsidRPr="00474BBD">
        <w:rPr>
          <w:rFonts w:asciiTheme="minorEastAsia" w:eastAsiaTheme="minorEastAsia" w:hAnsiTheme="minorEastAsia"/>
        </w:rPr>
        <w:t>大幅减少</w:t>
      </w:r>
      <w:r w:rsidRPr="00474BBD">
        <w:rPr>
          <w:rFonts w:asciiTheme="minorEastAsia" w:eastAsiaTheme="minorEastAsia" w:hAnsiTheme="minorEastAsia" w:hint="eastAsia"/>
        </w:rPr>
        <w:t>；</w:t>
      </w:r>
      <w:r w:rsidRPr="00F87B4E">
        <w:rPr>
          <w:rFonts w:asciiTheme="minorEastAsia" w:eastAsiaTheme="minorEastAsia" w:hAnsiTheme="minorEastAsia"/>
        </w:rPr>
        <w:t>公司积极贯彻国家供给</w:t>
      </w:r>
      <w:proofErr w:type="gramStart"/>
      <w:r w:rsidRPr="00F87B4E">
        <w:rPr>
          <w:rFonts w:asciiTheme="minorEastAsia" w:eastAsiaTheme="minorEastAsia" w:hAnsiTheme="minorEastAsia"/>
        </w:rPr>
        <w:t>侧改革</w:t>
      </w:r>
      <w:proofErr w:type="gramEnd"/>
      <w:r w:rsidRPr="00F87B4E">
        <w:rPr>
          <w:rFonts w:asciiTheme="minorEastAsia" w:eastAsiaTheme="minorEastAsia" w:hAnsiTheme="minorEastAsia"/>
        </w:rPr>
        <w:t>中“三去一降一补”的要求，加大低效业务处置力度</w:t>
      </w:r>
      <w:r>
        <w:rPr>
          <w:rFonts w:asciiTheme="minorEastAsia" w:eastAsiaTheme="minorEastAsia" w:hAnsiTheme="minorEastAsia" w:hint="eastAsia"/>
        </w:rPr>
        <w:t>，</w:t>
      </w:r>
      <w:r w:rsidRPr="00F87B4E">
        <w:rPr>
          <w:rFonts w:asciiTheme="minorEastAsia" w:eastAsiaTheme="minorEastAsia" w:hAnsiTheme="minorEastAsia"/>
        </w:rPr>
        <w:t>对部分使用价值下降的存货和无形资产进行了专项</w:t>
      </w:r>
      <w:r w:rsidRPr="00F87B4E">
        <w:rPr>
          <w:rFonts w:asciiTheme="minorEastAsia" w:eastAsiaTheme="minorEastAsia" w:hAnsiTheme="minorEastAsia" w:hint="eastAsia"/>
        </w:rPr>
        <w:t>减值计提，此外受部分客户资金紧张及合同执行纠纷影响，对部分长期项目的应收款项按照会计政策计提坏账准备的金额增幅较大，对本年损益产生较大负面影响</w:t>
      </w:r>
      <w:r>
        <w:rPr>
          <w:rFonts w:asciiTheme="minorEastAsia" w:eastAsiaTheme="minorEastAsia" w:hAnsiTheme="minorEastAsia" w:hint="eastAsia"/>
        </w:rPr>
        <w:t>。</w:t>
      </w:r>
    </w:p>
    <w:p w:rsidR="00021E02" w:rsidRPr="00D85BCC" w:rsidRDefault="00D85BCC" w:rsidP="00595D24">
      <w:pPr>
        <w:widowControl/>
        <w:spacing w:beforeLines="50" w:before="156" w:afterLines="50" w:after="156" w:line="360" w:lineRule="auto"/>
        <w:ind w:rightChars="50" w:right="105" w:firstLineChars="200" w:firstLine="422"/>
        <w:rPr>
          <w:rFonts w:ascii="宋体" w:hAnsi="宋体"/>
          <w:b/>
          <w:szCs w:val="21"/>
        </w:rPr>
      </w:pPr>
      <w:r>
        <w:rPr>
          <w:rFonts w:ascii="宋体" w:hAnsi="宋体" w:hint="eastAsia"/>
          <w:b/>
          <w:szCs w:val="21"/>
        </w:rPr>
        <w:t>二、</w:t>
      </w:r>
      <w:r w:rsidR="002265F7" w:rsidRPr="00D85BCC">
        <w:rPr>
          <w:rFonts w:ascii="宋体" w:hAnsi="宋体" w:hint="eastAsia"/>
          <w:b/>
          <w:szCs w:val="21"/>
        </w:rPr>
        <w:t>报告期内主要经营情况</w:t>
      </w:r>
      <w:bookmarkStart w:id="3" w:name="_Toc342559738"/>
      <w:bookmarkStart w:id="4" w:name="_Toc342565895"/>
    </w:p>
    <w:p w:rsidR="00114A27" w:rsidRPr="00114A27" w:rsidRDefault="00114A27" w:rsidP="00595D24">
      <w:pPr>
        <w:spacing w:beforeLines="50" w:before="156" w:afterLines="50" w:after="156" w:line="360" w:lineRule="auto"/>
        <w:ind w:rightChars="50" w:right="105" w:firstLine="420"/>
        <w:rPr>
          <w:rFonts w:asciiTheme="minorEastAsia" w:eastAsiaTheme="minorEastAsia" w:hAnsiTheme="minorEastAsia"/>
        </w:rPr>
      </w:pPr>
      <w:r w:rsidRPr="00114A27">
        <w:rPr>
          <w:rFonts w:asciiTheme="minorEastAsia" w:eastAsiaTheme="minorEastAsia" w:hAnsiTheme="minorEastAsia" w:hint="eastAsia"/>
        </w:rPr>
        <w:t>2016</w:t>
      </w:r>
      <w:r w:rsidRPr="00114A27">
        <w:rPr>
          <w:rFonts w:asciiTheme="minorEastAsia" w:eastAsiaTheme="minorEastAsia" w:hAnsiTheme="minorEastAsia"/>
        </w:rPr>
        <w:t>年公司实现营业收入72.30亿元，</w:t>
      </w:r>
      <w:r w:rsidRPr="00114A27">
        <w:rPr>
          <w:rFonts w:asciiTheme="minorEastAsia" w:eastAsiaTheme="minorEastAsia" w:hAnsiTheme="minorEastAsia" w:hint="eastAsia"/>
        </w:rPr>
        <w:t>归属于母公司所有者的</w:t>
      </w:r>
      <w:r w:rsidRPr="00114A27">
        <w:rPr>
          <w:rFonts w:asciiTheme="minorEastAsia" w:eastAsiaTheme="minorEastAsia" w:hAnsiTheme="minorEastAsia"/>
        </w:rPr>
        <w:t>净利润-1</w:t>
      </w:r>
      <w:r w:rsidRPr="00114A27">
        <w:rPr>
          <w:rFonts w:asciiTheme="minorEastAsia" w:eastAsiaTheme="minorEastAsia" w:hAnsiTheme="minorEastAsia" w:hint="eastAsia"/>
        </w:rPr>
        <w:t>7</w:t>
      </w:r>
      <w:r w:rsidRPr="00114A27">
        <w:rPr>
          <w:rFonts w:asciiTheme="minorEastAsia" w:eastAsiaTheme="minorEastAsia" w:hAnsiTheme="minorEastAsia"/>
        </w:rPr>
        <w:t>.</w:t>
      </w:r>
      <w:r w:rsidRPr="00114A27">
        <w:rPr>
          <w:rFonts w:asciiTheme="minorEastAsia" w:eastAsiaTheme="minorEastAsia" w:hAnsiTheme="minorEastAsia" w:hint="eastAsia"/>
        </w:rPr>
        <w:t>7</w:t>
      </w:r>
      <w:r w:rsidRPr="00114A27">
        <w:rPr>
          <w:rFonts w:asciiTheme="minorEastAsia" w:eastAsiaTheme="minorEastAsia" w:hAnsiTheme="minorEastAsia"/>
        </w:rPr>
        <w:t>6亿元，具体财务指标分析如下</w:t>
      </w:r>
      <w:r w:rsidRPr="00114A27">
        <w:rPr>
          <w:rFonts w:asciiTheme="minorEastAsia" w:eastAsiaTheme="minorEastAsia" w:hAnsiTheme="minorEastAsia" w:hint="eastAsia"/>
        </w:rPr>
        <w:t>：</w:t>
      </w:r>
    </w:p>
    <w:p w:rsidR="002265F7" w:rsidRPr="00021E02" w:rsidRDefault="00021E02" w:rsidP="002A0C7C">
      <w:pPr>
        <w:spacing w:before="50" w:after="50"/>
        <w:ind w:firstLineChars="200" w:firstLine="422"/>
        <w:rPr>
          <w:rFonts w:ascii="宋体" w:hAnsi="宋体"/>
          <w:b/>
        </w:rPr>
      </w:pPr>
      <w:r>
        <w:rPr>
          <w:rFonts w:hint="eastAsia"/>
          <w:b/>
        </w:rPr>
        <w:t>（一）</w:t>
      </w:r>
      <w:r w:rsidR="002265F7" w:rsidRPr="00021E02">
        <w:rPr>
          <w:rFonts w:hint="eastAsia"/>
          <w:b/>
        </w:rPr>
        <w:t>主营业务分析</w:t>
      </w:r>
      <w:bookmarkEnd w:id="3"/>
      <w:bookmarkEnd w:id="4"/>
    </w:p>
    <w:p w:rsidR="00114A27" w:rsidRPr="00306BB8" w:rsidRDefault="00114A27" w:rsidP="00C528AF">
      <w:pPr>
        <w:rPr>
          <w:szCs w:val="21"/>
        </w:rPr>
      </w:pPr>
      <w:r w:rsidRPr="00306BB8">
        <w:rPr>
          <w:szCs w:val="21"/>
        </w:rPr>
        <w:t>利润表及现金流量表相关科目变动分析表</w:t>
      </w:r>
    </w:p>
    <w:p w:rsidR="00114A27" w:rsidRDefault="00114A27" w:rsidP="00114A27">
      <w:pPr>
        <w:pStyle w:val="af8"/>
        <w:ind w:left="360" w:firstLine="0"/>
        <w:jc w:val="right"/>
        <w:rPr>
          <w:rFonts w:ascii="宋体" w:hAnsi="宋体"/>
        </w:rPr>
      </w:pPr>
      <w:r>
        <w:rPr>
          <w:rFonts w:ascii="宋体" w:hAnsi="宋体" w:hint="eastAsia"/>
        </w:rPr>
        <w:t>单位</w:t>
      </w:r>
      <w:r>
        <w:rPr>
          <w:rFonts w:ascii="宋体" w:hAnsi="宋体"/>
        </w:rPr>
        <w:t>:</w:t>
      </w:r>
      <w:sdt>
        <w:sdtPr>
          <w:rPr>
            <w:rFonts w:ascii="宋体" w:hAnsi="宋体"/>
          </w:rPr>
          <w:alias w:val="单位：利润表及现金流量表相关科目变动分析表"/>
          <w:tag w:val="_GBC_086f87e778654f2f9cb81ec0b3f80425"/>
          <w:id w:val="-841706246"/>
          <w:placeholder>
            <w:docPart w:val="BD361770074144CBBF7A0776147D482E"/>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ascii="宋体" w:hAnsi="宋体"/>
            </w:rPr>
            <w:t>元</w:t>
          </w:r>
        </w:sdtContent>
      </w:sdt>
      <w:r>
        <w:rPr>
          <w:rFonts w:ascii="宋体" w:hAnsi="宋体" w:hint="eastAsia"/>
        </w:rPr>
        <w:t>币种</w:t>
      </w:r>
      <w:r>
        <w:rPr>
          <w:rFonts w:ascii="宋体" w:hAnsi="宋体"/>
        </w:rPr>
        <w:t>:</w:t>
      </w:r>
      <w:sdt>
        <w:sdtPr>
          <w:rPr>
            <w:rFonts w:ascii="宋体" w:hAnsi="宋体"/>
          </w:rPr>
          <w:alias w:val="币种：利润表及现金流量表相关科目变动分析表"/>
          <w:tag w:val="_GBC_44bd1e9d13394f528af70af3a6f5fee4"/>
          <w:id w:val="-1904824894"/>
          <w:placeholder>
            <w:docPart w:val="BD361770074144CBBF7A0776147D482E"/>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rPr>
            <w:t>人民币</w:t>
          </w:r>
        </w:sdtContent>
      </w:sdt>
    </w:p>
    <w:tbl>
      <w:tblPr>
        <w:tblStyle w:val="g2"/>
        <w:tblW w:w="5000" w:type="pct"/>
        <w:tblLook w:val="04A0" w:firstRow="1" w:lastRow="0" w:firstColumn="1" w:lastColumn="0" w:noHBand="0" w:noVBand="1"/>
      </w:tblPr>
      <w:tblGrid>
        <w:gridCol w:w="3136"/>
        <w:gridCol w:w="1816"/>
        <w:gridCol w:w="1816"/>
        <w:gridCol w:w="1760"/>
      </w:tblGrid>
      <w:tr w:rsidR="00114A27" w:rsidTr="00D85BCC">
        <w:tc>
          <w:tcPr>
            <w:tcW w:w="1838" w:type="pct"/>
          </w:tcPr>
          <w:p w:rsidR="00114A27" w:rsidRDefault="00114A27" w:rsidP="00114A27">
            <w:pPr>
              <w:pStyle w:val="af8"/>
              <w:ind w:firstLine="0"/>
              <w:jc w:val="center"/>
              <w:rPr>
                <w:rFonts w:ascii="宋体" w:hAnsi="宋体"/>
              </w:rPr>
            </w:pPr>
            <w:r>
              <w:rPr>
                <w:rFonts w:ascii="宋体" w:hAnsi="宋体" w:hint="eastAsia"/>
              </w:rPr>
              <w:t>科目</w:t>
            </w:r>
          </w:p>
        </w:tc>
        <w:tc>
          <w:tcPr>
            <w:tcW w:w="1065" w:type="pct"/>
            <w:vAlign w:val="center"/>
          </w:tcPr>
          <w:p w:rsidR="00114A27" w:rsidRDefault="00114A27" w:rsidP="00114A27">
            <w:pPr>
              <w:pStyle w:val="af8"/>
              <w:ind w:firstLine="0"/>
              <w:jc w:val="center"/>
              <w:rPr>
                <w:rFonts w:ascii="宋体" w:hAnsi="宋体"/>
              </w:rPr>
            </w:pPr>
            <w:r>
              <w:rPr>
                <w:rFonts w:ascii="宋体" w:hAnsi="宋体" w:hint="eastAsia"/>
              </w:rPr>
              <w:t>本期数</w:t>
            </w:r>
          </w:p>
        </w:tc>
        <w:tc>
          <w:tcPr>
            <w:tcW w:w="1065" w:type="pct"/>
            <w:vAlign w:val="center"/>
          </w:tcPr>
          <w:p w:rsidR="00114A27" w:rsidRDefault="00114A27" w:rsidP="00114A27">
            <w:pPr>
              <w:pStyle w:val="af8"/>
              <w:ind w:firstLine="0"/>
              <w:jc w:val="center"/>
              <w:rPr>
                <w:rFonts w:ascii="宋体" w:hAnsi="宋体"/>
              </w:rPr>
            </w:pPr>
            <w:r>
              <w:rPr>
                <w:rFonts w:ascii="宋体" w:hAnsi="宋体" w:hint="eastAsia"/>
              </w:rPr>
              <w:t>上年同期数</w:t>
            </w:r>
          </w:p>
        </w:tc>
        <w:tc>
          <w:tcPr>
            <w:tcW w:w="1032" w:type="pct"/>
            <w:vAlign w:val="center"/>
          </w:tcPr>
          <w:p w:rsidR="00114A27" w:rsidRDefault="00114A27" w:rsidP="00114A27">
            <w:pPr>
              <w:pStyle w:val="af8"/>
              <w:ind w:firstLine="0"/>
              <w:jc w:val="center"/>
              <w:rPr>
                <w:rFonts w:ascii="宋体" w:hAnsi="宋体"/>
              </w:rPr>
            </w:pPr>
            <w:r>
              <w:rPr>
                <w:rFonts w:ascii="宋体" w:hAnsi="宋体" w:hint="eastAsia"/>
              </w:rPr>
              <w:t>变动比例（%）</w:t>
            </w:r>
          </w:p>
        </w:tc>
      </w:tr>
      <w:tr w:rsidR="00114A27" w:rsidTr="00D85BCC">
        <w:tc>
          <w:tcPr>
            <w:tcW w:w="1838" w:type="pct"/>
          </w:tcPr>
          <w:p w:rsidR="00114A27" w:rsidRDefault="00114A27" w:rsidP="00114A27">
            <w:pPr>
              <w:pStyle w:val="af8"/>
              <w:ind w:firstLine="0"/>
              <w:rPr>
                <w:rFonts w:ascii="宋体" w:hAnsi="宋体"/>
              </w:rPr>
            </w:pPr>
            <w:r>
              <w:rPr>
                <w:rFonts w:ascii="宋体" w:hAnsi="宋体" w:hint="eastAsia"/>
              </w:rPr>
              <w:t>营业收入</w:t>
            </w:r>
          </w:p>
        </w:tc>
        <w:sdt>
          <w:sdtPr>
            <w:rPr>
              <w:rFonts w:ascii="宋体" w:hAnsi="宋体"/>
            </w:rPr>
            <w:alias w:val="营业收入"/>
            <w:tag w:val="_GBC_fedd2370d02e4cc1833eebdf2ed17520"/>
            <w:id w:val="1929690270"/>
          </w:sdtPr>
          <w:sdtEndPr/>
          <w:sdtContent>
            <w:tc>
              <w:tcPr>
                <w:tcW w:w="1065" w:type="pct"/>
              </w:tcPr>
              <w:p w:rsidR="00114A27" w:rsidRDefault="00114A27" w:rsidP="00114A27">
                <w:pPr>
                  <w:pStyle w:val="af8"/>
                  <w:ind w:firstLine="0"/>
                  <w:jc w:val="right"/>
                  <w:rPr>
                    <w:rFonts w:ascii="宋体" w:hAnsi="宋体"/>
                  </w:rPr>
                </w:pPr>
                <w:r>
                  <w:rPr>
                    <w:rFonts w:ascii="宋体" w:hAnsi="宋体"/>
                  </w:rPr>
                  <w:t>7,229,672,814.11</w:t>
                </w:r>
              </w:p>
            </w:tc>
          </w:sdtContent>
        </w:sdt>
        <w:sdt>
          <w:sdtPr>
            <w:rPr>
              <w:rFonts w:ascii="宋体" w:hAnsi="宋体"/>
            </w:rPr>
            <w:alias w:val="营业收入"/>
            <w:tag w:val="_GBC_f39bcb5f663640bfb99c75558ee681ef"/>
            <w:id w:val="1486281125"/>
          </w:sdtPr>
          <w:sdtEndPr/>
          <w:sdtContent>
            <w:tc>
              <w:tcPr>
                <w:tcW w:w="1065" w:type="pct"/>
              </w:tcPr>
              <w:p w:rsidR="00114A27" w:rsidRDefault="00114A27" w:rsidP="00114A27">
                <w:pPr>
                  <w:pStyle w:val="af8"/>
                  <w:ind w:firstLine="0"/>
                  <w:jc w:val="right"/>
                  <w:rPr>
                    <w:rFonts w:ascii="宋体" w:hAnsi="宋体"/>
                  </w:rPr>
                </w:pPr>
                <w:r>
                  <w:rPr>
                    <w:rFonts w:ascii="宋体" w:hAnsi="宋体"/>
                  </w:rPr>
                  <w:t>8,602,588,791.38</w:t>
                </w:r>
              </w:p>
            </w:tc>
          </w:sdtContent>
        </w:sdt>
        <w:sdt>
          <w:sdtPr>
            <w:rPr>
              <w:rFonts w:ascii="宋体" w:hAnsi="宋体"/>
            </w:rPr>
            <w:alias w:val="营业收入本期比上期增减"/>
            <w:tag w:val="_GBC_19d2164ea34446b288f56b6f9c9c2e38"/>
            <w:id w:val="-184673756"/>
          </w:sdtPr>
          <w:sdtEndPr/>
          <w:sdtContent>
            <w:tc>
              <w:tcPr>
                <w:tcW w:w="1032" w:type="pct"/>
              </w:tcPr>
              <w:p w:rsidR="00114A27" w:rsidRDefault="00114A27" w:rsidP="00114A27">
                <w:pPr>
                  <w:pStyle w:val="af8"/>
                  <w:ind w:firstLine="0"/>
                  <w:jc w:val="right"/>
                  <w:rPr>
                    <w:rFonts w:ascii="宋体" w:hAnsi="宋体"/>
                  </w:rPr>
                </w:pPr>
                <w:r>
                  <w:rPr>
                    <w:rFonts w:ascii="宋体" w:hAnsi="宋体"/>
                  </w:rPr>
                  <w:t>-15.96</w:t>
                </w:r>
              </w:p>
            </w:tc>
          </w:sdtContent>
        </w:sdt>
      </w:tr>
      <w:tr w:rsidR="00114A27" w:rsidTr="00D85BCC">
        <w:tc>
          <w:tcPr>
            <w:tcW w:w="1838" w:type="pct"/>
          </w:tcPr>
          <w:p w:rsidR="00114A27" w:rsidRDefault="00114A27" w:rsidP="00114A27">
            <w:pPr>
              <w:pStyle w:val="af8"/>
              <w:ind w:firstLine="0"/>
              <w:rPr>
                <w:rFonts w:ascii="宋体" w:hAnsi="宋体"/>
              </w:rPr>
            </w:pPr>
            <w:r>
              <w:rPr>
                <w:rFonts w:ascii="宋体" w:hAnsi="宋体"/>
              </w:rPr>
              <w:t>营业成本</w:t>
            </w:r>
          </w:p>
        </w:tc>
        <w:sdt>
          <w:sdtPr>
            <w:rPr>
              <w:rFonts w:ascii="宋体" w:hAnsi="宋体"/>
            </w:rPr>
            <w:alias w:val="营业成本"/>
            <w:tag w:val="_GBC_b2106ed222784ea1b2ddb11e9c33f942"/>
            <w:id w:val="371887318"/>
          </w:sdtPr>
          <w:sdtEndPr/>
          <w:sdtContent>
            <w:tc>
              <w:tcPr>
                <w:tcW w:w="1065" w:type="pct"/>
              </w:tcPr>
              <w:p w:rsidR="00114A27" w:rsidRDefault="00114A27" w:rsidP="00114A27">
                <w:pPr>
                  <w:pStyle w:val="af8"/>
                  <w:ind w:firstLine="0"/>
                  <w:jc w:val="right"/>
                  <w:rPr>
                    <w:rFonts w:ascii="宋体" w:hAnsi="宋体"/>
                  </w:rPr>
                </w:pPr>
                <w:r>
                  <w:rPr>
                    <w:rFonts w:ascii="宋体" w:hAnsi="宋体"/>
                  </w:rPr>
                  <w:t>6,417,340,170.06</w:t>
                </w:r>
              </w:p>
            </w:tc>
          </w:sdtContent>
        </w:sdt>
        <w:sdt>
          <w:sdtPr>
            <w:rPr>
              <w:rFonts w:ascii="宋体" w:hAnsi="宋体"/>
            </w:rPr>
            <w:alias w:val="营业成本"/>
            <w:tag w:val="_GBC_bcdf847f5385455088cf6cf1188a8e34"/>
            <w:id w:val="1135672016"/>
          </w:sdtPr>
          <w:sdtEndPr/>
          <w:sdtContent>
            <w:tc>
              <w:tcPr>
                <w:tcW w:w="1065" w:type="pct"/>
              </w:tcPr>
              <w:p w:rsidR="00114A27" w:rsidRDefault="00114A27" w:rsidP="00114A27">
                <w:pPr>
                  <w:pStyle w:val="af8"/>
                  <w:ind w:firstLine="0"/>
                  <w:jc w:val="right"/>
                  <w:rPr>
                    <w:rFonts w:ascii="宋体" w:hAnsi="宋体"/>
                  </w:rPr>
                </w:pPr>
                <w:r>
                  <w:rPr>
                    <w:rFonts w:ascii="宋体" w:hAnsi="宋体"/>
                  </w:rPr>
                  <w:t>7,494,012,338.05</w:t>
                </w:r>
              </w:p>
            </w:tc>
          </w:sdtContent>
        </w:sdt>
        <w:sdt>
          <w:sdtPr>
            <w:rPr>
              <w:rFonts w:ascii="宋体" w:hAnsi="宋体"/>
            </w:rPr>
            <w:alias w:val="营业成本本期比上期增减"/>
            <w:tag w:val="_GBC_8894c9e55be448b7a0eda4321b04b3f4"/>
            <w:id w:val="2020117283"/>
          </w:sdtPr>
          <w:sdtEndPr/>
          <w:sdtContent>
            <w:tc>
              <w:tcPr>
                <w:tcW w:w="1032" w:type="pct"/>
              </w:tcPr>
              <w:p w:rsidR="00114A27" w:rsidRDefault="00114A27" w:rsidP="00114A27">
                <w:pPr>
                  <w:pStyle w:val="af8"/>
                  <w:ind w:firstLine="0"/>
                  <w:jc w:val="right"/>
                  <w:rPr>
                    <w:rFonts w:ascii="宋体" w:hAnsi="宋体"/>
                  </w:rPr>
                </w:pPr>
                <w:r>
                  <w:rPr>
                    <w:rFonts w:ascii="宋体" w:hAnsi="宋体"/>
                  </w:rPr>
                  <w:t>-14.37</w:t>
                </w:r>
              </w:p>
            </w:tc>
          </w:sdtContent>
        </w:sdt>
      </w:tr>
      <w:tr w:rsidR="00114A27" w:rsidTr="00D85BCC">
        <w:tc>
          <w:tcPr>
            <w:tcW w:w="1838" w:type="pct"/>
          </w:tcPr>
          <w:p w:rsidR="00114A27" w:rsidRDefault="00114A27" w:rsidP="00114A27">
            <w:pPr>
              <w:pStyle w:val="af8"/>
              <w:ind w:firstLine="0"/>
              <w:rPr>
                <w:rFonts w:ascii="宋体" w:hAnsi="宋体"/>
              </w:rPr>
            </w:pPr>
            <w:r>
              <w:rPr>
                <w:rFonts w:ascii="宋体" w:hAnsi="宋体"/>
              </w:rPr>
              <w:t>销售费用</w:t>
            </w:r>
          </w:p>
        </w:tc>
        <w:sdt>
          <w:sdtPr>
            <w:rPr>
              <w:rFonts w:ascii="宋体" w:hAnsi="宋体"/>
            </w:rPr>
            <w:alias w:val="销售费用"/>
            <w:tag w:val="_GBC_e3c1c7275712423ba5b4f93b2d02cbb0"/>
            <w:id w:val="693117789"/>
          </w:sdtPr>
          <w:sdtEndPr/>
          <w:sdtContent>
            <w:tc>
              <w:tcPr>
                <w:tcW w:w="1065" w:type="pct"/>
              </w:tcPr>
              <w:p w:rsidR="00114A27" w:rsidRDefault="00114A27" w:rsidP="00114A27">
                <w:pPr>
                  <w:pStyle w:val="af8"/>
                  <w:ind w:firstLine="0"/>
                  <w:jc w:val="right"/>
                  <w:rPr>
                    <w:rFonts w:ascii="宋体" w:hAnsi="宋体"/>
                  </w:rPr>
                </w:pPr>
                <w:r>
                  <w:rPr>
                    <w:rFonts w:ascii="宋体" w:hAnsi="宋体"/>
                  </w:rPr>
                  <w:t>293,815,818.51</w:t>
                </w:r>
              </w:p>
            </w:tc>
          </w:sdtContent>
        </w:sdt>
        <w:sdt>
          <w:sdtPr>
            <w:rPr>
              <w:rFonts w:ascii="宋体" w:hAnsi="宋体"/>
            </w:rPr>
            <w:alias w:val="销售费用"/>
            <w:tag w:val="_GBC_97caea8110b6411dbe64deb3c11adb06"/>
            <w:id w:val="-289212455"/>
          </w:sdtPr>
          <w:sdtEndPr/>
          <w:sdtContent>
            <w:tc>
              <w:tcPr>
                <w:tcW w:w="1065" w:type="pct"/>
              </w:tcPr>
              <w:p w:rsidR="00114A27" w:rsidRDefault="00114A27" w:rsidP="00114A27">
                <w:pPr>
                  <w:pStyle w:val="af8"/>
                  <w:ind w:firstLine="0"/>
                  <w:jc w:val="right"/>
                  <w:rPr>
                    <w:rFonts w:ascii="宋体" w:hAnsi="宋体"/>
                  </w:rPr>
                </w:pPr>
                <w:r>
                  <w:rPr>
                    <w:rFonts w:ascii="宋体" w:hAnsi="宋体"/>
                  </w:rPr>
                  <w:t>338,621,515.24</w:t>
                </w:r>
              </w:p>
            </w:tc>
          </w:sdtContent>
        </w:sdt>
        <w:sdt>
          <w:sdtPr>
            <w:rPr>
              <w:rFonts w:ascii="宋体" w:hAnsi="宋体"/>
            </w:rPr>
            <w:alias w:val="销售费用本期比上期增减"/>
            <w:tag w:val="_GBC_8ae529fc97514f52b2d28b196b37bb2d"/>
            <w:id w:val="-1691761113"/>
          </w:sdtPr>
          <w:sdtEndPr/>
          <w:sdtContent>
            <w:tc>
              <w:tcPr>
                <w:tcW w:w="1032" w:type="pct"/>
              </w:tcPr>
              <w:p w:rsidR="00114A27" w:rsidRDefault="00114A27" w:rsidP="00114A27">
                <w:pPr>
                  <w:pStyle w:val="af8"/>
                  <w:ind w:firstLine="0"/>
                  <w:jc w:val="right"/>
                  <w:rPr>
                    <w:rFonts w:ascii="宋体" w:hAnsi="宋体"/>
                  </w:rPr>
                </w:pPr>
                <w:r>
                  <w:rPr>
                    <w:rFonts w:ascii="宋体" w:hAnsi="宋体"/>
                  </w:rPr>
                  <w:t>-13.23</w:t>
                </w:r>
              </w:p>
            </w:tc>
          </w:sdtContent>
        </w:sdt>
      </w:tr>
      <w:tr w:rsidR="00114A27" w:rsidTr="00D85BCC">
        <w:tc>
          <w:tcPr>
            <w:tcW w:w="1838" w:type="pct"/>
          </w:tcPr>
          <w:p w:rsidR="00114A27" w:rsidRDefault="00114A27" w:rsidP="00114A27">
            <w:pPr>
              <w:pStyle w:val="af8"/>
              <w:ind w:firstLine="0"/>
              <w:rPr>
                <w:rFonts w:ascii="宋体" w:hAnsi="宋体"/>
              </w:rPr>
            </w:pPr>
            <w:r>
              <w:rPr>
                <w:rFonts w:ascii="宋体" w:hAnsi="宋体"/>
              </w:rPr>
              <w:t>管理费用</w:t>
            </w:r>
          </w:p>
        </w:tc>
        <w:sdt>
          <w:sdtPr>
            <w:rPr>
              <w:rFonts w:ascii="宋体" w:hAnsi="宋体"/>
            </w:rPr>
            <w:alias w:val="管理费用"/>
            <w:tag w:val="_GBC_fcc7348df37e4859ba521dbf3b7b47de"/>
            <w:id w:val="725191551"/>
          </w:sdtPr>
          <w:sdtEndPr/>
          <w:sdtContent>
            <w:tc>
              <w:tcPr>
                <w:tcW w:w="1065" w:type="pct"/>
              </w:tcPr>
              <w:p w:rsidR="00114A27" w:rsidRDefault="00114A27" w:rsidP="00114A27">
                <w:pPr>
                  <w:pStyle w:val="af8"/>
                  <w:ind w:firstLine="0"/>
                  <w:jc w:val="right"/>
                  <w:rPr>
                    <w:rFonts w:ascii="宋体" w:hAnsi="宋体"/>
                  </w:rPr>
                </w:pPr>
                <w:r>
                  <w:rPr>
                    <w:rFonts w:ascii="宋体" w:hAnsi="宋体"/>
                  </w:rPr>
                  <w:t>1,189,538,143.51</w:t>
                </w:r>
              </w:p>
            </w:tc>
          </w:sdtContent>
        </w:sdt>
        <w:sdt>
          <w:sdtPr>
            <w:rPr>
              <w:rFonts w:ascii="宋体" w:hAnsi="宋体"/>
            </w:rPr>
            <w:alias w:val="管理费用"/>
            <w:tag w:val="_GBC_85047e148cff41f2842b849db3566c6d"/>
            <w:id w:val="-446628039"/>
          </w:sdtPr>
          <w:sdtEndPr/>
          <w:sdtContent>
            <w:tc>
              <w:tcPr>
                <w:tcW w:w="1065" w:type="pct"/>
              </w:tcPr>
              <w:p w:rsidR="00114A27" w:rsidRDefault="00114A27" w:rsidP="00114A27">
                <w:pPr>
                  <w:pStyle w:val="af8"/>
                  <w:ind w:firstLine="0"/>
                  <w:jc w:val="right"/>
                  <w:rPr>
                    <w:rFonts w:ascii="宋体" w:hAnsi="宋体"/>
                  </w:rPr>
                </w:pPr>
                <w:r>
                  <w:rPr>
                    <w:rFonts w:ascii="宋体" w:hAnsi="宋体"/>
                  </w:rPr>
                  <w:t>757,913,442.81</w:t>
                </w:r>
              </w:p>
            </w:tc>
          </w:sdtContent>
        </w:sdt>
        <w:sdt>
          <w:sdtPr>
            <w:rPr>
              <w:rFonts w:ascii="宋体" w:hAnsi="宋体"/>
            </w:rPr>
            <w:alias w:val="管理费用本期比上期增减"/>
            <w:tag w:val="_GBC_eecfc0eaf57f4bbb8c7b923f115b1d3b"/>
            <w:id w:val="-1347402090"/>
          </w:sdtPr>
          <w:sdtEndPr/>
          <w:sdtContent>
            <w:tc>
              <w:tcPr>
                <w:tcW w:w="1032" w:type="pct"/>
              </w:tcPr>
              <w:p w:rsidR="00114A27" w:rsidRDefault="00114A27" w:rsidP="00114A27">
                <w:pPr>
                  <w:pStyle w:val="af8"/>
                  <w:ind w:firstLine="0"/>
                  <w:jc w:val="right"/>
                  <w:rPr>
                    <w:rFonts w:ascii="宋体" w:hAnsi="宋体"/>
                  </w:rPr>
                </w:pPr>
                <w:r>
                  <w:rPr>
                    <w:rFonts w:ascii="宋体" w:hAnsi="宋体"/>
                  </w:rPr>
                  <w:t>56.95</w:t>
                </w:r>
              </w:p>
            </w:tc>
          </w:sdtContent>
        </w:sdt>
      </w:tr>
      <w:tr w:rsidR="00114A27" w:rsidTr="00D85BCC">
        <w:tc>
          <w:tcPr>
            <w:tcW w:w="1838" w:type="pct"/>
          </w:tcPr>
          <w:p w:rsidR="00114A27" w:rsidRDefault="00114A27" w:rsidP="00114A27">
            <w:pPr>
              <w:pStyle w:val="af8"/>
              <w:ind w:firstLine="0"/>
              <w:rPr>
                <w:rFonts w:ascii="宋体" w:hAnsi="宋体"/>
              </w:rPr>
            </w:pPr>
            <w:r>
              <w:rPr>
                <w:rFonts w:ascii="宋体" w:hAnsi="宋体"/>
              </w:rPr>
              <w:t>财务费用</w:t>
            </w:r>
          </w:p>
        </w:tc>
        <w:sdt>
          <w:sdtPr>
            <w:rPr>
              <w:rFonts w:ascii="宋体" w:hAnsi="宋体"/>
            </w:rPr>
            <w:alias w:val="财务费用"/>
            <w:tag w:val="_GBC_9a7d5ee5ac324a26819713d9681257da"/>
            <w:id w:val="795110752"/>
          </w:sdtPr>
          <w:sdtEndPr/>
          <w:sdtContent>
            <w:tc>
              <w:tcPr>
                <w:tcW w:w="1065" w:type="pct"/>
              </w:tcPr>
              <w:p w:rsidR="00114A27" w:rsidRDefault="00114A27" w:rsidP="00114A27">
                <w:pPr>
                  <w:pStyle w:val="af8"/>
                  <w:ind w:firstLine="0"/>
                  <w:jc w:val="right"/>
                  <w:rPr>
                    <w:rFonts w:ascii="宋体" w:hAnsi="宋体"/>
                  </w:rPr>
                </w:pPr>
                <w:r>
                  <w:rPr>
                    <w:rFonts w:ascii="宋体" w:hAnsi="宋体"/>
                  </w:rPr>
                  <w:t>299,704,185.98</w:t>
                </w:r>
              </w:p>
            </w:tc>
          </w:sdtContent>
        </w:sdt>
        <w:sdt>
          <w:sdtPr>
            <w:rPr>
              <w:rFonts w:ascii="宋体" w:hAnsi="宋体"/>
            </w:rPr>
            <w:alias w:val="财务费用"/>
            <w:tag w:val="_GBC_d8ea22393fd04ea594ad5c7e58a85a1f"/>
            <w:id w:val="1416821632"/>
          </w:sdtPr>
          <w:sdtEndPr/>
          <w:sdtContent>
            <w:tc>
              <w:tcPr>
                <w:tcW w:w="1065" w:type="pct"/>
              </w:tcPr>
              <w:p w:rsidR="00114A27" w:rsidRDefault="00114A27" w:rsidP="00114A27">
                <w:pPr>
                  <w:pStyle w:val="af8"/>
                  <w:ind w:firstLine="0"/>
                  <w:jc w:val="right"/>
                  <w:rPr>
                    <w:rFonts w:ascii="宋体" w:hAnsi="宋体"/>
                  </w:rPr>
                </w:pPr>
                <w:r>
                  <w:rPr>
                    <w:rFonts w:ascii="宋体" w:hAnsi="宋体"/>
                  </w:rPr>
                  <w:t>368,295,785.02</w:t>
                </w:r>
              </w:p>
            </w:tc>
          </w:sdtContent>
        </w:sdt>
        <w:sdt>
          <w:sdtPr>
            <w:rPr>
              <w:rFonts w:ascii="宋体" w:hAnsi="宋体"/>
            </w:rPr>
            <w:alias w:val="财务费用本期比上期增减"/>
            <w:tag w:val="_GBC_693398df890049b29c67a1f5fb1a3f76"/>
            <w:id w:val="-651211927"/>
          </w:sdtPr>
          <w:sdtEndPr/>
          <w:sdtContent>
            <w:tc>
              <w:tcPr>
                <w:tcW w:w="1032" w:type="pct"/>
              </w:tcPr>
              <w:p w:rsidR="00114A27" w:rsidRDefault="00114A27" w:rsidP="00114A27">
                <w:pPr>
                  <w:pStyle w:val="af8"/>
                  <w:ind w:firstLine="0"/>
                  <w:jc w:val="right"/>
                  <w:rPr>
                    <w:rFonts w:ascii="宋体" w:hAnsi="宋体"/>
                  </w:rPr>
                </w:pPr>
                <w:r>
                  <w:rPr>
                    <w:rFonts w:ascii="宋体" w:hAnsi="宋体"/>
                  </w:rPr>
                  <w:t>-18.62</w:t>
                </w:r>
              </w:p>
            </w:tc>
          </w:sdtContent>
        </w:sdt>
      </w:tr>
      <w:tr w:rsidR="00114A27" w:rsidTr="00D85BCC">
        <w:tc>
          <w:tcPr>
            <w:tcW w:w="1838" w:type="pct"/>
          </w:tcPr>
          <w:p w:rsidR="00114A27" w:rsidRDefault="00114A27" w:rsidP="00114A27">
            <w:pPr>
              <w:pStyle w:val="af8"/>
              <w:ind w:firstLine="0"/>
              <w:rPr>
                <w:rFonts w:ascii="宋体" w:hAnsi="宋体"/>
              </w:rPr>
            </w:pPr>
            <w:r>
              <w:rPr>
                <w:rFonts w:ascii="宋体" w:hAnsi="宋体"/>
              </w:rPr>
              <w:t>经营活动产生的现金流量净额</w:t>
            </w:r>
          </w:p>
        </w:tc>
        <w:sdt>
          <w:sdtPr>
            <w:rPr>
              <w:rFonts w:ascii="宋体" w:hAnsi="宋体"/>
            </w:rPr>
            <w:alias w:val="经营活动现金流量净额"/>
            <w:tag w:val="_GBC_ff9aa1d5f0a046f88d6bd27e763fa905"/>
            <w:id w:val="-46995109"/>
          </w:sdtPr>
          <w:sdtEndPr/>
          <w:sdtContent>
            <w:tc>
              <w:tcPr>
                <w:tcW w:w="1065" w:type="pct"/>
              </w:tcPr>
              <w:p w:rsidR="00114A27" w:rsidRDefault="00114A27" w:rsidP="00114A27">
                <w:pPr>
                  <w:pStyle w:val="af8"/>
                  <w:ind w:firstLine="0"/>
                  <w:jc w:val="right"/>
                  <w:rPr>
                    <w:rFonts w:ascii="宋体" w:hAnsi="宋体"/>
                  </w:rPr>
                </w:pPr>
                <w:r>
                  <w:rPr>
                    <w:rFonts w:ascii="宋体" w:hAnsi="宋体"/>
                  </w:rPr>
                  <w:t>738,600,651.94</w:t>
                </w:r>
              </w:p>
            </w:tc>
          </w:sdtContent>
        </w:sdt>
        <w:sdt>
          <w:sdtPr>
            <w:rPr>
              <w:rFonts w:ascii="宋体" w:hAnsi="宋体"/>
            </w:rPr>
            <w:alias w:val="经营活动现金流量净额"/>
            <w:tag w:val="_GBC_83c7a52feb1a4ae9b4b3e6d97da0fa6d"/>
            <w:id w:val="-1473598268"/>
          </w:sdtPr>
          <w:sdtEndPr/>
          <w:sdtContent>
            <w:tc>
              <w:tcPr>
                <w:tcW w:w="1065" w:type="pct"/>
              </w:tcPr>
              <w:p w:rsidR="00114A27" w:rsidRDefault="00114A27" w:rsidP="00114A27">
                <w:pPr>
                  <w:pStyle w:val="af8"/>
                  <w:ind w:firstLine="0"/>
                  <w:jc w:val="right"/>
                  <w:rPr>
                    <w:rFonts w:ascii="宋体" w:hAnsi="宋体"/>
                  </w:rPr>
                </w:pPr>
                <w:r>
                  <w:rPr>
                    <w:rFonts w:ascii="宋体" w:hAnsi="宋体"/>
                  </w:rPr>
                  <w:t>903,569,574.56</w:t>
                </w:r>
              </w:p>
            </w:tc>
          </w:sdtContent>
        </w:sdt>
        <w:sdt>
          <w:sdtPr>
            <w:rPr>
              <w:rFonts w:ascii="宋体" w:hAnsi="宋体"/>
            </w:rPr>
            <w:alias w:val="经营活动现金流量净额本期比上期增减"/>
            <w:tag w:val="_GBC_42cc25cc14134299932b74596581805a"/>
            <w:id w:val="1259327391"/>
          </w:sdtPr>
          <w:sdtEndPr/>
          <w:sdtContent>
            <w:tc>
              <w:tcPr>
                <w:tcW w:w="1032" w:type="pct"/>
              </w:tcPr>
              <w:p w:rsidR="00114A27" w:rsidRDefault="00114A27" w:rsidP="00114A27">
                <w:pPr>
                  <w:pStyle w:val="af8"/>
                  <w:ind w:firstLine="0"/>
                  <w:jc w:val="right"/>
                  <w:rPr>
                    <w:rFonts w:ascii="宋体" w:hAnsi="宋体"/>
                  </w:rPr>
                </w:pPr>
                <w:r>
                  <w:rPr>
                    <w:rFonts w:ascii="宋体" w:hAnsi="宋体"/>
                  </w:rPr>
                  <w:t>-18.26</w:t>
                </w:r>
              </w:p>
            </w:tc>
          </w:sdtContent>
        </w:sdt>
      </w:tr>
      <w:tr w:rsidR="00114A27" w:rsidTr="00D85BCC">
        <w:tc>
          <w:tcPr>
            <w:tcW w:w="1838" w:type="pct"/>
          </w:tcPr>
          <w:p w:rsidR="00114A27" w:rsidRDefault="00114A27" w:rsidP="00114A27">
            <w:pPr>
              <w:pStyle w:val="af8"/>
              <w:ind w:firstLine="0"/>
              <w:rPr>
                <w:rFonts w:ascii="宋体" w:hAnsi="宋体"/>
              </w:rPr>
            </w:pPr>
            <w:r>
              <w:rPr>
                <w:rFonts w:ascii="宋体" w:hAnsi="宋体"/>
              </w:rPr>
              <w:t>投资活动产生的现金流量净额</w:t>
            </w:r>
          </w:p>
        </w:tc>
        <w:sdt>
          <w:sdtPr>
            <w:rPr>
              <w:rFonts w:ascii="宋体" w:hAnsi="宋体"/>
            </w:rPr>
            <w:alias w:val="投资活动产生的现金流量净额"/>
            <w:tag w:val="_GBC_8b7965edf8444447929f1a33d0672fb1"/>
            <w:id w:val="1611311294"/>
          </w:sdtPr>
          <w:sdtEndPr/>
          <w:sdtContent>
            <w:tc>
              <w:tcPr>
                <w:tcW w:w="1065" w:type="pct"/>
              </w:tcPr>
              <w:p w:rsidR="00114A27" w:rsidRDefault="00114A27" w:rsidP="00114A27">
                <w:pPr>
                  <w:pStyle w:val="af8"/>
                  <w:ind w:firstLine="0"/>
                  <w:jc w:val="right"/>
                  <w:rPr>
                    <w:rFonts w:ascii="宋体" w:hAnsi="宋体"/>
                  </w:rPr>
                </w:pPr>
                <w:r>
                  <w:rPr>
                    <w:rFonts w:ascii="宋体" w:hAnsi="宋体"/>
                  </w:rPr>
                  <w:t>-434,484,471.12</w:t>
                </w:r>
              </w:p>
            </w:tc>
          </w:sdtContent>
        </w:sdt>
        <w:sdt>
          <w:sdtPr>
            <w:rPr>
              <w:rFonts w:ascii="宋体" w:hAnsi="宋体"/>
            </w:rPr>
            <w:alias w:val="投资活动产生的现金流量净额"/>
            <w:tag w:val="_GBC_2706d6d2865e475fb52c5c13ec90b898"/>
            <w:id w:val="-558090147"/>
          </w:sdtPr>
          <w:sdtEndPr/>
          <w:sdtContent>
            <w:tc>
              <w:tcPr>
                <w:tcW w:w="1065" w:type="pct"/>
              </w:tcPr>
              <w:p w:rsidR="00114A27" w:rsidRDefault="00114A27" w:rsidP="00114A27">
                <w:pPr>
                  <w:pStyle w:val="af8"/>
                  <w:ind w:firstLine="0"/>
                  <w:jc w:val="right"/>
                  <w:rPr>
                    <w:rFonts w:ascii="宋体" w:hAnsi="宋体"/>
                  </w:rPr>
                </w:pPr>
                <w:r>
                  <w:rPr>
                    <w:rFonts w:ascii="宋体" w:hAnsi="宋体"/>
                  </w:rPr>
                  <w:t>-510,053,843.24</w:t>
                </w:r>
              </w:p>
            </w:tc>
          </w:sdtContent>
        </w:sdt>
        <w:sdt>
          <w:sdtPr>
            <w:rPr>
              <w:rFonts w:ascii="宋体" w:hAnsi="宋体"/>
            </w:rPr>
            <w:alias w:val="投资活动产生的现金流量净额本期比上期增减"/>
            <w:tag w:val="_GBC_cd71a149b10b42e7afd04301ce64c51d"/>
            <w:id w:val="-2038027206"/>
          </w:sdtPr>
          <w:sdtEndPr/>
          <w:sdtContent>
            <w:tc>
              <w:tcPr>
                <w:tcW w:w="1032" w:type="pct"/>
              </w:tcPr>
              <w:p w:rsidR="00114A27" w:rsidRDefault="00114A27" w:rsidP="00114A27">
                <w:pPr>
                  <w:pStyle w:val="af8"/>
                  <w:ind w:firstLine="0"/>
                  <w:jc w:val="right"/>
                  <w:rPr>
                    <w:rFonts w:ascii="宋体" w:hAnsi="宋体"/>
                  </w:rPr>
                </w:pPr>
                <w:r>
                  <w:rPr>
                    <w:rFonts w:ascii="宋体" w:hAnsi="宋体"/>
                  </w:rPr>
                  <w:t> 不适用 </w:t>
                </w:r>
              </w:p>
            </w:tc>
          </w:sdtContent>
        </w:sdt>
      </w:tr>
      <w:tr w:rsidR="00114A27" w:rsidTr="00D85BCC">
        <w:tc>
          <w:tcPr>
            <w:tcW w:w="1838" w:type="pct"/>
          </w:tcPr>
          <w:p w:rsidR="00114A27" w:rsidRDefault="00114A27" w:rsidP="00114A27">
            <w:pPr>
              <w:pStyle w:val="af8"/>
              <w:ind w:firstLine="0"/>
              <w:rPr>
                <w:rFonts w:ascii="宋体" w:hAnsi="宋体"/>
              </w:rPr>
            </w:pPr>
            <w:r>
              <w:rPr>
                <w:rFonts w:ascii="宋体" w:hAnsi="宋体"/>
              </w:rPr>
              <w:t>筹资活动产生的现金流量净额</w:t>
            </w:r>
          </w:p>
        </w:tc>
        <w:sdt>
          <w:sdtPr>
            <w:rPr>
              <w:rFonts w:ascii="宋体" w:hAnsi="宋体"/>
            </w:rPr>
            <w:alias w:val="筹资活动产生的现金流量净额"/>
            <w:tag w:val="_GBC_6aeaf7dd07854e7d950aa26cec6e2c76"/>
            <w:id w:val="-10376900"/>
          </w:sdtPr>
          <w:sdtEndPr/>
          <w:sdtContent>
            <w:tc>
              <w:tcPr>
                <w:tcW w:w="1065" w:type="pct"/>
              </w:tcPr>
              <w:p w:rsidR="00114A27" w:rsidRDefault="00114A27" w:rsidP="00114A27">
                <w:pPr>
                  <w:pStyle w:val="af8"/>
                  <w:ind w:firstLine="0"/>
                  <w:jc w:val="right"/>
                  <w:rPr>
                    <w:rFonts w:ascii="宋体" w:hAnsi="宋体"/>
                  </w:rPr>
                </w:pPr>
                <w:r>
                  <w:rPr>
                    <w:rFonts w:ascii="宋体" w:hAnsi="宋体"/>
                  </w:rPr>
                  <w:t>197,399,743.10</w:t>
                </w:r>
              </w:p>
            </w:tc>
          </w:sdtContent>
        </w:sdt>
        <w:sdt>
          <w:sdtPr>
            <w:rPr>
              <w:rFonts w:ascii="宋体" w:hAnsi="宋体"/>
            </w:rPr>
            <w:alias w:val="筹资活动产生的现金流量净额"/>
            <w:tag w:val="_GBC_3b1f1908fc4e4871b469bc472782b01d"/>
            <w:id w:val="-1006445784"/>
          </w:sdtPr>
          <w:sdtEndPr/>
          <w:sdtContent>
            <w:tc>
              <w:tcPr>
                <w:tcW w:w="1065" w:type="pct"/>
              </w:tcPr>
              <w:p w:rsidR="00114A27" w:rsidRDefault="00114A27" w:rsidP="00114A27">
                <w:pPr>
                  <w:pStyle w:val="af8"/>
                  <w:ind w:firstLine="0"/>
                  <w:jc w:val="right"/>
                  <w:rPr>
                    <w:rFonts w:ascii="宋体" w:hAnsi="宋体"/>
                  </w:rPr>
                </w:pPr>
                <w:r>
                  <w:rPr>
                    <w:rFonts w:ascii="宋体" w:hAnsi="宋体"/>
                  </w:rPr>
                  <w:t>-893,993,857.71</w:t>
                </w:r>
              </w:p>
            </w:tc>
          </w:sdtContent>
        </w:sdt>
        <w:sdt>
          <w:sdtPr>
            <w:rPr>
              <w:rFonts w:ascii="宋体" w:hAnsi="宋体"/>
            </w:rPr>
            <w:alias w:val="筹资活动产生的现金流量净额本期比上期增减"/>
            <w:tag w:val="_GBC_0529048541a849bda98611559af0edc3"/>
            <w:id w:val="-42996650"/>
          </w:sdtPr>
          <w:sdtEndPr/>
          <w:sdtContent>
            <w:tc>
              <w:tcPr>
                <w:tcW w:w="1032" w:type="pct"/>
              </w:tcPr>
              <w:p w:rsidR="00114A27" w:rsidRDefault="00114A27" w:rsidP="00114A27">
                <w:pPr>
                  <w:pStyle w:val="af8"/>
                  <w:ind w:firstLine="0"/>
                  <w:jc w:val="right"/>
                  <w:rPr>
                    <w:rFonts w:ascii="宋体" w:hAnsi="宋体"/>
                  </w:rPr>
                </w:pPr>
                <w:r>
                  <w:rPr>
                    <w:rFonts w:ascii="宋体" w:hAnsi="宋体"/>
                  </w:rPr>
                  <w:t> 不适用 </w:t>
                </w:r>
              </w:p>
            </w:tc>
          </w:sdtContent>
        </w:sdt>
      </w:tr>
      <w:tr w:rsidR="00114A27" w:rsidTr="00D85BCC">
        <w:tc>
          <w:tcPr>
            <w:tcW w:w="1838" w:type="pct"/>
          </w:tcPr>
          <w:p w:rsidR="00114A27" w:rsidRDefault="00114A27" w:rsidP="00114A27">
            <w:pPr>
              <w:pStyle w:val="af8"/>
              <w:ind w:firstLine="0"/>
              <w:rPr>
                <w:rFonts w:ascii="宋体" w:hAnsi="宋体"/>
              </w:rPr>
            </w:pPr>
            <w:r>
              <w:rPr>
                <w:rFonts w:ascii="宋体" w:hAnsi="宋体" w:hint="eastAsia"/>
              </w:rPr>
              <w:t>研发支出</w:t>
            </w:r>
          </w:p>
        </w:tc>
        <w:sdt>
          <w:sdtPr>
            <w:rPr>
              <w:rFonts w:ascii="宋体" w:hAnsi="宋体"/>
            </w:rPr>
            <w:alias w:val="研发支出"/>
            <w:tag w:val="_GBC_a2995d157a194dd7b5c8f11aee9974f6"/>
            <w:id w:val="84279636"/>
          </w:sdtPr>
          <w:sdtEndPr/>
          <w:sdtContent>
            <w:tc>
              <w:tcPr>
                <w:tcW w:w="1065" w:type="pct"/>
              </w:tcPr>
              <w:p w:rsidR="00114A27" w:rsidRDefault="00114A27" w:rsidP="00114A27">
                <w:pPr>
                  <w:pStyle w:val="af8"/>
                  <w:ind w:firstLine="0"/>
                  <w:jc w:val="right"/>
                  <w:rPr>
                    <w:rFonts w:ascii="宋体" w:hAnsi="宋体"/>
                  </w:rPr>
                </w:pPr>
                <w:r>
                  <w:rPr>
                    <w:rFonts w:ascii="宋体" w:hAnsi="宋体"/>
                  </w:rPr>
                  <w:t>893,983,507.37</w:t>
                </w:r>
              </w:p>
            </w:tc>
          </w:sdtContent>
        </w:sdt>
        <w:sdt>
          <w:sdtPr>
            <w:rPr>
              <w:rFonts w:ascii="宋体" w:hAnsi="宋体"/>
            </w:rPr>
            <w:alias w:val="研发支出"/>
            <w:tag w:val="_GBC_45840941a0bb41d391bbaa0bc9377854"/>
            <w:id w:val="907799951"/>
          </w:sdtPr>
          <w:sdtEndPr/>
          <w:sdtContent>
            <w:tc>
              <w:tcPr>
                <w:tcW w:w="1065" w:type="pct"/>
              </w:tcPr>
              <w:p w:rsidR="00114A27" w:rsidRDefault="00114A27" w:rsidP="00114A27">
                <w:pPr>
                  <w:pStyle w:val="af8"/>
                  <w:ind w:firstLine="0"/>
                  <w:jc w:val="right"/>
                  <w:rPr>
                    <w:rFonts w:ascii="宋体" w:hAnsi="宋体"/>
                  </w:rPr>
                </w:pPr>
                <w:r>
                  <w:rPr>
                    <w:rFonts w:ascii="宋体" w:hAnsi="宋体"/>
                  </w:rPr>
                  <w:t>972,606,722.69</w:t>
                </w:r>
              </w:p>
            </w:tc>
          </w:sdtContent>
        </w:sdt>
        <w:sdt>
          <w:sdtPr>
            <w:rPr>
              <w:rFonts w:ascii="宋体" w:hAnsi="宋体"/>
            </w:rPr>
            <w:alias w:val="研发支出本期比上期增减"/>
            <w:tag w:val="_GBC_3e8b0ec1dceb4d80b08a544667badff0"/>
            <w:id w:val="-135877675"/>
          </w:sdtPr>
          <w:sdtEndPr/>
          <w:sdtContent>
            <w:tc>
              <w:tcPr>
                <w:tcW w:w="1032" w:type="pct"/>
              </w:tcPr>
              <w:p w:rsidR="00114A27" w:rsidRDefault="00114A27" w:rsidP="00114A27">
                <w:pPr>
                  <w:pStyle w:val="af8"/>
                  <w:ind w:firstLine="0"/>
                  <w:jc w:val="right"/>
                  <w:rPr>
                    <w:rFonts w:ascii="宋体" w:hAnsi="宋体"/>
                  </w:rPr>
                </w:pPr>
                <w:r>
                  <w:rPr>
                    <w:rFonts w:ascii="宋体" w:hAnsi="宋体"/>
                  </w:rPr>
                  <w:t>-8.08</w:t>
                </w:r>
              </w:p>
            </w:tc>
          </w:sdtContent>
        </w:sdt>
      </w:tr>
    </w:tbl>
    <w:sdt>
      <w:sdtPr>
        <w:rPr>
          <w:rFonts w:cs="宋体" w:hint="eastAsia"/>
          <w:b/>
          <w:bCs/>
          <w:szCs w:val="21"/>
        </w:rPr>
        <w:alias w:val="模块:收入和成本分析"/>
        <w:tag w:val="_SEC_eabe373ea4a44068936322286f1ec6fe"/>
        <w:id w:val="-1811699563"/>
      </w:sdtPr>
      <w:sdtEndPr>
        <w:rPr>
          <w:rFonts w:cs="Times New Roman"/>
          <w:b w:val="0"/>
          <w:bCs w:val="0"/>
          <w:szCs w:val="24"/>
        </w:rPr>
      </w:sdtEndPr>
      <w:sdtContent>
        <w:p w:rsidR="00D85BCC" w:rsidRPr="00306BB8" w:rsidRDefault="00D85BCC" w:rsidP="00C528AF">
          <w:pPr>
            <w:rPr>
              <w:szCs w:val="21"/>
            </w:rPr>
          </w:pPr>
          <w:r w:rsidRPr="00306BB8">
            <w:rPr>
              <w:rFonts w:cs="宋体" w:hint="eastAsia"/>
              <w:szCs w:val="21"/>
            </w:rPr>
            <w:t>1</w:t>
          </w:r>
          <w:r w:rsidRPr="00306BB8">
            <w:rPr>
              <w:rFonts w:cs="宋体" w:hint="eastAsia"/>
              <w:szCs w:val="21"/>
            </w:rPr>
            <w:t>、</w:t>
          </w:r>
          <w:r w:rsidRPr="00306BB8">
            <w:rPr>
              <w:rFonts w:hint="eastAsia"/>
              <w:szCs w:val="21"/>
            </w:rPr>
            <w:t>收入和成本分析</w:t>
          </w:r>
        </w:p>
        <w:sdt>
          <w:sdtPr>
            <w:alias w:val="是否适用：收入和成本分析[双击切换]"/>
            <w:tag w:val="_GBC_c1a771ff956341da84dd26322335800f"/>
            <w:id w:val="1813526324"/>
            <w:lock w:val="contentLocked"/>
          </w:sdtPr>
          <w:sdtEndPr/>
          <w:sdtContent>
            <w:p w:rsidR="00D85BCC" w:rsidRDefault="00D85BCC" w:rsidP="00D85BCC">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sdt>
      <w:sdtPr>
        <w:rPr>
          <w:rFonts w:ascii="宋体" w:hAnsi="宋体" w:cs="宋体" w:hint="eastAsia"/>
          <w:b/>
          <w:bCs/>
        </w:rPr>
        <w:alias w:val="模块:主营业务分行业、分产品、分地区情况"/>
        <w:tag w:val="_SEC_aa7718c852e84d458e04e912c587a7da"/>
        <w:id w:val="547423235"/>
      </w:sdtPr>
      <w:sdtEndPr>
        <w:rPr>
          <w:rFonts w:ascii="Times New Roman" w:hAnsi="Times New Roman" w:cs="Times New Roman"/>
          <w:b w:val="0"/>
          <w:bCs w:val="0"/>
        </w:rPr>
      </w:sdtEndPr>
      <w:sdtContent>
        <w:bookmarkStart w:id="5" w:name="_Toc340829716" w:displacedByCustomXml="prev"/>
        <w:bookmarkStart w:id="6" w:name="_Toc342559756" w:displacedByCustomXml="prev"/>
        <w:bookmarkStart w:id="7" w:name="_Toc342565904" w:displacedByCustomXml="prev"/>
        <w:p w:rsidR="00D85BCC" w:rsidRDefault="00D85BCC" w:rsidP="00C528AF">
          <w:r w:rsidRPr="00306BB8">
            <w:rPr>
              <w:szCs w:val="21"/>
            </w:rPr>
            <w:t>主营业务</w:t>
          </w:r>
          <w:r w:rsidRPr="00306BB8">
            <w:rPr>
              <w:rFonts w:hint="eastAsia"/>
              <w:szCs w:val="21"/>
            </w:rPr>
            <w:t>分</w:t>
          </w:r>
          <w:r w:rsidRPr="00306BB8">
            <w:rPr>
              <w:szCs w:val="21"/>
            </w:rPr>
            <w:t>行业</w:t>
          </w:r>
          <w:r w:rsidRPr="00306BB8">
            <w:rPr>
              <w:rFonts w:hint="eastAsia"/>
              <w:szCs w:val="21"/>
            </w:rPr>
            <w:t>、分</w:t>
          </w:r>
          <w:r w:rsidRPr="00306BB8">
            <w:rPr>
              <w:szCs w:val="21"/>
            </w:rPr>
            <w:t>产品</w:t>
          </w:r>
          <w:r w:rsidRPr="00306BB8">
            <w:rPr>
              <w:rFonts w:hint="eastAsia"/>
              <w:szCs w:val="21"/>
            </w:rPr>
            <w:t>、分地区情况</w:t>
          </w:r>
          <w:bookmarkEnd w:id="7"/>
          <w:bookmarkEnd w:id="6"/>
          <w:bookmarkEnd w:id="5"/>
        </w:p>
        <w:p w:rsidR="00D85BCC" w:rsidRDefault="00D85BCC" w:rsidP="00D85BCC">
          <w:pPr>
            <w:jc w:val="right"/>
            <w:rPr>
              <w:szCs w:val="21"/>
            </w:rPr>
          </w:pPr>
          <w:r>
            <w:rPr>
              <w:rFonts w:hint="eastAsia"/>
              <w:szCs w:val="21"/>
            </w:rPr>
            <w:t>单位</w:t>
          </w:r>
          <w:r>
            <w:rPr>
              <w:szCs w:val="21"/>
            </w:rPr>
            <w:t>:</w:t>
          </w:r>
          <w:sdt>
            <w:sdtPr>
              <w:rPr>
                <w:szCs w:val="21"/>
              </w:rPr>
              <w:alias w:val="单位：主营业务分行业、分产品情况表"/>
              <w:tag w:val="_GBC_f77c8e6b92b44adf9014b95a44af704b"/>
              <w:id w:val="-852407406"/>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r>
            <w:rPr>
              <w:szCs w:val="21"/>
            </w:rPr>
            <w:t>:</w:t>
          </w:r>
          <w:sdt>
            <w:sdtPr>
              <w:rPr>
                <w:szCs w:val="21"/>
              </w:rPr>
              <w:alias w:val="币种：主营业务分行业、分产品情况表"/>
              <w:tag w:val="_GBC_3341f58078504155bf0c18cadb3b7f9d"/>
              <w:id w:val="174314172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718" w:type="pct"/>
            <w:tblInd w:w="-712" w:type="dxa"/>
            <w:tblLook w:val="0000" w:firstRow="0" w:lastRow="0" w:firstColumn="0" w:lastColumn="0" w:noHBand="0" w:noVBand="0"/>
          </w:tblPr>
          <w:tblGrid>
            <w:gridCol w:w="1601"/>
            <w:gridCol w:w="226"/>
            <w:gridCol w:w="1787"/>
            <w:gridCol w:w="1787"/>
            <w:gridCol w:w="993"/>
            <w:gridCol w:w="993"/>
            <w:gridCol w:w="993"/>
            <w:gridCol w:w="1373"/>
          </w:tblGrid>
          <w:tr w:rsidR="00D85BCC" w:rsidTr="00106C2F">
            <w:tc>
              <w:tcPr>
                <w:tcW w:w="5000" w:type="pct"/>
                <w:gridSpan w:val="8"/>
                <w:vAlign w:val="center"/>
              </w:tcPr>
              <w:p w:rsidR="00D85BCC" w:rsidRDefault="00D85BCC" w:rsidP="00D85BCC">
                <w:pPr>
                  <w:jc w:val="center"/>
                  <w:rPr>
                    <w:szCs w:val="21"/>
                  </w:rPr>
                </w:pPr>
                <w:r>
                  <w:rPr>
                    <w:rFonts w:hint="eastAsia"/>
                    <w:szCs w:val="21"/>
                  </w:rPr>
                  <w:lastRenderedPageBreak/>
                  <w:t>主营业务分行业情况</w:t>
                </w:r>
              </w:p>
            </w:tc>
          </w:tr>
          <w:tr w:rsidR="00D85BCC" w:rsidTr="00106C2F">
            <w:tc>
              <w:tcPr>
                <w:tcW w:w="821" w:type="pct"/>
                <w:vAlign w:val="center"/>
              </w:tcPr>
              <w:p w:rsidR="00D85BCC" w:rsidRDefault="00D85BCC" w:rsidP="00D85BCC">
                <w:pPr>
                  <w:jc w:val="center"/>
                  <w:rPr>
                    <w:szCs w:val="21"/>
                  </w:rPr>
                </w:pPr>
                <w:r>
                  <w:rPr>
                    <w:szCs w:val="21"/>
                  </w:rPr>
                  <w:t>分行业</w:t>
                </w:r>
              </w:p>
            </w:tc>
            <w:tc>
              <w:tcPr>
                <w:tcW w:w="1032" w:type="pct"/>
                <w:gridSpan w:val="2"/>
                <w:vAlign w:val="center"/>
              </w:tcPr>
              <w:p w:rsidR="00D85BCC" w:rsidRDefault="00D85BCC" w:rsidP="00D85BCC">
                <w:pPr>
                  <w:jc w:val="center"/>
                  <w:rPr>
                    <w:szCs w:val="21"/>
                  </w:rPr>
                </w:pPr>
                <w:r>
                  <w:rPr>
                    <w:szCs w:val="21"/>
                  </w:rPr>
                  <w:t>营业收入</w:t>
                </w:r>
              </w:p>
            </w:tc>
            <w:tc>
              <w:tcPr>
                <w:tcW w:w="916" w:type="pct"/>
                <w:vAlign w:val="center"/>
              </w:tcPr>
              <w:p w:rsidR="00D85BCC" w:rsidRDefault="00D85BCC" w:rsidP="00D85BCC">
                <w:pPr>
                  <w:jc w:val="center"/>
                  <w:rPr>
                    <w:szCs w:val="21"/>
                  </w:rPr>
                </w:pPr>
                <w:r>
                  <w:rPr>
                    <w:szCs w:val="21"/>
                  </w:rPr>
                  <w:t>营业成本</w:t>
                </w:r>
              </w:p>
            </w:tc>
            <w:tc>
              <w:tcPr>
                <w:tcW w:w="509" w:type="pct"/>
                <w:vAlign w:val="center"/>
              </w:tcPr>
              <w:p w:rsidR="00D85BCC" w:rsidRDefault="00D85BCC" w:rsidP="00D85BCC">
                <w:pPr>
                  <w:jc w:val="center"/>
                  <w:rPr>
                    <w:szCs w:val="21"/>
                  </w:rPr>
                </w:pPr>
                <w:r>
                  <w:rPr>
                    <w:rFonts w:hint="eastAsia"/>
                    <w:szCs w:val="21"/>
                  </w:rPr>
                  <w:t>毛利率</w:t>
                </w:r>
                <w:r>
                  <w:rPr>
                    <w:szCs w:val="21"/>
                  </w:rPr>
                  <w:t>（</w:t>
                </w:r>
                <w:r>
                  <w:rPr>
                    <w:rFonts w:hint="eastAsia"/>
                    <w:szCs w:val="21"/>
                  </w:rPr>
                  <w:t>%</w:t>
                </w:r>
                <w:r>
                  <w:rPr>
                    <w:szCs w:val="21"/>
                  </w:rPr>
                  <w:t>）</w:t>
                </w:r>
              </w:p>
            </w:tc>
            <w:tc>
              <w:tcPr>
                <w:tcW w:w="509" w:type="pct"/>
                <w:vAlign w:val="center"/>
              </w:tcPr>
              <w:p w:rsidR="00D85BCC" w:rsidRDefault="00D85BCC" w:rsidP="00D85BCC">
                <w:pPr>
                  <w:jc w:val="center"/>
                  <w:rPr>
                    <w:szCs w:val="21"/>
                  </w:rPr>
                </w:pPr>
                <w:r>
                  <w:rPr>
                    <w:szCs w:val="21"/>
                  </w:rPr>
                  <w:t>营业收入比上年增减（</w:t>
                </w:r>
                <w:r>
                  <w:rPr>
                    <w:rFonts w:hint="eastAsia"/>
                    <w:szCs w:val="21"/>
                  </w:rPr>
                  <w:t>%</w:t>
                </w:r>
                <w:r>
                  <w:rPr>
                    <w:szCs w:val="21"/>
                  </w:rPr>
                  <w:t>）</w:t>
                </w:r>
              </w:p>
            </w:tc>
            <w:tc>
              <w:tcPr>
                <w:tcW w:w="509" w:type="pct"/>
                <w:vAlign w:val="center"/>
              </w:tcPr>
              <w:p w:rsidR="00D85BCC" w:rsidRDefault="00D85BCC" w:rsidP="00D85BCC">
                <w:pPr>
                  <w:jc w:val="center"/>
                  <w:rPr>
                    <w:szCs w:val="21"/>
                  </w:rPr>
                </w:pPr>
                <w:r>
                  <w:rPr>
                    <w:szCs w:val="21"/>
                  </w:rPr>
                  <w:t>营业成本比上年增减（</w:t>
                </w:r>
                <w:r>
                  <w:rPr>
                    <w:rFonts w:hint="eastAsia"/>
                    <w:szCs w:val="21"/>
                  </w:rPr>
                  <w:t>%</w:t>
                </w:r>
                <w:r>
                  <w:rPr>
                    <w:szCs w:val="21"/>
                  </w:rPr>
                  <w:t>）</w:t>
                </w:r>
              </w:p>
            </w:tc>
            <w:tc>
              <w:tcPr>
                <w:tcW w:w="704" w:type="pct"/>
                <w:vAlign w:val="center"/>
              </w:tcPr>
              <w:p w:rsidR="00D85BCC" w:rsidRDefault="00D85BCC" w:rsidP="00D85BCC">
                <w:pPr>
                  <w:jc w:val="center"/>
                  <w:rPr>
                    <w:szCs w:val="21"/>
                  </w:rPr>
                </w:pPr>
                <w:r>
                  <w:rPr>
                    <w:rFonts w:hint="eastAsia"/>
                    <w:szCs w:val="21"/>
                  </w:rPr>
                  <w:t>毛利率</w:t>
                </w:r>
                <w:r>
                  <w:rPr>
                    <w:szCs w:val="21"/>
                  </w:rPr>
                  <w:t>比上年增减（</w:t>
                </w:r>
                <w:r>
                  <w:rPr>
                    <w:rFonts w:hint="eastAsia"/>
                    <w:szCs w:val="21"/>
                  </w:rPr>
                  <w:t>%</w:t>
                </w:r>
                <w:r>
                  <w:rPr>
                    <w:szCs w:val="21"/>
                  </w:rPr>
                  <w:t>）</w:t>
                </w:r>
              </w:p>
            </w:tc>
          </w:tr>
          <w:sdt>
            <w:sdtPr>
              <w:rPr>
                <w:rFonts w:ascii="宋体" w:eastAsiaTheme="minorEastAsia" w:hAnsi="宋体" w:cs="宋体"/>
                <w:kern w:val="2"/>
                <w:sz w:val="21"/>
                <w:szCs w:val="24"/>
              </w:rPr>
              <w:alias w:val="董事会报告出具的分行业主营业务"/>
              <w:tag w:val="_TUP_fab3da88965048348763b19310ce503d"/>
              <w:id w:val="-2048822987"/>
            </w:sdtPr>
            <w:sdtEndPr>
              <w:rPr>
                <w:rFonts w:ascii="Times New Roman" w:hAnsi="Times New Roman" w:cs="Times New Roman"/>
                <w:color w:val="008000"/>
              </w:rPr>
            </w:sdtEndPr>
            <w:sdtContent>
              <w:tr w:rsidR="00D85BCC" w:rsidTr="00106C2F">
                <w:sdt>
                  <w:sdtPr>
                    <w:rPr>
                      <w:rFonts w:ascii="宋体" w:eastAsiaTheme="minorEastAsia" w:hAnsi="宋体" w:cs="宋体"/>
                      <w:kern w:val="2"/>
                      <w:sz w:val="21"/>
                      <w:szCs w:val="24"/>
                    </w:rPr>
                    <w:alias w:val="董事会报告出具的主营业务分行业名称"/>
                    <w:tag w:val="_GBC_c228c993db104358a9db24667e05da82"/>
                    <w:id w:val="446980945"/>
                  </w:sdtPr>
                  <w:sdtEndPr>
                    <w:rPr>
                      <w:rFonts w:ascii="Calibri" w:eastAsia="宋体" w:hAnsi="Calibri" w:cs="Calibri"/>
                      <w:kern w:val="0"/>
                      <w:sz w:val="20"/>
                      <w:szCs w:val="21"/>
                    </w:rPr>
                  </w:sdtEndPr>
                  <w:sdtContent>
                    <w:tc>
                      <w:tcPr>
                        <w:tcW w:w="821" w:type="pct"/>
                        <w:vAlign w:val="center"/>
                      </w:tcPr>
                      <w:p w:rsidR="00D85BCC" w:rsidRPr="00835F46" w:rsidRDefault="00D85BCC" w:rsidP="00D85BCC">
                        <w:pPr>
                          <w:pStyle w:val="af8"/>
                          <w:ind w:firstLine="0"/>
                        </w:pPr>
                        <w:r w:rsidRPr="00835F46">
                          <w:rPr>
                            <w:rFonts w:ascii="宋体" w:eastAsiaTheme="minorEastAsia" w:hAnsi="宋体" w:cs="宋体"/>
                          </w:rPr>
                          <w:t>集成电路设计</w:t>
                        </w:r>
                      </w:p>
                    </w:tc>
                  </w:sdtContent>
                </w:sdt>
                <w:sdt>
                  <w:sdtPr>
                    <w:rPr>
                      <w:szCs w:val="21"/>
                    </w:rPr>
                    <w:alias w:val="董事会报告出具的分行业主营业务收入"/>
                    <w:tag w:val="_GBC_8388eb8d4baa40aca66ea4363a0a95e6"/>
                    <w:id w:val="1915347769"/>
                  </w:sdtPr>
                  <w:sdtEndPr/>
                  <w:sdtContent>
                    <w:tc>
                      <w:tcPr>
                        <w:tcW w:w="1032" w:type="pct"/>
                        <w:gridSpan w:val="2"/>
                        <w:vAlign w:val="center"/>
                      </w:tcPr>
                      <w:p w:rsidR="00D85BCC" w:rsidRDefault="00D85BCC" w:rsidP="00D85BCC">
                        <w:pPr>
                          <w:jc w:val="right"/>
                          <w:rPr>
                            <w:szCs w:val="21"/>
                          </w:rPr>
                        </w:pPr>
                        <w:r>
                          <w:rPr>
                            <w:szCs w:val="21"/>
                          </w:rPr>
                          <w:t>2,265,597,477.98</w:t>
                        </w:r>
                      </w:p>
                    </w:tc>
                  </w:sdtContent>
                </w:sdt>
                <w:sdt>
                  <w:sdtPr>
                    <w:rPr>
                      <w:szCs w:val="21"/>
                    </w:rPr>
                    <w:alias w:val="董事会报告出具的分行业主营业务成本"/>
                    <w:tag w:val="_GBC_db81eebefbcf4e6d88b9a453add360b7"/>
                    <w:id w:val="1609542954"/>
                  </w:sdtPr>
                  <w:sdtEndPr/>
                  <w:sdtContent>
                    <w:tc>
                      <w:tcPr>
                        <w:tcW w:w="916" w:type="pct"/>
                        <w:vAlign w:val="center"/>
                      </w:tcPr>
                      <w:p w:rsidR="00D85BCC" w:rsidRDefault="00D85BCC" w:rsidP="00D85BCC">
                        <w:pPr>
                          <w:jc w:val="right"/>
                          <w:rPr>
                            <w:szCs w:val="21"/>
                          </w:rPr>
                        </w:pPr>
                        <w:r>
                          <w:rPr>
                            <w:szCs w:val="21"/>
                          </w:rPr>
                          <w:t>1,831,415,808.06</w:t>
                        </w:r>
                      </w:p>
                    </w:tc>
                  </w:sdtContent>
                </w:sdt>
                <w:sdt>
                  <w:sdtPr>
                    <w:rPr>
                      <w:szCs w:val="21"/>
                    </w:rPr>
                    <w:alias w:val="董事会报告出具的分行业主营业务毛利率"/>
                    <w:tag w:val="_GBC_3c594cd0a69945d3ac08a982aae34e2b"/>
                    <w:id w:val="1977409612"/>
                  </w:sdtPr>
                  <w:sdtEndPr/>
                  <w:sdtContent>
                    <w:tc>
                      <w:tcPr>
                        <w:tcW w:w="509" w:type="pct"/>
                        <w:vAlign w:val="center"/>
                      </w:tcPr>
                      <w:p w:rsidR="00D85BCC" w:rsidRDefault="00D85BCC" w:rsidP="00D85BCC">
                        <w:pPr>
                          <w:jc w:val="right"/>
                          <w:rPr>
                            <w:szCs w:val="21"/>
                          </w:rPr>
                        </w:pPr>
                        <w:r>
                          <w:rPr>
                            <w:szCs w:val="21"/>
                          </w:rPr>
                          <w:t>19.16</w:t>
                        </w:r>
                      </w:p>
                    </w:tc>
                  </w:sdtContent>
                </w:sdt>
                <w:sdt>
                  <w:sdtPr>
                    <w:rPr>
                      <w:szCs w:val="21"/>
                    </w:rPr>
                    <w:alias w:val="董事会报告出具的分行业主营业务收入比上年增减"/>
                    <w:tag w:val="_GBC_f150276be6ed4e21ae8144179f6447e6"/>
                    <w:id w:val="1021892984"/>
                  </w:sdtPr>
                  <w:sdtEndPr/>
                  <w:sdtContent>
                    <w:tc>
                      <w:tcPr>
                        <w:tcW w:w="509" w:type="pct"/>
                        <w:vAlign w:val="center"/>
                      </w:tcPr>
                      <w:p w:rsidR="00D85BCC" w:rsidRDefault="00D85BCC" w:rsidP="00D85BCC">
                        <w:pPr>
                          <w:jc w:val="right"/>
                          <w:rPr>
                            <w:szCs w:val="21"/>
                          </w:rPr>
                        </w:pPr>
                        <w:r>
                          <w:rPr>
                            <w:szCs w:val="21"/>
                          </w:rPr>
                          <w:t>-13.40</w:t>
                        </w:r>
                      </w:p>
                    </w:tc>
                  </w:sdtContent>
                </w:sdt>
                <w:sdt>
                  <w:sdtPr>
                    <w:rPr>
                      <w:szCs w:val="21"/>
                    </w:rPr>
                    <w:alias w:val="董事会报告出具的分行业主营业务成本比上年增减"/>
                    <w:tag w:val="_GBC_6f268c356d9742029741c605e0b1d487"/>
                    <w:id w:val="785235901"/>
                  </w:sdtPr>
                  <w:sdtEndPr/>
                  <w:sdtContent>
                    <w:tc>
                      <w:tcPr>
                        <w:tcW w:w="509" w:type="pct"/>
                        <w:vAlign w:val="center"/>
                      </w:tcPr>
                      <w:p w:rsidR="00D85BCC" w:rsidRDefault="00D85BCC" w:rsidP="00D85BCC">
                        <w:pPr>
                          <w:jc w:val="right"/>
                          <w:rPr>
                            <w:szCs w:val="21"/>
                          </w:rPr>
                        </w:pPr>
                        <w:r>
                          <w:rPr>
                            <w:szCs w:val="21"/>
                          </w:rPr>
                          <w:t>-21.13</w:t>
                        </w:r>
                      </w:p>
                    </w:tc>
                  </w:sdtContent>
                </w:sdt>
                <w:sdt>
                  <w:sdtPr>
                    <w:rPr>
                      <w:szCs w:val="21"/>
                    </w:rPr>
                    <w:alias w:val="董事会报告出具的分行业毛利率比上年增减"/>
                    <w:tag w:val="_GBC_73d7f7fc750a4531bb446e8b7dfc30ac"/>
                    <w:id w:val="278007150"/>
                  </w:sdtPr>
                  <w:sdtEndPr/>
                  <w:sdtContent>
                    <w:tc>
                      <w:tcPr>
                        <w:tcW w:w="704" w:type="pct"/>
                        <w:vAlign w:val="center"/>
                      </w:tcPr>
                      <w:p w:rsidR="00D85BCC" w:rsidRDefault="00D85BCC" w:rsidP="00D85BCC">
                        <w:pPr>
                          <w:jc w:val="right"/>
                          <w:rPr>
                            <w:szCs w:val="21"/>
                          </w:rPr>
                        </w:pPr>
                        <w:r>
                          <w:rPr>
                            <w:szCs w:val="21"/>
                          </w:rPr>
                          <w:t>增加</w:t>
                        </w:r>
                        <w:r>
                          <w:rPr>
                            <w:szCs w:val="21"/>
                          </w:rPr>
                          <w:t>7.92</w:t>
                        </w:r>
                        <w:r>
                          <w:rPr>
                            <w:szCs w:val="21"/>
                          </w:rPr>
                          <w:t>个百分点</w:t>
                        </w:r>
                      </w:p>
                    </w:tc>
                  </w:sdtContent>
                </w:sdt>
              </w:tr>
            </w:sdtContent>
          </w:sdt>
          <w:sdt>
            <w:sdtPr>
              <w:rPr>
                <w:rFonts w:ascii="宋体" w:eastAsiaTheme="minorEastAsia" w:hAnsi="宋体" w:cs="宋体"/>
                <w:kern w:val="2"/>
                <w:sz w:val="21"/>
                <w:szCs w:val="24"/>
              </w:rPr>
              <w:alias w:val="董事会报告出具的分行业主营业务"/>
              <w:tag w:val="_TUP_fab3da88965048348763b19310ce503d"/>
              <w:id w:val="-1956009276"/>
            </w:sdtPr>
            <w:sdtEndPr>
              <w:rPr>
                <w:rFonts w:ascii="Times New Roman" w:hAnsi="Times New Roman" w:cs="Times New Roman"/>
                <w:color w:val="008000"/>
              </w:rPr>
            </w:sdtEndPr>
            <w:sdtContent>
              <w:tr w:rsidR="00D85BCC" w:rsidTr="00106C2F">
                <w:sdt>
                  <w:sdtPr>
                    <w:rPr>
                      <w:rFonts w:ascii="宋体" w:eastAsiaTheme="minorEastAsia" w:hAnsi="宋体" w:cs="宋体"/>
                      <w:kern w:val="2"/>
                      <w:sz w:val="21"/>
                      <w:szCs w:val="24"/>
                    </w:rPr>
                    <w:alias w:val="董事会报告出具的主营业务分行业名称"/>
                    <w:tag w:val="_GBC_c228c993db104358a9db24667e05da82"/>
                    <w:id w:val="1362173732"/>
                  </w:sdtPr>
                  <w:sdtEndPr>
                    <w:rPr>
                      <w:rFonts w:ascii="Calibri" w:eastAsia="宋体" w:hAnsi="Calibri" w:cs="Calibri"/>
                      <w:kern w:val="0"/>
                      <w:sz w:val="20"/>
                      <w:szCs w:val="21"/>
                    </w:rPr>
                  </w:sdtEndPr>
                  <w:sdtContent>
                    <w:tc>
                      <w:tcPr>
                        <w:tcW w:w="821" w:type="pct"/>
                        <w:vAlign w:val="center"/>
                      </w:tcPr>
                      <w:p w:rsidR="00D85BCC" w:rsidRPr="00835F46" w:rsidRDefault="00D85BCC" w:rsidP="00D85BCC">
                        <w:pPr>
                          <w:pStyle w:val="af8"/>
                          <w:ind w:firstLine="0"/>
                        </w:pPr>
                        <w:r w:rsidRPr="00835F46">
                          <w:rPr>
                            <w:rFonts w:ascii="宋体" w:eastAsiaTheme="minorEastAsia" w:hAnsi="宋体" w:cs="宋体"/>
                          </w:rPr>
                          <w:t>终端设计</w:t>
                        </w:r>
                      </w:p>
                    </w:tc>
                  </w:sdtContent>
                </w:sdt>
                <w:sdt>
                  <w:sdtPr>
                    <w:rPr>
                      <w:szCs w:val="21"/>
                    </w:rPr>
                    <w:alias w:val="董事会报告出具的分行业主营业务收入"/>
                    <w:tag w:val="_GBC_8388eb8d4baa40aca66ea4363a0a95e6"/>
                    <w:id w:val="-214886670"/>
                  </w:sdtPr>
                  <w:sdtEndPr/>
                  <w:sdtContent>
                    <w:tc>
                      <w:tcPr>
                        <w:tcW w:w="1032" w:type="pct"/>
                        <w:gridSpan w:val="2"/>
                        <w:vAlign w:val="center"/>
                      </w:tcPr>
                      <w:p w:rsidR="00D85BCC" w:rsidRDefault="00D85BCC" w:rsidP="00D85BCC">
                        <w:pPr>
                          <w:jc w:val="right"/>
                          <w:rPr>
                            <w:szCs w:val="21"/>
                          </w:rPr>
                        </w:pPr>
                        <w:r>
                          <w:rPr>
                            <w:szCs w:val="21"/>
                          </w:rPr>
                          <w:t>2,602,486,596.68</w:t>
                        </w:r>
                      </w:p>
                    </w:tc>
                  </w:sdtContent>
                </w:sdt>
                <w:sdt>
                  <w:sdtPr>
                    <w:rPr>
                      <w:szCs w:val="21"/>
                    </w:rPr>
                    <w:alias w:val="董事会报告出具的分行业主营业务成本"/>
                    <w:tag w:val="_GBC_db81eebefbcf4e6d88b9a453add360b7"/>
                    <w:id w:val="-1717966073"/>
                  </w:sdtPr>
                  <w:sdtEndPr/>
                  <w:sdtContent>
                    <w:tc>
                      <w:tcPr>
                        <w:tcW w:w="916" w:type="pct"/>
                        <w:vAlign w:val="center"/>
                      </w:tcPr>
                      <w:p w:rsidR="00D85BCC" w:rsidRDefault="00D85BCC" w:rsidP="00D85BCC">
                        <w:pPr>
                          <w:jc w:val="right"/>
                          <w:rPr>
                            <w:szCs w:val="21"/>
                          </w:rPr>
                        </w:pPr>
                        <w:r>
                          <w:rPr>
                            <w:szCs w:val="21"/>
                          </w:rPr>
                          <w:t>2,656,492,038.77</w:t>
                        </w:r>
                      </w:p>
                    </w:tc>
                  </w:sdtContent>
                </w:sdt>
                <w:sdt>
                  <w:sdtPr>
                    <w:rPr>
                      <w:szCs w:val="21"/>
                    </w:rPr>
                    <w:alias w:val="董事会报告出具的分行业主营业务毛利率"/>
                    <w:tag w:val="_GBC_3c594cd0a69945d3ac08a982aae34e2b"/>
                    <w:id w:val="-566888336"/>
                  </w:sdtPr>
                  <w:sdtEndPr/>
                  <w:sdtContent>
                    <w:tc>
                      <w:tcPr>
                        <w:tcW w:w="509" w:type="pct"/>
                        <w:vAlign w:val="center"/>
                      </w:tcPr>
                      <w:p w:rsidR="00D85BCC" w:rsidRDefault="00D85BCC" w:rsidP="00D85BCC">
                        <w:pPr>
                          <w:jc w:val="right"/>
                          <w:rPr>
                            <w:szCs w:val="21"/>
                          </w:rPr>
                        </w:pPr>
                        <w:r>
                          <w:rPr>
                            <w:szCs w:val="21"/>
                          </w:rPr>
                          <w:t>-2.08</w:t>
                        </w:r>
                      </w:p>
                    </w:tc>
                  </w:sdtContent>
                </w:sdt>
                <w:sdt>
                  <w:sdtPr>
                    <w:rPr>
                      <w:szCs w:val="21"/>
                    </w:rPr>
                    <w:alias w:val="董事会报告出具的分行业主营业务收入比上年增减"/>
                    <w:tag w:val="_GBC_f150276be6ed4e21ae8144179f6447e6"/>
                    <w:id w:val="1641461895"/>
                  </w:sdtPr>
                  <w:sdtEndPr/>
                  <w:sdtContent>
                    <w:tc>
                      <w:tcPr>
                        <w:tcW w:w="509" w:type="pct"/>
                        <w:vAlign w:val="center"/>
                      </w:tcPr>
                      <w:p w:rsidR="00D85BCC" w:rsidRDefault="00D85BCC" w:rsidP="00D85BCC">
                        <w:pPr>
                          <w:jc w:val="right"/>
                          <w:rPr>
                            <w:szCs w:val="21"/>
                          </w:rPr>
                        </w:pPr>
                        <w:r>
                          <w:rPr>
                            <w:szCs w:val="21"/>
                          </w:rPr>
                          <w:t>-23.35</w:t>
                        </w:r>
                      </w:p>
                    </w:tc>
                  </w:sdtContent>
                </w:sdt>
                <w:sdt>
                  <w:sdtPr>
                    <w:rPr>
                      <w:szCs w:val="21"/>
                    </w:rPr>
                    <w:alias w:val="董事会报告出具的分行业主营业务成本比上年增减"/>
                    <w:tag w:val="_GBC_6f268c356d9742029741c605e0b1d487"/>
                    <w:id w:val="-2051679514"/>
                  </w:sdtPr>
                  <w:sdtEndPr/>
                  <w:sdtContent>
                    <w:tc>
                      <w:tcPr>
                        <w:tcW w:w="509" w:type="pct"/>
                        <w:vAlign w:val="center"/>
                      </w:tcPr>
                      <w:p w:rsidR="00D85BCC" w:rsidRDefault="00D85BCC" w:rsidP="00D85BCC">
                        <w:pPr>
                          <w:jc w:val="right"/>
                          <w:rPr>
                            <w:szCs w:val="21"/>
                          </w:rPr>
                        </w:pPr>
                        <w:r>
                          <w:rPr>
                            <w:szCs w:val="21"/>
                          </w:rPr>
                          <w:t>-18.17</w:t>
                        </w:r>
                      </w:p>
                    </w:tc>
                  </w:sdtContent>
                </w:sdt>
                <w:sdt>
                  <w:sdtPr>
                    <w:rPr>
                      <w:szCs w:val="21"/>
                    </w:rPr>
                    <w:alias w:val="董事会报告出具的分行业毛利率比上年增减"/>
                    <w:tag w:val="_GBC_73d7f7fc750a4531bb446e8b7dfc30ac"/>
                    <w:id w:val="617572695"/>
                  </w:sdtPr>
                  <w:sdtEndPr/>
                  <w:sdtContent>
                    <w:tc>
                      <w:tcPr>
                        <w:tcW w:w="704" w:type="pct"/>
                        <w:vAlign w:val="center"/>
                      </w:tcPr>
                      <w:p w:rsidR="00D85BCC" w:rsidRDefault="00D85BCC" w:rsidP="00D85BCC">
                        <w:pPr>
                          <w:jc w:val="right"/>
                          <w:rPr>
                            <w:szCs w:val="21"/>
                          </w:rPr>
                        </w:pPr>
                        <w:r>
                          <w:rPr>
                            <w:szCs w:val="21"/>
                          </w:rPr>
                          <w:t>减少</w:t>
                        </w:r>
                        <w:r>
                          <w:rPr>
                            <w:szCs w:val="21"/>
                          </w:rPr>
                          <w:t>6.47</w:t>
                        </w:r>
                        <w:r>
                          <w:rPr>
                            <w:szCs w:val="21"/>
                          </w:rPr>
                          <w:t>个百分点</w:t>
                        </w:r>
                      </w:p>
                    </w:tc>
                  </w:sdtContent>
                </w:sdt>
              </w:tr>
            </w:sdtContent>
          </w:sdt>
          <w:sdt>
            <w:sdtPr>
              <w:rPr>
                <w:rFonts w:ascii="宋体" w:eastAsiaTheme="minorEastAsia" w:hAnsi="宋体" w:cs="宋体"/>
                <w:kern w:val="2"/>
                <w:sz w:val="21"/>
                <w:szCs w:val="24"/>
              </w:rPr>
              <w:alias w:val="董事会报告出具的分行业主营业务"/>
              <w:tag w:val="_TUP_fab3da88965048348763b19310ce503d"/>
              <w:id w:val="1272359493"/>
            </w:sdtPr>
            <w:sdtEndPr>
              <w:rPr>
                <w:rFonts w:ascii="Times New Roman" w:hAnsi="Times New Roman" w:cs="Times New Roman"/>
                <w:color w:val="008000"/>
              </w:rPr>
            </w:sdtEndPr>
            <w:sdtContent>
              <w:tr w:rsidR="00D85BCC" w:rsidTr="00106C2F">
                <w:sdt>
                  <w:sdtPr>
                    <w:rPr>
                      <w:rFonts w:ascii="宋体" w:eastAsiaTheme="minorEastAsia" w:hAnsi="宋体" w:cs="宋体"/>
                      <w:kern w:val="2"/>
                      <w:sz w:val="21"/>
                      <w:szCs w:val="24"/>
                    </w:rPr>
                    <w:alias w:val="董事会报告出具的主营业务分行业名称"/>
                    <w:tag w:val="_GBC_c228c993db104358a9db24667e05da82"/>
                    <w:id w:val="-2041115267"/>
                  </w:sdtPr>
                  <w:sdtEndPr>
                    <w:rPr>
                      <w:rFonts w:ascii="Calibri" w:eastAsia="宋体" w:hAnsi="Calibri" w:cs="Calibri"/>
                      <w:kern w:val="0"/>
                      <w:sz w:val="20"/>
                      <w:szCs w:val="21"/>
                    </w:rPr>
                  </w:sdtEndPr>
                  <w:sdtContent>
                    <w:tc>
                      <w:tcPr>
                        <w:tcW w:w="821" w:type="pct"/>
                        <w:vAlign w:val="center"/>
                      </w:tcPr>
                      <w:p w:rsidR="00D85BCC" w:rsidRPr="00835F46" w:rsidRDefault="00D85BCC" w:rsidP="00D85BCC">
                        <w:pPr>
                          <w:pStyle w:val="af8"/>
                          <w:ind w:firstLine="0"/>
                        </w:pPr>
                        <w:r w:rsidRPr="00835F46">
                          <w:rPr>
                            <w:rFonts w:ascii="宋体" w:eastAsiaTheme="minorEastAsia" w:hAnsi="宋体" w:cs="宋体"/>
                          </w:rPr>
                          <w:t>软件与应用</w:t>
                        </w:r>
                      </w:p>
                    </w:tc>
                  </w:sdtContent>
                </w:sdt>
                <w:sdt>
                  <w:sdtPr>
                    <w:rPr>
                      <w:szCs w:val="21"/>
                    </w:rPr>
                    <w:alias w:val="董事会报告出具的分行业主营业务收入"/>
                    <w:tag w:val="_GBC_8388eb8d4baa40aca66ea4363a0a95e6"/>
                    <w:id w:val="-1217888663"/>
                  </w:sdtPr>
                  <w:sdtEndPr/>
                  <w:sdtContent>
                    <w:tc>
                      <w:tcPr>
                        <w:tcW w:w="1032" w:type="pct"/>
                        <w:gridSpan w:val="2"/>
                        <w:vAlign w:val="center"/>
                      </w:tcPr>
                      <w:p w:rsidR="00D85BCC" w:rsidRDefault="00D85BCC" w:rsidP="00D85BCC">
                        <w:pPr>
                          <w:jc w:val="right"/>
                          <w:rPr>
                            <w:szCs w:val="21"/>
                          </w:rPr>
                        </w:pPr>
                        <w:r>
                          <w:rPr>
                            <w:szCs w:val="21"/>
                          </w:rPr>
                          <w:t>1,918,915,094.91</w:t>
                        </w:r>
                      </w:p>
                    </w:tc>
                  </w:sdtContent>
                </w:sdt>
                <w:sdt>
                  <w:sdtPr>
                    <w:rPr>
                      <w:szCs w:val="21"/>
                    </w:rPr>
                    <w:alias w:val="董事会报告出具的分行业主营业务成本"/>
                    <w:tag w:val="_GBC_db81eebefbcf4e6d88b9a453add360b7"/>
                    <w:id w:val="-581601585"/>
                  </w:sdtPr>
                  <w:sdtEndPr/>
                  <w:sdtContent>
                    <w:tc>
                      <w:tcPr>
                        <w:tcW w:w="916" w:type="pct"/>
                        <w:vAlign w:val="center"/>
                      </w:tcPr>
                      <w:p w:rsidR="00D85BCC" w:rsidRDefault="00D85BCC" w:rsidP="00D85BCC">
                        <w:pPr>
                          <w:jc w:val="right"/>
                          <w:rPr>
                            <w:szCs w:val="21"/>
                          </w:rPr>
                        </w:pPr>
                        <w:r>
                          <w:rPr>
                            <w:szCs w:val="21"/>
                          </w:rPr>
                          <w:t>1,832,998,206.14</w:t>
                        </w:r>
                      </w:p>
                    </w:tc>
                  </w:sdtContent>
                </w:sdt>
                <w:sdt>
                  <w:sdtPr>
                    <w:rPr>
                      <w:szCs w:val="21"/>
                    </w:rPr>
                    <w:alias w:val="董事会报告出具的分行业主营业务毛利率"/>
                    <w:tag w:val="_GBC_3c594cd0a69945d3ac08a982aae34e2b"/>
                    <w:id w:val="1215631714"/>
                  </w:sdtPr>
                  <w:sdtEndPr/>
                  <w:sdtContent>
                    <w:tc>
                      <w:tcPr>
                        <w:tcW w:w="509" w:type="pct"/>
                        <w:vAlign w:val="center"/>
                      </w:tcPr>
                      <w:p w:rsidR="00D85BCC" w:rsidRDefault="00D85BCC" w:rsidP="00D85BCC">
                        <w:pPr>
                          <w:jc w:val="right"/>
                          <w:rPr>
                            <w:szCs w:val="21"/>
                          </w:rPr>
                        </w:pPr>
                        <w:r>
                          <w:rPr>
                            <w:szCs w:val="21"/>
                          </w:rPr>
                          <w:t>4.48</w:t>
                        </w:r>
                      </w:p>
                    </w:tc>
                  </w:sdtContent>
                </w:sdt>
                <w:sdt>
                  <w:sdtPr>
                    <w:rPr>
                      <w:szCs w:val="21"/>
                    </w:rPr>
                    <w:alias w:val="董事会报告出具的分行业主营业务收入比上年增减"/>
                    <w:tag w:val="_GBC_f150276be6ed4e21ae8144179f6447e6"/>
                    <w:id w:val="690725725"/>
                  </w:sdtPr>
                  <w:sdtEndPr/>
                  <w:sdtContent>
                    <w:tc>
                      <w:tcPr>
                        <w:tcW w:w="509" w:type="pct"/>
                        <w:vAlign w:val="center"/>
                      </w:tcPr>
                      <w:p w:rsidR="00D85BCC" w:rsidRDefault="00D85BCC" w:rsidP="00D85BCC">
                        <w:pPr>
                          <w:jc w:val="right"/>
                          <w:rPr>
                            <w:szCs w:val="21"/>
                          </w:rPr>
                        </w:pPr>
                        <w:r>
                          <w:rPr>
                            <w:szCs w:val="21"/>
                          </w:rPr>
                          <w:t>-10.67</w:t>
                        </w:r>
                      </w:p>
                    </w:tc>
                  </w:sdtContent>
                </w:sdt>
                <w:sdt>
                  <w:sdtPr>
                    <w:rPr>
                      <w:szCs w:val="21"/>
                    </w:rPr>
                    <w:alias w:val="董事会报告出具的分行业主营业务成本比上年增减"/>
                    <w:tag w:val="_GBC_6f268c356d9742029741c605e0b1d487"/>
                    <w:id w:val="-2087907432"/>
                  </w:sdtPr>
                  <w:sdtEndPr/>
                  <w:sdtContent>
                    <w:tc>
                      <w:tcPr>
                        <w:tcW w:w="509" w:type="pct"/>
                        <w:vAlign w:val="center"/>
                      </w:tcPr>
                      <w:p w:rsidR="00D85BCC" w:rsidRDefault="00D85BCC" w:rsidP="00D85BCC">
                        <w:pPr>
                          <w:jc w:val="right"/>
                          <w:rPr>
                            <w:szCs w:val="21"/>
                          </w:rPr>
                        </w:pPr>
                        <w:r>
                          <w:rPr>
                            <w:szCs w:val="21"/>
                          </w:rPr>
                          <w:t>-0.20</w:t>
                        </w:r>
                      </w:p>
                    </w:tc>
                  </w:sdtContent>
                </w:sdt>
                <w:sdt>
                  <w:sdtPr>
                    <w:rPr>
                      <w:szCs w:val="21"/>
                    </w:rPr>
                    <w:alias w:val="董事会报告出具的分行业毛利率比上年增减"/>
                    <w:tag w:val="_GBC_73d7f7fc750a4531bb446e8b7dfc30ac"/>
                    <w:id w:val="2095044517"/>
                  </w:sdtPr>
                  <w:sdtEndPr/>
                  <w:sdtContent>
                    <w:tc>
                      <w:tcPr>
                        <w:tcW w:w="704" w:type="pct"/>
                        <w:vAlign w:val="center"/>
                      </w:tcPr>
                      <w:p w:rsidR="00D85BCC" w:rsidRDefault="00D85BCC" w:rsidP="00D85BCC">
                        <w:pPr>
                          <w:jc w:val="right"/>
                          <w:rPr>
                            <w:szCs w:val="21"/>
                          </w:rPr>
                        </w:pPr>
                        <w:r>
                          <w:rPr>
                            <w:szCs w:val="21"/>
                          </w:rPr>
                          <w:t>减少</w:t>
                        </w:r>
                        <w:r>
                          <w:rPr>
                            <w:szCs w:val="21"/>
                          </w:rPr>
                          <w:t>10.02</w:t>
                        </w:r>
                        <w:r>
                          <w:rPr>
                            <w:szCs w:val="21"/>
                          </w:rPr>
                          <w:t>个百分点</w:t>
                        </w:r>
                      </w:p>
                    </w:tc>
                  </w:sdtContent>
                </w:sdt>
              </w:tr>
            </w:sdtContent>
          </w:sdt>
          <w:sdt>
            <w:sdtPr>
              <w:rPr>
                <w:rFonts w:ascii="宋体" w:eastAsiaTheme="minorEastAsia" w:hAnsi="宋体" w:cs="宋体"/>
                <w:kern w:val="2"/>
                <w:sz w:val="21"/>
                <w:szCs w:val="24"/>
              </w:rPr>
              <w:alias w:val="董事会报告出具的分行业主营业务"/>
              <w:tag w:val="_TUP_fab3da88965048348763b19310ce503d"/>
              <w:id w:val="123119851"/>
            </w:sdtPr>
            <w:sdtEndPr>
              <w:rPr>
                <w:rFonts w:ascii="Times New Roman" w:hAnsi="Times New Roman" w:cs="Times New Roman"/>
                <w:color w:val="008000"/>
              </w:rPr>
            </w:sdtEndPr>
            <w:sdtContent>
              <w:tr w:rsidR="00D85BCC" w:rsidTr="00106C2F">
                <w:sdt>
                  <w:sdtPr>
                    <w:rPr>
                      <w:rFonts w:ascii="宋体" w:eastAsiaTheme="minorEastAsia" w:hAnsi="宋体" w:cs="宋体"/>
                      <w:kern w:val="2"/>
                      <w:sz w:val="21"/>
                      <w:szCs w:val="24"/>
                    </w:rPr>
                    <w:alias w:val="董事会报告出具的主营业务分行业名称"/>
                    <w:tag w:val="_GBC_c228c993db104358a9db24667e05da82"/>
                    <w:id w:val="2002767566"/>
                  </w:sdtPr>
                  <w:sdtEndPr>
                    <w:rPr>
                      <w:rFonts w:ascii="Calibri" w:eastAsia="宋体" w:hAnsi="Calibri" w:cs="Calibri"/>
                      <w:kern w:val="0"/>
                      <w:sz w:val="20"/>
                      <w:szCs w:val="21"/>
                    </w:rPr>
                  </w:sdtEndPr>
                  <w:sdtContent>
                    <w:tc>
                      <w:tcPr>
                        <w:tcW w:w="821" w:type="pct"/>
                        <w:vAlign w:val="center"/>
                      </w:tcPr>
                      <w:p w:rsidR="00D85BCC" w:rsidRPr="00835F46" w:rsidRDefault="00D85BCC" w:rsidP="00D85BCC">
                        <w:pPr>
                          <w:pStyle w:val="af8"/>
                          <w:ind w:firstLine="0"/>
                        </w:pPr>
                        <w:r w:rsidRPr="00835F46">
                          <w:rPr>
                            <w:rFonts w:ascii="宋体" w:eastAsiaTheme="minorEastAsia" w:hAnsi="宋体" w:cs="宋体"/>
                          </w:rPr>
                          <w:t>移动互联网</w:t>
                        </w:r>
                      </w:p>
                    </w:tc>
                  </w:sdtContent>
                </w:sdt>
                <w:sdt>
                  <w:sdtPr>
                    <w:rPr>
                      <w:szCs w:val="21"/>
                    </w:rPr>
                    <w:alias w:val="董事会报告出具的分行业主营业务收入"/>
                    <w:tag w:val="_GBC_8388eb8d4baa40aca66ea4363a0a95e6"/>
                    <w:id w:val="636769787"/>
                  </w:sdtPr>
                  <w:sdtEndPr/>
                  <w:sdtContent>
                    <w:tc>
                      <w:tcPr>
                        <w:tcW w:w="1032" w:type="pct"/>
                        <w:gridSpan w:val="2"/>
                        <w:vAlign w:val="center"/>
                      </w:tcPr>
                      <w:p w:rsidR="00D85BCC" w:rsidRDefault="00D85BCC" w:rsidP="00D85BCC">
                        <w:pPr>
                          <w:jc w:val="right"/>
                          <w:rPr>
                            <w:szCs w:val="21"/>
                          </w:rPr>
                        </w:pPr>
                        <w:r>
                          <w:rPr>
                            <w:szCs w:val="21"/>
                          </w:rPr>
                          <w:t>438,762,671.31</w:t>
                        </w:r>
                      </w:p>
                    </w:tc>
                  </w:sdtContent>
                </w:sdt>
                <w:sdt>
                  <w:sdtPr>
                    <w:rPr>
                      <w:szCs w:val="21"/>
                    </w:rPr>
                    <w:alias w:val="董事会报告出具的分行业主营业务成本"/>
                    <w:tag w:val="_GBC_db81eebefbcf4e6d88b9a453add360b7"/>
                    <w:id w:val="-769621126"/>
                  </w:sdtPr>
                  <w:sdtEndPr/>
                  <w:sdtContent>
                    <w:tc>
                      <w:tcPr>
                        <w:tcW w:w="916" w:type="pct"/>
                        <w:vAlign w:val="center"/>
                      </w:tcPr>
                      <w:p w:rsidR="00D85BCC" w:rsidRDefault="00D85BCC" w:rsidP="00D85BCC">
                        <w:pPr>
                          <w:jc w:val="right"/>
                          <w:rPr>
                            <w:szCs w:val="21"/>
                          </w:rPr>
                        </w:pPr>
                        <w:r>
                          <w:rPr>
                            <w:szCs w:val="21"/>
                          </w:rPr>
                          <w:t>93,267,686.20</w:t>
                        </w:r>
                      </w:p>
                    </w:tc>
                  </w:sdtContent>
                </w:sdt>
                <w:sdt>
                  <w:sdtPr>
                    <w:rPr>
                      <w:szCs w:val="21"/>
                    </w:rPr>
                    <w:alias w:val="董事会报告出具的分行业主营业务毛利率"/>
                    <w:tag w:val="_GBC_3c594cd0a69945d3ac08a982aae34e2b"/>
                    <w:id w:val="738604828"/>
                  </w:sdtPr>
                  <w:sdtEndPr/>
                  <w:sdtContent>
                    <w:tc>
                      <w:tcPr>
                        <w:tcW w:w="509" w:type="pct"/>
                        <w:vAlign w:val="center"/>
                      </w:tcPr>
                      <w:p w:rsidR="00D85BCC" w:rsidRDefault="00D85BCC" w:rsidP="00D85BCC">
                        <w:pPr>
                          <w:jc w:val="right"/>
                          <w:rPr>
                            <w:szCs w:val="21"/>
                          </w:rPr>
                        </w:pPr>
                        <w:r>
                          <w:rPr>
                            <w:szCs w:val="21"/>
                          </w:rPr>
                          <w:t>78.74</w:t>
                        </w:r>
                      </w:p>
                    </w:tc>
                  </w:sdtContent>
                </w:sdt>
                <w:sdt>
                  <w:sdtPr>
                    <w:rPr>
                      <w:szCs w:val="21"/>
                    </w:rPr>
                    <w:alias w:val="董事会报告出具的分行业主营业务收入比上年增减"/>
                    <w:tag w:val="_GBC_f150276be6ed4e21ae8144179f6447e6"/>
                    <w:id w:val="1974327155"/>
                  </w:sdtPr>
                  <w:sdtEndPr/>
                  <w:sdtContent>
                    <w:tc>
                      <w:tcPr>
                        <w:tcW w:w="509" w:type="pct"/>
                        <w:vAlign w:val="center"/>
                      </w:tcPr>
                      <w:p w:rsidR="00D85BCC" w:rsidRDefault="00D85BCC" w:rsidP="00D85BCC">
                        <w:pPr>
                          <w:jc w:val="right"/>
                          <w:rPr>
                            <w:szCs w:val="21"/>
                          </w:rPr>
                        </w:pPr>
                        <w:r>
                          <w:rPr>
                            <w:szCs w:val="21"/>
                          </w:rPr>
                          <w:t>0.06</w:t>
                        </w:r>
                      </w:p>
                    </w:tc>
                  </w:sdtContent>
                </w:sdt>
                <w:sdt>
                  <w:sdtPr>
                    <w:rPr>
                      <w:szCs w:val="21"/>
                    </w:rPr>
                    <w:alias w:val="董事会报告出具的分行业主营业务成本比上年增减"/>
                    <w:tag w:val="_GBC_6f268c356d9742029741c605e0b1d487"/>
                    <w:id w:val="-969513259"/>
                  </w:sdtPr>
                  <w:sdtEndPr/>
                  <w:sdtContent>
                    <w:tc>
                      <w:tcPr>
                        <w:tcW w:w="509" w:type="pct"/>
                        <w:vAlign w:val="center"/>
                      </w:tcPr>
                      <w:p w:rsidR="00D85BCC" w:rsidRDefault="00D85BCC" w:rsidP="00D85BCC">
                        <w:pPr>
                          <w:jc w:val="right"/>
                          <w:rPr>
                            <w:szCs w:val="21"/>
                          </w:rPr>
                        </w:pPr>
                        <w:r>
                          <w:rPr>
                            <w:szCs w:val="21"/>
                          </w:rPr>
                          <w:t>9.08</w:t>
                        </w:r>
                      </w:p>
                    </w:tc>
                  </w:sdtContent>
                </w:sdt>
                <w:sdt>
                  <w:sdtPr>
                    <w:rPr>
                      <w:szCs w:val="21"/>
                    </w:rPr>
                    <w:alias w:val="董事会报告出具的分行业毛利率比上年增减"/>
                    <w:tag w:val="_GBC_73d7f7fc750a4531bb446e8b7dfc30ac"/>
                    <w:id w:val="1506247738"/>
                  </w:sdtPr>
                  <w:sdtEndPr/>
                  <w:sdtContent>
                    <w:tc>
                      <w:tcPr>
                        <w:tcW w:w="704" w:type="pct"/>
                        <w:vAlign w:val="center"/>
                      </w:tcPr>
                      <w:p w:rsidR="00D85BCC" w:rsidRDefault="00D85BCC" w:rsidP="00D85BCC">
                        <w:pPr>
                          <w:jc w:val="right"/>
                          <w:rPr>
                            <w:szCs w:val="21"/>
                          </w:rPr>
                        </w:pPr>
                        <w:r>
                          <w:rPr>
                            <w:szCs w:val="21"/>
                          </w:rPr>
                          <w:t>减少</w:t>
                        </w:r>
                        <w:r>
                          <w:rPr>
                            <w:szCs w:val="21"/>
                          </w:rPr>
                          <w:t>1.76</w:t>
                        </w:r>
                        <w:r>
                          <w:rPr>
                            <w:szCs w:val="21"/>
                          </w:rPr>
                          <w:t>个百分点</w:t>
                        </w:r>
                      </w:p>
                    </w:tc>
                  </w:sdtContent>
                </w:sdt>
              </w:tr>
            </w:sdtContent>
          </w:sdt>
          <w:sdt>
            <w:sdtPr>
              <w:rPr>
                <w:rFonts w:ascii="宋体" w:eastAsiaTheme="minorEastAsia" w:hAnsi="宋体" w:cs="宋体"/>
                <w:kern w:val="2"/>
                <w:sz w:val="21"/>
                <w:szCs w:val="24"/>
              </w:rPr>
              <w:alias w:val="董事会报告出具的分行业主营业务"/>
              <w:tag w:val="_TUP_fab3da88965048348763b19310ce503d"/>
              <w:id w:val="1869479570"/>
            </w:sdtPr>
            <w:sdtEndPr>
              <w:rPr>
                <w:rFonts w:ascii="Times New Roman" w:hAnsi="Times New Roman" w:cs="Times New Roman"/>
                <w:color w:val="008000"/>
              </w:rPr>
            </w:sdtEndPr>
            <w:sdtContent>
              <w:tr w:rsidR="00D85BCC" w:rsidTr="00106C2F">
                <w:sdt>
                  <w:sdtPr>
                    <w:rPr>
                      <w:rFonts w:ascii="宋体" w:eastAsiaTheme="minorEastAsia" w:hAnsi="宋体" w:cs="宋体"/>
                      <w:kern w:val="2"/>
                      <w:sz w:val="21"/>
                      <w:szCs w:val="24"/>
                    </w:rPr>
                    <w:alias w:val="董事会报告出具的主营业务分行业名称"/>
                    <w:tag w:val="_GBC_c228c993db104358a9db24667e05da82"/>
                    <w:id w:val="-1573192332"/>
                  </w:sdtPr>
                  <w:sdtEndPr>
                    <w:rPr>
                      <w:rFonts w:ascii="Calibri" w:eastAsia="宋体" w:hAnsi="Calibri" w:cs="Calibri"/>
                      <w:kern w:val="0"/>
                      <w:sz w:val="20"/>
                      <w:szCs w:val="21"/>
                    </w:rPr>
                  </w:sdtEndPr>
                  <w:sdtContent>
                    <w:tc>
                      <w:tcPr>
                        <w:tcW w:w="821" w:type="pct"/>
                        <w:vAlign w:val="center"/>
                      </w:tcPr>
                      <w:p w:rsidR="00D85BCC" w:rsidRDefault="00D85BCC" w:rsidP="00D85BCC">
                        <w:pPr>
                          <w:pStyle w:val="af8"/>
                          <w:ind w:firstLine="0"/>
                          <w:jc w:val="center"/>
                        </w:pPr>
                        <w:r>
                          <w:rPr>
                            <w:rFonts w:ascii="宋体" w:eastAsiaTheme="minorEastAsia" w:hAnsi="宋体" w:cs="宋体"/>
                          </w:rPr>
                          <w:t>合计</w:t>
                        </w:r>
                      </w:p>
                    </w:tc>
                  </w:sdtContent>
                </w:sdt>
                <w:sdt>
                  <w:sdtPr>
                    <w:rPr>
                      <w:szCs w:val="21"/>
                    </w:rPr>
                    <w:alias w:val="董事会报告出具的分行业主营业务收入"/>
                    <w:tag w:val="_GBC_8388eb8d4baa40aca66ea4363a0a95e6"/>
                    <w:id w:val="-1138648299"/>
                  </w:sdtPr>
                  <w:sdtEndPr/>
                  <w:sdtContent>
                    <w:tc>
                      <w:tcPr>
                        <w:tcW w:w="1032" w:type="pct"/>
                        <w:gridSpan w:val="2"/>
                        <w:vAlign w:val="center"/>
                      </w:tcPr>
                      <w:p w:rsidR="00D85BCC" w:rsidRDefault="00D85BCC" w:rsidP="00D85BCC">
                        <w:pPr>
                          <w:jc w:val="right"/>
                          <w:rPr>
                            <w:szCs w:val="21"/>
                          </w:rPr>
                        </w:pPr>
                        <w:r>
                          <w:rPr>
                            <w:szCs w:val="21"/>
                          </w:rPr>
                          <w:t>7,225,761,840.88</w:t>
                        </w:r>
                      </w:p>
                    </w:tc>
                  </w:sdtContent>
                </w:sdt>
                <w:sdt>
                  <w:sdtPr>
                    <w:rPr>
                      <w:szCs w:val="21"/>
                    </w:rPr>
                    <w:alias w:val="董事会报告出具的分行业主营业务成本"/>
                    <w:tag w:val="_GBC_db81eebefbcf4e6d88b9a453add360b7"/>
                    <w:id w:val="-566959751"/>
                  </w:sdtPr>
                  <w:sdtEndPr/>
                  <w:sdtContent>
                    <w:tc>
                      <w:tcPr>
                        <w:tcW w:w="916" w:type="pct"/>
                        <w:vAlign w:val="center"/>
                      </w:tcPr>
                      <w:p w:rsidR="00D85BCC" w:rsidRDefault="00D85BCC" w:rsidP="00D85BCC">
                        <w:pPr>
                          <w:jc w:val="right"/>
                          <w:rPr>
                            <w:szCs w:val="21"/>
                          </w:rPr>
                        </w:pPr>
                        <w:r>
                          <w:rPr>
                            <w:szCs w:val="21"/>
                          </w:rPr>
                          <w:t>6,414,173,739.17</w:t>
                        </w:r>
                      </w:p>
                    </w:tc>
                  </w:sdtContent>
                </w:sdt>
                <w:sdt>
                  <w:sdtPr>
                    <w:rPr>
                      <w:szCs w:val="21"/>
                    </w:rPr>
                    <w:alias w:val="董事会报告出具的分行业主营业务毛利率"/>
                    <w:tag w:val="_GBC_3c594cd0a69945d3ac08a982aae34e2b"/>
                    <w:id w:val="935325384"/>
                  </w:sdtPr>
                  <w:sdtEndPr/>
                  <w:sdtContent>
                    <w:tc>
                      <w:tcPr>
                        <w:tcW w:w="509" w:type="pct"/>
                        <w:vAlign w:val="center"/>
                      </w:tcPr>
                      <w:p w:rsidR="00D85BCC" w:rsidRDefault="00D85BCC" w:rsidP="00D85BCC">
                        <w:pPr>
                          <w:jc w:val="right"/>
                          <w:rPr>
                            <w:szCs w:val="21"/>
                          </w:rPr>
                        </w:pPr>
                        <w:r>
                          <w:rPr>
                            <w:szCs w:val="21"/>
                          </w:rPr>
                          <w:t>11.23</w:t>
                        </w:r>
                      </w:p>
                    </w:tc>
                  </w:sdtContent>
                </w:sdt>
                <w:sdt>
                  <w:sdtPr>
                    <w:rPr>
                      <w:szCs w:val="21"/>
                    </w:rPr>
                    <w:alias w:val="董事会报告出具的分行业主营业务收入比上年增减"/>
                    <w:tag w:val="_GBC_f150276be6ed4e21ae8144179f6447e6"/>
                    <w:id w:val="-871221009"/>
                  </w:sdtPr>
                  <w:sdtEndPr/>
                  <w:sdtContent>
                    <w:tc>
                      <w:tcPr>
                        <w:tcW w:w="509" w:type="pct"/>
                        <w:vAlign w:val="center"/>
                      </w:tcPr>
                      <w:p w:rsidR="00D85BCC" w:rsidRDefault="00D85BCC" w:rsidP="00D85BCC">
                        <w:pPr>
                          <w:jc w:val="right"/>
                          <w:rPr>
                            <w:szCs w:val="21"/>
                          </w:rPr>
                        </w:pPr>
                        <w:r>
                          <w:rPr>
                            <w:szCs w:val="21"/>
                          </w:rPr>
                          <w:t>-15.96</w:t>
                        </w:r>
                      </w:p>
                    </w:tc>
                  </w:sdtContent>
                </w:sdt>
                <w:sdt>
                  <w:sdtPr>
                    <w:rPr>
                      <w:szCs w:val="21"/>
                    </w:rPr>
                    <w:alias w:val="董事会报告出具的分行业主营业务成本比上年增减"/>
                    <w:tag w:val="_GBC_6f268c356d9742029741c605e0b1d487"/>
                    <w:id w:val="2047021697"/>
                  </w:sdtPr>
                  <w:sdtEndPr/>
                  <w:sdtContent>
                    <w:tc>
                      <w:tcPr>
                        <w:tcW w:w="509" w:type="pct"/>
                        <w:vAlign w:val="center"/>
                      </w:tcPr>
                      <w:p w:rsidR="00D85BCC" w:rsidRDefault="00D85BCC" w:rsidP="00D85BCC">
                        <w:pPr>
                          <w:jc w:val="right"/>
                          <w:rPr>
                            <w:szCs w:val="21"/>
                          </w:rPr>
                        </w:pPr>
                        <w:r>
                          <w:rPr>
                            <w:szCs w:val="21"/>
                          </w:rPr>
                          <w:t>-14.37</w:t>
                        </w:r>
                      </w:p>
                    </w:tc>
                  </w:sdtContent>
                </w:sdt>
                <w:sdt>
                  <w:sdtPr>
                    <w:rPr>
                      <w:szCs w:val="21"/>
                    </w:rPr>
                    <w:alias w:val="董事会报告出具的分行业毛利率比上年增减"/>
                    <w:tag w:val="_GBC_73d7f7fc750a4531bb446e8b7dfc30ac"/>
                    <w:id w:val="915056547"/>
                  </w:sdtPr>
                  <w:sdtEndPr/>
                  <w:sdtContent>
                    <w:tc>
                      <w:tcPr>
                        <w:tcW w:w="704" w:type="pct"/>
                        <w:vAlign w:val="center"/>
                      </w:tcPr>
                      <w:p w:rsidR="00D85BCC" w:rsidRDefault="00D85BCC" w:rsidP="00D85BCC">
                        <w:pPr>
                          <w:jc w:val="right"/>
                          <w:rPr>
                            <w:szCs w:val="21"/>
                          </w:rPr>
                        </w:pPr>
                        <w:r>
                          <w:rPr>
                            <w:szCs w:val="21"/>
                          </w:rPr>
                          <w:t>减少</w:t>
                        </w:r>
                        <w:r>
                          <w:rPr>
                            <w:szCs w:val="21"/>
                          </w:rPr>
                          <w:t>1.65</w:t>
                        </w:r>
                        <w:r>
                          <w:rPr>
                            <w:szCs w:val="21"/>
                          </w:rPr>
                          <w:t>个百分点</w:t>
                        </w:r>
                      </w:p>
                    </w:tc>
                  </w:sdtContent>
                </w:sdt>
              </w:tr>
            </w:sdtContent>
          </w:sdt>
          <w:tr w:rsidR="00D85BCC" w:rsidTr="00106C2F">
            <w:tc>
              <w:tcPr>
                <w:tcW w:w="5000" w:type="pct"/>
                <w:gridSpan w:val="8"/>
              </w:tcPr>
              <w:p w:rsidR="00D85BCC" w:rsidRDefault="00D85BCC" w:rsidP="00D85BCC">
                <w:pPr>
                  <w:jc w:val="center"/>
                  <w:rPr>
                    <w:szCs w:val="21"/>
                  </w:rPr>
                </w:pPr>
                <w:r>
                  <w:rPr>
                    <w:rFonts w:hint="eastAsia"/>
                    <w:szCs w:val="21"/>
                  </w:rPr>
                  <w:t>主营业务分地区情况</w:t>
                </w:r>
              </w:p>
            </w:tc>
          </w:tr>
          <w:tr w:rsidR="00D85BCC" w:rsidTr="00106C2F">
            <w:tc>
              <w:tcPr>
                <w:tcW w:w="937" w:type="pct"/>
                <w:gridSpan w:val="2"/>
                <w:vAlign w:val="center"/>
              </w:tcPr>
              <w:p w:rsidR="00D85BCC" w:rsidRDefault="00D85BCC" w:rsidP="00D85BCC">
                <w:pPr>
                  <w:jc w:val="center"/>
                  <w:rPr>
                    <w:szCs w:val="21"/>
                  </w:rPr>
                </w:pPr>
                <w:r>
                  <w:rPr>
                    <w:rFonts w:hint="eastAsia"/>
                    <w:szCs w:val="21"/>
                  </w:rPr>
                  <w:t>分地区</w:t>
                </w:r>
              </w:p>
            </w:tc>
            <w:tc>
              <w:tcPr>
                <w:tcW w:w="916" w:type="pct"/>
                <w:vAlign w:val="center"/>
              </w:tcPr>
              <w:p w:rsidR="00D85BCC" w:rsidRDefault="00D85BCC" w:rsidP="00D85BCC">
                <w:pPr>
                  <w:jc w:val="center"/>
                  <w:rPr>
                    <w:szCs w:val="21"/>
                  </w:rPr>
                </w:pPr>
                <w:r>
                  <w:rPr>
                    <w:rFonts w:hint="eastAsia"/>
                    <w:szCs w:val="21"/>
                  </w:rPr>
                  <w:t>营业收入</w:t>
                </w:r>
              </w:p>
            </w:tc>
            <w:tc>
              <w:tcPr>
                <w:tcW w:w="916" w:type="pct"/>
                <w:vAlign w:val="center"/>
              </w:tcPr>
              <w:p w:rsidR="00D85BCC" w:rsidRDefault="00D85BCC" w:rsidP="00D85BCC">
                <w:pPr>
                  <w:jc w:val="center"/>
                  <w:rPr>
                    <w:szCs w:val="21"/>
                  </w:rPr>
                </w:pPr>
                <w:r>
                  <w:rPr>
                    <w:rFonts w:hint="eastAsia"/>
                    <w:szCs w:val="21"/>
                  </w:rPr>
                  <w:t>营业成本</w:t>
                </w:r>
              </w:p>
            </w:tc>
            <w:tc>
              <w:tcPr>
                <w:tcW w:w="509" w:type="pct"/>
                <w:vAlign w:val="center"/>
              </w:tcPr>
              <w:p w:rsidR="00D85BCC" w:rsidRDefault="00D85BCC" w:rsidP="00D85BCC">
                <w:pPr>
                  <w:jc w:val="center"/>
                  <w:rPr>
                    <w:szCs w:val="21"/>
                  </w:rPr>
                </w:pPr>
                <w:r>
                  <w:rPr>
                    <w:rFonts w:hint="eastAsia"/>
                    <w:szCs w:val="21"/>
                  </w:rPr>
                  <w:t>毛利率（</w:t>
                </w:r>
                <w:r>
                  <w:rPr>
                    <w:rFonts w:hint="eastAsia"/>
                    <w:szCs w:val="21"/>
                  </w:rPr>
                  <w:t>%</w:t>
                </w:r>
                <w:r>
                  <w:rPr>
                    <w:rFonts w:hint="eastAsia"/>
                    <w:szCs w:val="21"/>
                  </w:rPr>
                  <w:t>）</w:t>
                </w:r>
              </w:p>
            </w:tc>
            <w:tc>
              <w:tcPr>
                <w:tcW w:w="509" w:type="pct"/>
                <w:vAlign w:val="center"/>
              </w:tcPr>
              <w:p w:rsidR="00D85BCC" w:rsidRDefault="00D85BCC" w:rsidP="00D85BCC">
                <w:pPr>
                  <w:jc w:val="center"/>
                  <w:rPr>
                    <w:szCs w:val="21"/>
                  </w:rPr>
                </w:pPr>
                <w:r>
                  <w:rPr>
                    <w:rFonts w:hint="eastAsia"/>
                    <w:szCs w:val="21"/>
                  </w:rPr>
                  <w:t>营业收入比上年增减（</w:t>
                </w:r>
                <w:r>
                  <w:rPr>
                    <w:rFonts w:hint="eastAsia"/>
                    <w:szCs w:val="21"/>
                  </w:rPr>
                  <w:t>%</w:t>
                </w:r>
                <w:r>
                  <w:rPr>
                    <w:rFonts w:hint="eastAsia"/>
                    <w:szCs w:val="21"/>
                  </w:rPr>
                  <w:t>）</w:t>
                </w:r>
              </w:p>
            </w:tc>
            <w:tc>
              <w:tcPr>
                <w:tcW w:w="509" w:type="pct"/>
                <w:vAlign w:val="center"/>
              </w:tcPr>
              <w:p w:rsidR="00D85BCC" w:rsidRDefault="00D85BCC" w:rsidP="00D85BCC">
                <w:pPr>
                  <w:jc w:val="center"/>
                  <w:rPr>
                    <w:szCs w:val="21"/>
                  </w:rPr>
                </w:pPr>
                <w:r>
                  <w:rPr>
                    <w:rFonts w:hint="eastAsia"/>
                    <w:szCs w:val="21"/>
                  </w:rPr>
                  <w:t>营业成本比上年增减（</w:t>
                </w:r>
                <w:r>
                  <w:rPr>
                    <w:rFonts w:hint="eastAsia"/>
                    <w:szCs w:val="21"/>
                  </w:rPr>
                  <w:t>%</w:t>
                </w:r>
                <w:r>
                  <w:rPr>
                    <w:rFonts w:hint="eastAsia"/>
                    <w:szCs w:val="21"/>
                  </w:rPr>
                  <w:t>）</w:t>
                </w:r>
              </w:p>
            </w:tc>
            <w:tc>
              <w:tcPr>
                <w:tcW w:w="704" w:type="pct"/>
                <w:vAlign w:val="center"/>
              </w:tcPr>
              <w:p w:rsidR="00D85BCC" w:rsidRDefault="00D85BCC" w:rsidP="00D85BCC">
                <w:pPr>
                  <w:jc w:val="center"/>
                  <w:rPr>
                    <w:szCs w:val="21"/>
                  </w:rPr>
                </w:pPr>
                <w:r>
                  <w:rPr>
                    <w:rFonts w:hint="eastAsia"/>
                    <w:szCs w:val="21"/>
                  </w:rPr>
                  <w:t>毛利率</w:t>
                </w:r>
                <w:r>
                  <w:rPr>
                    <w:szCs w:val="21"/>
                  </w:rPr>
                  <w:t>比上年增减（</w:t>
                </w:r>
                <w:r>
                  <w:rPr>
                    <w:rFonts w:hint="eastAsia"/>
                    <w:szCs w:val="21"/>
                  </w:rPr>
                  <w:t>%</w:t>
                </w:r>
                <w:r>
                  <w:rPr>
                    <w:szCs w:val="21"/>
                  </w:rPr>
                  <w:t>）</w:t>
                </w:r>
              </w:p>
            </w:tc>
          </w:tr>
          <w:sdt>
            <w:sdtPr>
              <w:rPr>
                <w:rFonts w:ascii="宋体" w:eastAsiaTheme="minorEastAsia" w:hAnsi="宋体" w:cs="宋体" w:hint="eastAsia"/>
                <w:kern w:val="2"/>
                <w:sz w:val="21"/>
                <w:szCs w:val="24"/>
              </w:rPr>
              <w:alias w:val="董事会报告出具的分地区主营业务"/>
              <w:tag w:val="_TUP_0f1c163f212246d99030500182c6a741"/>
              <w:id w:val="-1274022715"/>
            </w:sdtPr>
            <w:sdtEndPr>
              <w:rPr>
                <w:rFonts w:ascii="Times New Roman" w:hAnsi="Times New Roman" w:cs="Times New Roman"/>
              </w:rPr>
            </w:sdtEndPr>
            <w:sdtContent>
              <w:tr w:rsidR="00D85BCC" w:rsidTr="00106C2F">
                <w:tc>
                  <w:tcPr>
                    <w:tcW w:w="937" w:type="pct"/>
                    <w:gridSpan w:val="2"/>
                    <w:vAlign w:val="center"/>
                  </w:tcPr>
                  <w:sdt>
                    <w:sdtPr>
                      <w:rPr>
                        <w:rFonts w:ascii="宋体" w:hAnsi="宋体" w:cs="宋体" w:hint="eastAsia"/>
                      </w:rPr>
                      <w:alias w:val="董事会报告出具的主营业务分地区名称"/>
                      <w:tag w:val="_GBC_c110972ee47046cf826409382c88f943"/>
                      <w:id w:val="-2085284135"/>
                    </w:sdtPr>
                    <w:sdtEndPr/>
                    <w:sdtContent>
                      <w:p w:rsidR="00D85BCC" w:rsidRDefault="00D85BCC" w:rsidP="00D85BCC">
                        <w:pPr>
                          <w:pStyle w:val="af8"/>
                          <w:ind w:firstLine="0"/>
                          <w:jc w:val="center"/>
                          <w:rPr>
                            <w:rFonts w:ascii="宋体" w:hAnsi="宋体" w:cs="宋体"/>
                          </w:rPr>
                        </w:pPr>
                        <w:r>
                          <w:rPr>
                            <w:rFonts w:ascii="宋体" w:hAnsi="宋体" w:cs="宋体" w:hint="eastAsia"/>
                          </w:rPr>
                          <w:t>北部地区</w:t>
                        </w:r>
                      </w:p>
                    </w:sdtContent>
                  </w:sdt>
                </w:tc>
                <w:tc>
                  <w:tcPr>
                    <w:tcW w:w="916" w:type="pct"/>
                    <w:vAlign w:val="center"/>
                  </w:tcPr>
                  <w:sdt>
                    <w:sdtPr>
                      <w:rPr>
                        <w:rFonts w:hint="eastAsia"/>
                        <w:szCs w:val="21"/>
                      </w:rPr>
                      <w:alias w:val="董事会报告出具的分地区主营业务收入"/>
                      <w:tag w:val="_GBC_1ac6c81cd18c4c6a90283c5c70d02b7d"/>
                      <w:id w:val="-655214481"/>
                    </w:sdtPr>
                    <w:sdtEndPr/>
                    <w:sdtContent>
                      <w:p w:rsidR="00D85BCC" w:rsidRDefault="00D85BCC" w:rsidP="00D85BCC">
                        <w:pPr>
                          <w:jc w:val="right"/>
                          <w:rPr>
                            <w:szCs w:val="21"/>
                          </w:rPr>
                        </w:pPr>
                        <w:r>
                          <w:rPr>
                            <w:rFonts w:hint="eastAsia"/>
                            <w:szCs w:val="21"/>
                          </w:rPr>
                          <w:t>3,570,644,031.55</w:t>
                        </w:r>
                      </w:p>
                    </w:sdtContent>
                  </w:sdt>
                </w:tc>
                <w:tc>
                  <w:tcPr>
                    <w:tcW w:w="916" w:type="pct"/>
                    <w:vAlign w:val="center"/>
                  </w:tcPr>
                  <w:sdt>
                    <w:sdtPr>
                      <w:rPr>
                        <w:rFonts w:hint="eastAsia"/>
                        <w:szCs w:val="21"/>
                      </w:rPr>
                      <w:alias w:val="董事会报告出具的分地区主营业务成本"/>
                      <w:tag w:val="_GBC_c555802712814f9181bb456b3ec43602"/>
                      <w:id w:val="990060828"/>
                    </w:sdtPr>
                    <w:sdtEndPr/>
                    <w:sdtContent>
                      <w:p w:rsidR="00D85BCC" w:rsidRDefault="00D85BCC" w:rsidP="00D85BCC">
                        <w:pPr>
                          <w:jc w:val="right"/>
                          <w:rPr>
                            <w:szCs w:val="21"/>
                          </w:rPr>
                        </w:pPr>
                        <w:r>
                          <w:rPr>
                            <w:rFonts w:hint="eastAsia"/>
                            <w:szCs w:val="21"/>
                          </w:rPr>
                          <w:t>3,256,292,891.53</w:t>
                        </w:r>
                      </w:p>
                    </w:sdtContent>
                  </w:sdt>
                </w:tc>
                <w:tc>
                  <w:tcPr>
                    <w:tcW w:w="509" w:type="pct"/>
                    <w:vAlign w:val="center"/>
                  </w:tcPr>
                  <w:sdt>
                    <w:sdtPr>
                      <w:rPr>
                        <w:rFonts w:hint="eastAsia"/>
                        <w:szCs w:val="21"/>
                      </w:rPr>
                      <w:alias w:val="董事会报告出具的分地区主营业务毛利率"/>
                      <w:tag w:val="_GBC_598a2aec595646a69e6dc8f748c82011"/>
                      <w:id w:val="1941800090"/>
                    </w:sdtPr>
                    <w:sdtEndPr/>
                    <w:sdtContent>
                      <w:p w:rsidR="00D85BCC" w:rsidRDefault="00D85BCC" w:rsidP="00D85BCC">
                        <w:pPr>
                          <w:jc w:val="right"/>
                          <w:rPr>
                            <w:szCs w:val="21"/>
                          </w:rPr>
                        </w:pPr>
                        <w:r>
                          <w:rPr>
                            <w:rFonts w:hint="eastAsia"/>
                            <w:szCs w:val="21"/>
                          </w:rPr>
                          <w:t>8.80</w:t>
                        </w:r>
                      </w:p>
                    </w:sdtContent>
                  </w:sdt>
                </w:tc>
                <w:tc>
                  <w:tcPr>
                    <w:tcW w:w="509" w:type="pct"/>
                    <w:vAlign w:val="center"/>
                  </w:tcPr>
                  <w:sdt>
                    <w:sdtPr>
                      <w:rPr>
                        <w:rFonts w:hint="eastAsia"/>
                        <w:szCs w:val="21"/>
                      </w:rPr>
                      <w:alias w:val="董事会报告出具的分地区主营业务收入比上年增减"/>
                      <w:tag w:val="_GBC_c52086c04b0842c3b67cd5351ef25c7d"/>
                      <w:id w:val="1676614150"/>
                    </w:sdtPr>
                    <w:sdtEndPr/>
                    <w:sdtContent>
                      <w:p w:rsidR="00D85BCC" w:rsidRDefault="00D85BCC" w:rsidP="00D85BCC">
                        <w:pPr>
                          <w:jc w:val="right"/>
                          <w:rPr>
                            <w:szCs w:val="21"/>
                          </w:rPr>
                        </w:pPr>
                        <w:r>
                          <w:rPr>
                            <w:rFonts w:hint="eastAsia"/>
                            <w:szCs w:val="21"/>
                          </w:rPr>
                          <w:t>-4.87</w:t>
                        </w:r>
                      </w:p>
                    </w:sdtContent>
                  </w:sdt>
                </w:tc>
                <w:tc>
                  <w:tcPr>
                    <w:tcW w:w="509" w:type="pct"/>
                    <w:vAlign w:val="center"/>
                  </w:tcPr>
                  <w:sdt>
                    <w:sdtPr>
                      <w:rPr>
                        <w:rFonts w:hint="eastAsia"/>
                        <w:szCs w:val="21"/>
                      </w:rPr>
                      <w:alias w:val="董事会报告出具的分地区主营业务成本比上年增减"/>
                      <w:tag w:val="_GBC_8ac9cbabc1bf4424b457d3af4a9cfdeb"/>
                      <w:id w:val="-1564933693"/>
                    </w:sdtPr>
                    <w:sdtEndPr/>
                    <w:sdtContent>
                      <w:p w:rsidR="00D85BCC" w:rsidRDefault="00D85BCC" w:rsidP="00D85BCC">
                        <w:pPr>
                          <w:jc w:val="right"/>
                          <w:rPr>
                            <w:szCs w:val="21"/>
                          </w:rPr>
                        </w:pPr>
                        <w:r>
                          <w:rPr>
                            <w:rFonts w:hint="eastAsia"/>
                            <w:szCs w:val="21"/>
                          </w:rPr>
                          <w:t>-1.43</w:t>
                        </w:r>
                      </w:p>
                    </w:sdtContent>
                  </w:sdt>
                </w:tc>
                <w:tc>
                  <w:tcPr>
                    <w:tcW w:w="704" w:type="pct"/>
                    <w:vAlign w:val="center"/>
                  </w:tcPr>
                  <w:sdt>
                    <w:sdtPr>
                      <w:rPr>
                        <w:rFonts w:hint="eastAsia"/>
                        <w:szCs w:val="21"/>
                      </w:rPr>
                      <w:alias w:val="董事会报告出具的分地区毛利率比上年增减"/>
                      <w:tag w:val="_GBC_9ff09ae369a74be5806fffdd648fb7eb"/>
                      <w:id w:val="-839763941"/>
                    </w:sdtPr>
                    <w:sdtEndPr/>
                    <w:sdtContent>
                      <w:p w:rsidR="00D85BCC" w:rsidRDefault="00D85BCC" w:rsidP="00D85BCC">
                        <w:pPr>
                          <w:jc w:val="right"/>
                          <w:rPr>
                            <w:szCs w:val="21"/>
                          </w:rPr>
                        </w:pPr>
                        <w:r>
                          <w:rPr>
                            <w:rFonts w:hint="eastAsia"/>
                            <w:szCs w:val="21"/>
                          </w:rPr>
                          <w:t>减少</w:t>
                        </w:r>
                        <w:r>
                          <w:rPr>
                            <w:rFonts w:hint="eastAsia"/>
                            <w:szCs w:val="21"/>
                          </w:rPr>
                          <w:t>3.18</w:t>
                        </w:r>
                        <w:r>
                          <w:rPr>
                            <w:rFonts w:hint="eastAsia"/>
                            <w:szCs w:val="21"/>
                          </w:rPr>
                          <w:t>个百分点</w:t>
                        </w:r>
                      </w:p>
                    </w:sdtContent>
                  </w:sdt>
                </w:tc>
              </w:tr>
            </w:sdtContent>
          </w:sdt>
          <w:sdt>
            <w:sdtPr>
              <w:rPr>
                <w:rFonts w:ascii="宋体" w:eastAsiaTheme="minorEastAsia" w:hAnsi="宋体" w:cs="宋体" w:hint="eastAsia"/>
                <w:kern w:val="2"/>
                <w:sz w:val="21"/>
                <w:szCs w:val="24"/>
              </w:rPr>
              <w:alias w:val="董事会报告出具的分地区主营业务"/>
              <w:tag w:val="_TUP_0f1c163f212246d99030500182c6a741"/>
              <w:id w:val="187947945"/>
            </w:sdtPr>
            <w:sdtEndPr>
              <w:rPr>
                <w:rFonts w:ascii="Times New Roman" w:hAnsi="Times New Roman" w:cs="Times New Roman"/>
              </w:rPr>
            </w:sdtEndPr>
            <w:sdtContent>
              <w:tr w:rsidR="00D85BCC" w:rsidTr="00106C2F">
                <w:tc>
                  <w:tcPr>
                    <w:tcW w:w="937" w:type="pct"/>
                    <w:gridSpan w:val="2"/>
                    <w:vAlign w:val="center"/>
                  </w:tcPr>
                  <w:sdt>
                    <w:sdtPr>
                      <w:rPr>
                        <w:rFonts w:ascii="宋体" w:hAnsi="宋体" w:cs="宋体" w:hint="eastAsia"/>
                      </w:rPr>
                      <w:alias w:val="董事会报告出具的主营业务分地区名称"/>
                      <w:tag w:val="_GBC_c110972ee47046cf826409382c88f943"/>
                      <w:id w:val="-1764284914"/>
                    </w:sdtPr>
                    <w:sdtEndPr/>
                    <w:sdtContent>
                      <w:p w:rsidR="00D85BCC" w:rsidRDefault="00D85BCC" w:rsidP="00D85BCC">
                        <w:pPr>
                          <w:pStyle w:val="af8"/>
                          <w:ind w:firstLine="0"/>
                          <w:jc w:val="center"/>
                          <w:rPr>
                            <w:rFonts w:ascii="宋体" w:hAnsi="宋体" w:cs="宋体"/>
                          </w:rPr>
                        </w:pPr>
                        <w:r>
                          <w:rPr>
                            <w:rFonts w:ascii="宋体" w:hAnsi="宋体" w:cs="宋体" w:hint="eastAsia"/>
                          </w:rPr>
                          <w:t>南部地区</w:t>
                        </w:r>
                      </w:p>
                    </w:sdtContent>
                  </w:sdt>
                </w:tc>
                <w:tc>
                  <w:tcPr>
                    <w:tcW w:w="916" w:type="pct"/>
                    <w:vAlign w:val="center"/>
                  </w:tcPr>
                  <w:sdt>
                    <w:sdtPr>
                      <w:rPr>
                        <w:rFonts w:hint="eastAsia"/>
                        <w:szCs w:val="21"/>
                      </w:rPr>
                      <w:alias w:val="董事会报告出具的分地区主营业务收入"/>
                      <w:tag w:val="_GBC_1ac6c81cd18c4c6a90283c5c70d02b7d"/>
                      <w:id w:val="756946784"/>
                    </w:sdtPr>
                    <w:sdtEndPr/>
                    <w:sdtContent>
                      <w:p w:rsidR="00D85BCC" w:rsidRDefault="00D85BCC" w:rsidP="00D85BCC">
                        <w:pPr>
                          <w:jc w:val="right"/>
                          <w:rPr>
                            <w:szCs w:val="21"/>
                          </w:rPr>
                        </w:pPr>
                        <w:r>
                          <w:rPr>
                            <w:rFonts w:hint="eastAsia"/>
                            <w:szCs w:val="21"/>
                          </w:rPr>
                          <w:t>2,310,728,339.62</w:t>
                        </w:r>
                      </w:p>
                    </w:sdtContent>
                  </w:sdt>
                </w:tc>
                <w:tc>
                  <w:tcPr>
                    <w:tcW w:w="916" w:type="pct"/>
                    <w:vAlign w:val="center"/>
                  </w:tcPr>
                  <w:sdt>
                    <w:sdtPr>
                      <w:rPr>
                        <w:rFonts w:hint="eastAsia"/>
                        <w:szCs w:val="21"/>
                      </w:rPr>
                      <w:alias w:val="董事会报告出具的分地区主营业务成本"/>
                      <w:tag w:val="_GBC_c555802712814f9181bb456b3ec43602"/>
                      <w:id w:val="84732232"/>
                    </w:sdtPr>
                    <w:sdtEndPr/>
                    <w:sdtContent>
                      <w:p w:rsidR="00D85BCC" w:rsidRDefault="00D85BCC" w:rsidP="00D85BCC">
                        <w:pPr>
                          <w:jc w:val="right"/>
                          <w:rPr>
                            <w:szCs w:val="21"/>
                          </w:rPr>
                        </w:pPr>
                        <w:r>
                          <w:rPr>
                            <w:rFonts w:hint="eastAsia"/>
                            <w:szCs w:val="21"/>
                          </w:rPr>
                          <w:t>1,844,683,442.29</w:t>
                        </w:r>
                      </w:p>
                    </w:sdtContent>
                  </w:sdt>
                </w:tc>
                <w:tc>
                  <w:tcPr>
                    <w:tcW w:w="509" w:type="pct"/>
                    <w:vAlign w:val="center"/>
                  </w:tcPr>
                  <w:sdt>
                    <w:sdtPr>
                      <w:rPr>
                        <w:rFonts w:hint="eastAsia"/>
                        <w:szCs w:val="21"/>
                      </w:rPr>
                      <w:alias w:val="董事会报告出具的分地区主营业务毛利率"/>
                      <w:tag w:val="_GBC_598a2aec595646a69e6dc8f748c82011"/>
                      <w:id w:val="-625076431"/>
                    </w:sdtPr>
                    <w:sdtEndPr/>
                    <w:sdtContent>
                      <w:p w:rsidR="00D85BCC" w:rsidRDefault="00D85BCC" w:rsidP="00D85BCC">
                        <w:pPr>
                          <w:jc w:val="right"/>
                          <w:rPr>
                            <w:szCs w:val="21"/>
                          </w:rPr>
                        </w:pPr>
                        <w:r>
                          <w:rPr>
                            <w:rFonts w:hint="eastAsia"/>
                            <w:szCs w:val="21"/>
                          </w:rPr>
                          <w:t>20.17</w:t>
                        </w:r>
                      </w:p>
                    </w:sdtContent>
                  </w:sdt>
                </w:tc>
                <w:tc>
                  <w:tcPr>
                    <w:tcW w:w="509" w:type="pct"/>
                    <w:vAlign w:val="center"/>
                  </w:tcPr>
                  <w:sdt>
                    <w:sdtPr>
                      <w:rPr>
                        <w:rFonts w:hint="eastAsia"/>
                        <w:szCs w:val="21"/>
                      </w:rPr>
                      <w:alias w:val="董事会报告出具的分地区主营业务收入比上年增减"/>
                      <w:tag w:val="_GBC_c52086c04b0842c3b67cd5351ef25c7d"/>
                      <w:id w:val="188185098"/>
                    </w:sdtPr>
                    <w:sdtEndPr/>
                    <w:sdtContent>
                      <w:p w:rsidR="00D85BCC" w:rsidRDefault="00D85BCC" w:rsidP="00D85BCC">
                        <w:pPr>
                          <w:jc w:val="right"/>
                          <w:rPr>
                            <w:szCs w:val="21"/>
                          </w:rPr>
                        </w:pPr>
                        <w:r>
                          <w:rPr>
                            <w:rFonts w:hint="eastAsia"/>
                            <w:szCs w:val="21"/>
                          </w:rPr>
                          <w:t>-13.89</w:t>
                        </w:r>
                      </w:p>
                    </w:sdtContent>
                  </w:sdt>
                </w:tc>
                <w:tc>
                  <w:tcPr>
                    <w:tcW w:w="509" w:type="pct"/>
                    <w:vAlign w:val="center"/>
                  </w:tcPr>
                  <w:sdt>
                    <w:sdtPr>
                      <w:rPr>
                        <w:rFonts w:hint="eastAsia"/>
                        <w:szCs w:val="21"/>
                      </w:rPr>
                      <w:alias w:val="董事会报告出具的分地区主营业务成本比上年增减"/>
                      <w:tag w:val="_GBC_8ac9cbabc1bf4424b457d3af4a9cfdeb"/>
                      <w:id w:val="625270153"/>
                    </w:sdtPr>
                    <w:sdtEndPr/>
                    <w:sdtContent>
                      <w:p w:rsidR="00D85BCC" w:rsidRDefault="00D85BCC" w:rsidP="00D85BCC">
                        <w:pPr>
                          <w:jc w:val="right"/>
                          <w:rPr>
                            <w:szCs w:val="21"/>
                          </w:rPr>
                        </w:pPr>
                        <w:r>
                          <w:rPr>
                            <w:rFonts w:hint="eastAsia"/>
                            <w:szCs w:val="21"/>
                          </w:rPr>
                          <w:t>-3.56</w:t>
                        </w:r>
                      </w:p>
                    </w:sdtContent>
                  </w:sdt>
                </w:tc>
                <w:tc>
                  <w:tcPr>
                    <w:tcW w:w="704" w:type="pct"/>
                    <w:vAlign w:val="center"/>
                  </w:tcPr>
                  <w:sdt>
                    <w:sdtPr>
                      <w:rPr>
                        <w:rFonts w:hint="eastAsia"/>
                        <w:szCs w:val="21"/>
                      </w:rPr>
                      <w:alias w:val="董事会报告出具的分地区毛利率比上年增减"/>
                      <w:tag w:val="_GBC_9ff09ae369a74be5806fffdd648fb7eb"/>
                      <w:id w:val="722401837"/>
                    </w:sdtPr>
                    <w:sdtEndPr/>
                    <w:sdtContent>
                      <w:p w:rsidR="00D85BCC" w:rsidRDefault="00D85BCC" w:rsidP="00D85BCC">
                        <w:pPr>
                          <w:jc w:val="right"/>
                          <w:rPr>
                            <w:szCs w:val="21"/>
                          </w:rPr>
                        </w:pPr>
                        <w:r>
                          <w:rPr>
                            <w:rFonts w:hint="eastAsia"/>
                            <w:szCs w:val="21"/>
                          </w:rPr>
                          <w:t>减少</w:t>
                        </w:r>
                        <w:r>
                          <w:rPr>
                            <w:rFonts w:hint="eastAsia"/>
                            <w:szCs w:val="21"/>
                          </w:rPr>
                          <w:t>8.55</w:t>
                        </w:r>
                        <w:r>
                          <w:rPr>
                            <w:rFonts w:hint="eastAsia"/>
                            <w:szCs w:val="21"/>
                          </w:rPr>
                          <w:t>个百分点</w:t>
                        </w:r>
                      </w:p>
                    </w:sdtContent>
                  </w:sdt>
                </w:tc>
              </w:tr>
            </w:sdtContent>
          </w:sdt>
          <w:sdt>
            <w:sdtPr>
              <w:rPr>
                <w:rFonts w:ascii="宋体" w:eastAsiaTheme="minorEastAsia" w:hAnsi="宋体" w:cs="宋体" w:hint="eastAsia"/>
                <w:kern w:val="2"/>
                <w:sz w:val="21"/>
                <w:szCs w:val="24"/>
              </w:rPr>
              <w:alias w:val="董事会报告出具的分地区主营业务"/>
              <w:tag w:val="_TUP_0f1c163f212246d99030500182c6a741"/>
              <w:id w:val="-1570343327"/>
            </w:sdtPr>
            <w:sdtEndPr>
              <w:rPr>
                <w:rFonts w:ascii="Times New Roman" w:hAnsi="Times New Roman" w:cs="Times New Roman"/>
              </w:rPr>
            </w:sdtEndPr>
            <w:sdtContent>
              <w:tr w:rsidR="00D85BCC" w:rsidTr="00106C2F">
                <w:tc>
                  <w:tcPr>
                    <w:tcW w:w="937" w:type="pct"/>
                    <w:gridSpan w:val="2"/>
                    <w:vAlign w:val="center"/>
                  </w:tcPr>
                  <w:sdt>
                    <w:sdtPr>
                      <w:rPr>
                        <w:rFonts w:ascii="宋体" w:hAnsi="宋体" w:cs="宋体" w:hint="eastAsia"/>
                      </w:rPr>
                      <w:alias w:val="董事会报告出具的主营业务分地区名称"/>
                      <w:tag w:val="_GBC_c110972ee47046cf826409382c88f943"/>
                      <w:id w:val="968785779"/>
                    </w:sdtPr>
                    <w:sdtEndPr/>
                    <w:sdtContent>
                      <w:p w:rsidR="00D85BCC" w:rsidRDefault="00D85BCC" w:rsidP="00D85BCC">
                        <w:pPr>
                          <w:pStyle w:val="af8"/>
                          <w:ind w:firstLine="0"/>
                          <w:jc w:val="center"/>
                          <w:rPr>
                            <w:rFonts w:ascii="宋体" w:hAnsi="宋体" w:cs="宋体"/>
                          </w:rPr>
                        </w:pPr>
                        <w:r>
                          <w:rPr>
                            <w:rFonts w:ascii="宋体" w:hAnsi="宋体" w:cs="宋体" w:hint="eastAsia"/>
                          </w:rPr>
                          <w:t>其他地区</w:t>
                        </w:r>
                      </w:p>
                    </w:sdtContent>
                  </w:sdt>
                </w:tc>
                <w:tc>
                  <w:tcPr>
                    <w:tcW w:w="916" w:type="pct"/>
                    <w:vAlign w:val="center"/>
                  </w:tcPr>
                  <w:sdt>
                    <w:sdtPr>
                      <w:rPr>
                        <w:rFonts w:hint="eastAsia"/>
                        <w:szCs w:val="21"/>
                      </w:rPr>
                      <w:alias w:val="董事会报告出具的分地区主营业务收入"/>
                      <w:tag w:val="_GBC_1ac6c81cd18c4c6a90283c5c70d02b7d"/>
                      <w:id w:val="-1282254856"/>
                    </w:sdtPr>
                    <w:sdtEndPr/>
                    <w:sdtContent>
                      <w:p w:rsidR="00D85BCC" w:rsidRDefault="00D85BCC" w:rsidP="00D85BCC">
                        <w:pPr>
                          <w:jc w:val="right"/>
                          <w:rPr>
                            <w:szCs w:val="21"/>
                          </w:rPr>
                        </w:pPr>
                        <w:r>
                          <w:rPr>
                            <w:rFonts w:hint="eastAsia"/>
                            <w:szCs w:val="21"/>
                          </w:rPr>
                          <w:t>1,344,389,469.71</w:t>
                        </w:r>
                      </w:p>
                    </w:sdtContent>
                  </w:sdt>
                </w:tc>
                <w:tc>
                  <w:tcPr>
                    <w:tcW w:w="916" w:type="pct"/>
                    <w:vAlign w:val="center"/>
                  </w:tcPr>
                  <w:sdt>
                    <w:sdtPr>
                      <w:rPr>
                        <w:rFonts w:hint="eastAsia"/>
                        <w:szCs w:val="21"/>
                      </w:rPr>
                      <w:alias w:val="董事会报告出具的分地区主营业务成本"/>
                      <w:tag w:val="_GBC_c555802712814f9181bb456b3ec43602"/>
                      <w:id w:val="388391647"/>
                    </w:sdtPr>
                    <w:sdtEndPr/>
                    <w:sdtContent>
                      <w:p w:rsidR="00D85BCC" w:rsidRDefault="00D85BCC" w:rsidP="00D85BCC">
                        <w:pPr>
                          <w:jc w:val="right"/>
                          <w:rPr>
                            <w:szCs w:val="21"/>
                          </w:rPr>
                        </w:pPr>
                        <w:r>
                          <w:rPr>
                            <w:rFonts w:hint="eastAsia"/>
                            <w:szCs w:val="21"/>
                          </w:rPr>
                          <w:t>1,313,197,405.35</w:t>
                        </w:r>
                      </w:p>
                    </w:sdtContent>
                  </w:sdt>
                </w:tc>
                <w:tc>
                  <w:tcPr>
                    <w:tcW w:w="509" w:type="pct"/>
                    <w:vAlign w:val="center"/>
                  </w:tcPr>
                  <w:sdt>
                    <w:sdtPr>
                      <w:rPr>
                        <w:rFonts w:hint="eastAsia"/>
                        <w:szCs w:val="21"/>
                      </w:rPr>
                      <w:alias w:val="董事会报告出具的分地区主营业务毛利率"/>
                      <w:tag w:val="_GBC_598a2aec595646a69e6dc8f748c82011"/>
                      <w:id w:val="1838039625"/>
                    </w:sdtPr>
                    <w:sdtEndPr/>
                    <w:sdtContent>
                      <w:p w:rsidR="00D85BCC" w:rsidRDefault="00D85BCC" w:rsidP="00D85BCC">
                        <w:pPr>
                          <w:jc w:val="right"/>
                          <w:rPr>
                            <w:szCs w:val="21"/>
                          </w:rPr>
                        </w:pPr>
                        <w:r>
                          <w:rPr>
                            <w:rFonts w:hint="eastAsia"/>
                            <w:szCs w:val="21"/>
                          </w:rPr>
                          <w:t>2.32</w:t>
                        </w:r>
                      </w:p>
                    </w:sdtContent>
                  </w:sdt>
                </w:tc>
                <w:tc>
                  <w:tcPr>
                    <w:tcW w:w="509" w:type="pct"/>
                    <w:vAlign w:val="center"/>
                  </w:tcPr>
                  <w:sdt>
                    <w:sdtPr>
                      <w:rPr>
                        <w:rFonts w:hint="eastAsia"/>
                        <w:szCs w:val="21"/>
                      </w:rPr>
                      <w:alias w:val="董事会报告出具的分地区主营业务收入比上年增减"/>
                      <w:tag w:val="_GBC_c52086c04b0842c3b67cd5351ef25c7d"/>
                      <w:id w:val="1021432229"/>
                    </w:sdtPr>
                    <w:sdtEndPr/>
                    <w:sdtContent>
                      <w:p w:rsidR="00D85BCC" w:rsidRDefault="00D85BCC" w:rsidP="00D85BCC">
                        <w:pPr>
                          <w:jc w:val="right"/>
                          <w:rPr>
                            <w:szCs w:val="21"/>
                          </w:rPr>
                        </w:pPr>
                        <w:r>
                          <w:rPr>
                            <w:rFonts w:hint="eastAsia"/>
                            <w:szCs w:val="21"/>
                          </w:rPr>
                          <w:t>-37.80</w:t>
                        </w:r>
                      </w:p>
                    </w:sdtContent>
                  </w:sdt>
                </w:tc>
                <w:tc>
                  <w:tcPr>
                    <w:tcW w:w="509" w:type="pct"/>
                    <w:vAlign w:val="center"/>
                  </w:tcPr>
                  <w:sdt>
                    <w:sdtPr>
                      <w:rPr>
                        <w:rFonts w:hint="eastAsia"/>
                        <w:szCs w:val="21"/>
                      </w:rPr>
                      <w:alias w:val="董事会报告出具的分地区主营业务成本比上年增减"/>
                      <w:tag w:val="_GBC_8ac9cbabc1bf4424b457d3af4a9cfdeb"/>
                      <w:id w:val="92214921"/>
                    </w:sdtPr>
                    <w:sdtEndPr/>
                    <w:sdtContent>
                      <w:p w:rsidR="00D85BCC" w:rsidRDefault="00D85BCC" w:rsidP="00D85BCC">
                        <w:pPr>
                          <w:jc w:val="right"/>
                          <w:rPr>
                            <w:szCs w:val="21"/>
                          </w:rPr>
                        </w:pPr>
                        <w:r>
                          <w:rPr>
                            <w:rFonts w:hint="eastAsia"/>
                            <w:szCs w:val="21"/>
                          </w:rPr>
                          <w:t>-42.25</w:t>
                        </w:r>
                      </w:p>
                    </w:sdtContent>
                  </w:sdt>
                </w:tc>
                <w:tc>
                  <w:tcPr>
                    <w:tcW w:w="704" w:type="pct"/>
                    <w:vAlign w:val="center"/>
                  </w:tcPr>
                  <w:sdt>
                    <w:sdtPr>
                      <w:rPr>
                        <w:rFonts w:hint="eastAsia"/>
                        <w:szCs w:val="21"/>
                      </w:rPr>
                      <w:alias w:val="董事会报告出具的分地区毛利率比上年增减"/>
                      <w:tag w:val="_GBC_9ff09ae369a74be5806fffdd648fb7eb"/>
                      <w:id w:val="-666863918"/>
                    </w:sdtPr>
                    <w:sdtEndPr/>
                    <w:sdtContent>
                      <w:p w:rsidR="00D85BCC" w:rsidRDefault="00D85BCC" w:rsidP="00D85BCC">
                        <w:pPr>
                          <w:jc w:val="right"/>
                          <w:rPr>
                            <w:szCs w:val="21"/>
                          </w:rPr>
                        </w:pPr>
                        <w:r>
                          <w:rPr>
                            <w:rFonts w:hint="eastAsia"/>
                            <w:szCs w:val="21"/>
                          </w:rPr>
                          <w:t>增加</w:t>
                        </w:r>
                        <w:r>
                          <w:rPr>
                            <w:rFonts w:hint="eastAsia"/>
                            <w:szCs w:val="21"/>
                          </w:rPr>
                          <w:t>7.54</w:t>
                        </w:r>
                        <w:r>
                          <w:rPr>
                            <w:rFonts w:hint="eastAsia"/>
                            <w:szCs w:val="21"/>
                          </w:rPr>
                          <w:t>个百分点</w:t>
                        </w:r>
                      </w:p>
                    </w:sdtContent>
                  </w:sdt>
                </w:tc>
              </w:tr>
            </w:sdtContent>
          </w:sdt>
          <w:sdt>
            <w:sdtPr>
              <w:rPr>
                <w:rFonts w:ascii="宋体" w:eastAsiaTheme="minorEastAsia" w:hAnsi="宋体" w:cs="宋体" w:hint="eastAsia"/>
                <w:kern w:val="2"/>
                <w:sz w:val="21"/>
                <w:szCs w:val="24"/>
              </w:rPr>
              <w:alias w:val="董事会报告出具的分地区主营业务"/>
              <w:tag w:val="_TUP_0f1c163f212246d99030500182c6a741"/>
              <w:id w:val="861560415"/>
            </w:sdtPr>
            <w:sdtEndPr>
              <w:rPr>
                <w:rFonts w:ascii="Times New Roman" w:hAnsi="Times New Roman" w:cs="Times New Roman"/>
              </w:rPr>
            </w:sdtEndPr>
            <w:sdtContent>
              <w:tr w:rsidR="00D85BCC" w:rsidTr="00106C2F">
                <w:tc>
                  <w:tcPr>
                    <w:tcW w:w="937" w:type="pct"/>
                    <w:gridSpan w:val="2"/>
                    <w:vAlign w:val="center"/>
                  </w:tcPr>
                  <w:sdt>
                    <w:sdtPr>
                      <w:rPr>
                        <w:rFonts w:ascii="宋体" w:hAnsi="宋体" w:cs="宋体" w:hint="eastAsia"/>
                      </w:rPr>
                      <w:alias w:val="董事会报告出具的主营业务分地区名称"/>
                      <w:tag w:val="_GBC_c110972ee47046cf826409382c88f943"/>
                      <w:id w:val="-913012709"/>
                    </w:sdtPr>
                    <w:sdtEndPr/>
                    <w:sdtContent>
                      <w:p w:rsidR="00D85BCC" w:rsidRDefault="00D85BCC" w:rsidP="00D85BCC">
                        <w:pPr>
                          <w:pStyle w:val="af8"/>
                          <w:ind w:firstLine="0"/>
                          <w:jc w:val="center"/>
                          <w:rPr>
                            <w:rFonts w:ascii="宋体" w:hAnsi="宋体" w:cs="宋体"/>
                          </w:rPr>
                        </w:pPr>
                        <w:r>
                          <w:rPr>
                            <w:rFonts w:ascii="宋体" w:hAnsi="宋体" w:cs="宋体" w:hint="eastAsia"/>
                          </w:rPr>
                          <w:t>总计</w:t>
                        </w:r>
                      </w:p>
                    </w:sdtContent>
                  </w:sdt>
                </w:tc>
                <w:tc>
                  <w:tcPr>
                    <w:tcW w:w="916" w:type="pct"/>
                    <w:vAlign w:val="center"/>
                  </w:tcPr>
                  <w:sdt>
                    <w:sdtPr>
                      <w:rPr>
                        <w:rFonts w:hint="eastAsia"/>
                        <w:szCs w:val="21"/>
                      </w:rPr>
                      <w:alias w:val="董事会报告出具的分地区主营业务收入"/>
                      <w:tag w:val="_GBC_1ac6c81cd18c4c6a90283c5c70d02b7d"/>
                      <w:id w:val="-850179747"/>
                    </w:sdtPr>
                    <w:sdtEndPr/>
                    <w:sdtContent>
                      <w:p w:rsidR="00D85BCC" w:rsidRDefault="00D85BCC" w:rsidP="00D85BCC">
                        <w:pPr>
                          <w:jc w:val="right"/>
                          <w:rPr>
                            <w:szCs w:val="21"/>
                          </w:rPr>
                        </w:pPr>
                        <w:r>
                          <w:rPr>
                            <w:rFonts w:hint="eastAsia"/>
                            <w:szCs w:val="21"/>
                          </w:rPr>
                          <w:t>7,225,761,840.88</w:t>
                        </w:r>
                      </w:p>
                    </w:sdtContent>
                  </w:sdt>
                </w:tc>
                <w:tc>
                  <w:tcPr>
                    <w:tcW w:w="916" w:type="pct"/>
                    <w:vAlign w:val="center"/>
                  </w:tcPr>
                  <w:sdt>
                    <w:sdtPr>
                      <w:rPr>
                        <w:rFonts w:hint="eastAsia"/>
                        <w:szCs w:val="21"/>
                      </w:rPr>
                      <w:alias w:val="董事会报告出具的分地区主营业务成本"/>
                      <w:tag w:val="_GBC_c555802712814f9181bb456b3ec43602"/>
                      <w:id w:val="-811712397"/>
                    </w:sdtPr>
                    <w:sdtEndPr/>
                    <w:sdtContent>
                      <w:p w:rsidR="00D85BCC" w:rsidRDefault="00D85BCC" w:rsidP="00D85BCC">
                        <w:pPr>
                          <w:jc w:val="right"/>
                          <w:rPr>
                            <w:szCs w:val="21"/>
                          </w:rPr>
                        </w:pPr>
                        <w:r>
                          <w:rPr>
                            <w:rFonts w:hint="eastAsia"/>
                            <w:szCs w:val="21"/>
                          </w:rPr>
                          <w:t>6,414,173,739.17</w:t>
                        </w:r>
                      </w:p>
                    </w:sdtContent>
                  </w:sdt>
                </w:tc>
                <w:tc>
                  <w:tcPr>
                    <w:tcW w:w="509" w:type="pct"/>
                    <w:vAlign w:val="center"/>
                  </w:tcPr>
                  <w:sdt>
                    <w:sdtPr>
                      <w:rPr>
                        <w:rFonts w:hint="eastAsia"/>
                        <w:szCs w:val="21"/>
                      </w:rPr>
                      <w:alias w:val="董事会报告出具的分地区主营业务毛利率"/>
                      <w:tag w:val="_GBC_598a2aec595646a69e6dc8f748c82011"/>
                      <w:id w:val="-793048493"/>
                    </w:sdtPr>
                    <w:sdtEndPr/>
                    <w:sdtContent>
                      <w:p w:rsidR="00D85BCC" w:rsidRDefault="00D85BCC" w:rsidP="00D85BCC">
                        <w:pPr>
                          <w:jc w:val="right"/>
                          <w:rPr>
                            <w:szCs w:val="21"/>
                          </w:rPr>
                        </w:pPr>
                        <w:r>
                          <w:rPr>
                            <w:rFonts w:hint="eastAsia"/>
                            <w:szCs w:val="21"/>
                          </w:rPr>
                          <w:t>11.23</w:t>
                        </w:r>
                      </w:p>
                    </w:sdtContent>
                  </w:sdt>
                </w:tc>
                <w:tc>
                  <w:tcPr>
                    <w:tcW w:w="509" w:type="pct"/>
                    <w:vAlign w:val="center"/>
                  </w:tcPr>
                  <w:sdt>
                    <w:sdtPr>
                      <w:rPr>
                        <w:rFonts w:hint="eastAsia"/>
                        <w:szCs w:val="21"/>
                      </w:rPr>
                      <w:alias w:val="董事会报告出具的分地区主营业务收入比上年增减"/>
                      <w:tag w:val="_GBC_c52086c04b0842c3b67cd5351ef25c7d"/>
                      <w:id w:val="1863696946"/>
                    </w:sdtPr>
                    <w:sdtEndPr/>
                    <w:sdtContent>
                      <w:p w:rsidR="00D85BCC" w:rsidRDefault="00D85BCC" w:rsidP="00D85BCC">
                        <w:pPr>
                          <w:jc w:val="right"/>
                          <w:rPr>
                            <w:szCs w:val="21"/>
                          </w:rPr>
                        </w:pPr>
                        <w:r>
                          <w:rPr>
                            <w:rFonts w:hint="eastAsia"/>
                            <w:szCs w:val="21"/>
                          </w:rPr>
                          <w:t>-15.96</w:t>
                        </w:r>
                      </w:p>
                    </w:sdtContent>
                  </w:sdt>
                </w:tc>
                <w:tc>
                  <w:tcPr>
                    <w:tcW w:w="509" w:type="pct"/>
                    <w:vAlign w:val="center"/>
                  </w:tcPr>
                  <w:sdt>
                    <w:sdtPr>
                      <w:rPr>
                        <w:rFonts w:hint="eastAsia"/>
                        <w:szCs w:val="21"/>
                      </w:rPr>
                      <w:alias w:val="董事会报告出具的分地区主营业务成本比上年增减"/>
                      <w:tag w:val="_GBC_8ac9cbabc1bf4424b457d3af4a9cfdeb"/>
                      <w:id w:val="1391771239"/>
                    </w:sdtPr>
                    <w:sdtEndPr/>
                    <w:sdtContent>
                      <w:p w:rsidR="00D85BCC" w:rsidRDefault="00D85BCC" w:rsidP="00D85BCC">
                        <w:pPr>
                          <w:jc w:val="right"/>
                          <w:rPr>
                            <w:szCs w:val="21"/>
                          </w:rPr>
                        </w:pPr>
                        <w:r>
                          <w:rPr>
                            <w:rFonts w:hint="eastAsia"/>
                            <w:szCs w:val="21"/>
                          </w:rPr>
                          <w:t>-14.37</w:t>
                        </w:r>
                      </w:p>
                    </w:sdtContent>
                  </w:sdt>
                </w:tc>
                <w:tc>
                  <w:tcPr>
                    <w:tcW w:w="704" w:type="pct"/>
                    <w:vAlign w:val="center"/>
                  </w:tcPr>
                  <w:sdt>
                    <w:sdtPr>
                      <w:rPr>
                        <w:rFonts w:hint="eastAsia"/>
                        <w:szCs w:val="21"/>
                      </w:rPr>
                      <w:alias w:val="董事会报告出具的分地区毛利率比上年增减"/>
                      <w:tag w:val="_GBC_9ff09ae369a74be5806fffdd648fb7eb"/>
                      <w:id w:val="-694389135"/>
                    </w:sdtPr>
                    <w:sdtEndPr/>
                    <w:sdtContent>
                      <w:p w:rsidR="00D85BCC" w:rsidRDefault="00D85BCC" w:rsidP="00D85BCC">
                        <w:pPr>
                          <w:jc w:val="right"/>
                          <w:rPr>
                            <w:szCs w:val="21"/>
                          </w:rPr>
                        </w:pPr>
                        <w:r>
                          <w:rPr>
                            <w:rFonts w:hint="eastAsia"/>
                            <w:szCs w:val="21"/>
                          </w:rPr>
                          <w:t>减少</w:t>
                        </w:r>
                        <w:r>
                          <w:rPr>
                            <w:rFonts w:hint="eastAsia"/>
                            <w:szCs w:val="21"/>
                          </w:rPr>
                          <w:t>1.65</w:t>
                        </w:r>
                        <w:r>
                          <w:rPr>
                            <w:rFonts w:hint="eastAsia"/>
                            <w:szCs w:val="21"/>
                          </w:rPr>
                          <w:t>个百分点</w:t>
                        </w:r>
                      </w:p>
                    </w:sdtContent>
                  </w:sdt>
                </w:tc>
              </w:tr>
            </w:sdtContent>
          </w:sdt>
        </w:tbl>
        <w:p w:rsidR="00D85BCC" w:rsidRDefault="00D85BCC" w:rsidP="00D85BCC"/>
        <w:p w:rsidR="00D85BCC" w:rsidRDefault="00D85BCC" w:rsidP="00D85BCC">
          <w:pPr>
            <w:rPr>
              <w:szCs w:val="21"/>
            </w:rPr>
          </w:pPr>
          <w:r>
            <w:rPr>
              <w:szCs w:val="21"/>
            </w:rPr>
            <w:t>主营业务分行业</w:t>
          </w:r>
          <w:r>
            <w:rPr>
              <w:rFonts w:hint="eastAsia"/>
              <w:szCs w:val="21"/>
            </w:rPr>
            <w:t>、</w:t>
          </w:r>
          <w:r>
            <w:rPr>
              <w:szCs w:val="21"/>
            </w:rPr>
            <w:t>分产品、分地区情况的说明</w:t>
          </w:r>
        </w:p>
        <w:sdt>
          <w:sdtPr>
            <w:rPr>
              <w:szCs w:val="21"/>
            </w:rPr>
            <w:alias w:val="是否适用：主营业务分行业、分产品、分地区情况的说明[双击切换]"/>
            <w:tag w:val="_GBC_98a16d0f07ae4e32888ac9d1ac030e13"/>
            <w:id w:val="-2122827259"/>
            <w:lock w:val="contentLocked"/>
          </w:sdtPr>
          <w:sdtEndPr/>
          <w:sdtContent>
            <w:p w:rsidR="00D85BCC" w:rsidRPr="00AD052F" w:rsidRDefault="00D85BCC" w:rsidP="00D85BCC">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Content>
    </w:sdt>
    <w:sdt>
      <w:sdtPr>
        <w:rPr>
          <w:rFonts w:ascii="宋体" w:hAnsi="宋体" w:cs="宋体" w:hint="eastAsia"/>
          <w:b/>
          <w:bCs/>
        </w:rPr>
        <w:alias w:val="模块:产销量情况分析表"/>
        <w:tag w:val="_SEC_b85e1cad33344c94a1ecc713f9b7acbc"/>
        <w:id w:val="332351017"/>
      </w:sdtPr>
      <w:sdtEndPr>
        <w:rPr>
          <w:rFonts w:ascii="Times New Roman" w:hAnsi="Times New Roman" w:cs="Times New Roman"/>
          <w:b w:val="0"/>
          <w:bCs w:val="0"/>
        </w:rPr>
      </w:sdtEndPr>
      <w:sdtContent>
        <w:p w:rsidR="00D85BCC" w:rsidRPr="00306BB8" w:rsidRDefault="00D85BCC" w:rsidP="00C528AF">
          <w:pPr>
            <w:rPr>
              <w:szCs w:val="21"/>
            </w:rPr>
          </w:pPr>
          <w:r w:rsidRPr="00306BB8">
            <w:rPr>
              <w:rFonts w:hint="eastAsia"/>
              <w:szCs w:val="21"/>
            </w:rPr>
            <w:t>产销量情况</w:t>
          </w:r>
          <w:r w:rsidRPr="00306BB8">
            <w:rPr>
              <w:szCs w:val="21"/>
            </w:rPr>
            <w:t>分析表</w:t>
          </w:r>
        </w:p>
        <w:sdt>
          <w:sdtPr>
            <w:alias w:val="是否适用：产销量情况分析表[双击切换]"/>
            <w:tag w:val="_GBC_6ff51c492b3040799712ea51f78bdcc0"/>
            <w:id w:val="795794797"/>
            <w:lock w:val="contentLocked"/>
          </w:sdtPr>
          <w:sdtEndPr/>
          <w:sdtContent>
            <w:p w:rsidR="00D85BCC" w:rsidRDefault="00D85BCC" w:rsidP="00D85BCC">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D85BCC" w:rsidRDefault="00D85BCC" w:rsidP="00D85BCC">
          <w:pPr>
            <w:ind w:right="420"/>
            <w:jc w:val="right"/>
          </w:pPr>
        </w:p>
        <w:tbl>
          <w:tblPr>
            <w:tblStyle w:val="ae"/>
            <w:tblW w:w="0" w:type="auto"/>
            <w:tblLook w:val="04A0" w:firstRow="1" w:lastRow="0" w:firstColumn="1" w:lastColumn="0" w:noHBand="0" w:noVBand="1"/>
          </w:tblPr>
          <w:tblGrid>
            <w:gridCol w:w="1209"/>
            <w:gridCol w:w="1413"/>
            <w:gridCol w:w="1334"/>
            <w:gridCol w:w="1320"/>
            <w:gridCol w:w="1081"/>
            <w:gridCol w:w="1081"/>
            <w:gridCol w:w="1090"/>
          </w:tblGrid>
          <w:tr w:rsidR="00D85BCC" w:rsidTr="00D85BCC">
            <w:tc>
              <w:tcPr>
                <w:tcW w:w="1292" w:type="dxa"/>
                <w:vAlign w:val="center"/>
              </w:tcPr>
              <w:p w:rsidR="00D85BCC" w:rsidRDefault="00D85BCC" w:rsidP="00D85BCC">
                <w:pPr>
                  <w:jc w:val="center"/>
                  <w:rPr>
                    <w:szCs w:val="21"/>
                  </w:rPr>
                </w:pPr>
                <w:r>
                  <w:rPr>
                    <w:rFonts w:hint="eastAsia"/>
                    <w:szCs w:val="21"/>
                  </w:rPr>
                  <w:t>主要产品</w:t>
                </w:r>
              </w:p>
            </w:tc>
            <w:tc>
              <w:tcPr>
                <w:tcW w:w="1510" w:type="dxa"/>
                <w:vAlign w:val="center"/>
              </w:tcPr>
              <w:p w:rsidR="00D85BCC" w:rsidRDefault="00D85BCC" w:rsidP="00D85BCC">
                <w:pPr>
                  <w:jc w:val="center"/>
                  <w:rPr>
                    <w:szCs w:val="21"/>
                  </w:rPr>
                </w:pPr>
                <w:r>
                  <w:rPr>
                    <w:rFonts w:hint="eastAsia"/>
                    <w:szCs w:val="21"/>
                  </w:rPr>
                  <w:t>生产量</w:t>
                </w:r>
              </w:p>
            </w:tc>
            <w:tc>
              <w:tcPr>
                <w:tcW w:w="1417" w:type="dxa"/>
                <w:vAlign w:val="center"/>
              </w:tcPr>
              <w:p w:rsidR="00D85BCC" w:rsidRDefault="00D85BCC" w:rsidP="00D85BCC">
                <w:pPr>
                  <w:jc w:val="center"/>
                  <w:rPr>
                    <w:szCs w:val="21"/>
                  </w:rPr>
                </w:pPr>
                <w:r>
                  <w:rPr>
                    <w:rFonts w:hint="eastAsia"/>
                    <w:szCs w:val="21"/>
                  </w:rPr>
                  <w:t>销售量</w:t>
                </w:r>
              </w:p>
            </w:tc>
            <w:tc>
              <w:tcPr>
                <w:tcW w:w="1418" w:type="dxa"/>
                <w:vAlign w:val="center"/>
              </w:tcPr>
              <w:p w:rsidR="00D85BCC" w:rsidRDefault="00D85BCC" w:rsidP="00D85BCC">
                <w:pPr>
                  <w:jc w:val="center"/>
                  <w:rPr>
                    <w:szCs w:val="21"/>
                  </w:rPr>
                </w:pPr>
                <w:r>
                  <w:rPr>
                    <w:rFonts w:hint="eastAsia"/>
                    <w:szCs w:val="21"/>
                  </w:rPr>
                  <w:t>库存量</w:t>
                </w:r>
              </w:p>
            </w:tc>
            <w:tc>
              <w:tcPr>
                <w:tcW w:w="1134" w:type="dxa"/>
                <w:vAlign w:val="center"/>
              </w:tcPr>
              <w:p w:rsidR="00D85BCC" w:rsidRDefault="00D85BCC" w:rsidP="00D85BCC">
                <w:pPr>
                  <w:jc w:val="center"/>
                  <w:rPr>
                    <w:szCs w:val="21"/>
                  </w:rPr>
                </w:pPr>
                <w:r>
                  <w:rPr>
                    <w:rFonts w:hint="eastAsia"/>
                    <w:szCs w:val="21"/>
                  </w:rPr>
                  <w:t>生产量比上年增减（</w:t>
                </w:r>
                <w:r>
                  <w:rPr>
                    <w:rFonts w:hint="eastAsia"/>
                    <w:szCs w:val="21"/>
                  </w:rPr>
                  <w:t>%</w:t>
                </w:r>
                <w:r>
                  <w:rPr>
                    <w:rFonts w:hint="eastAsia"/>
                    <w:szCs w:val="21"/>
                  </w:rPr>
                  <w:t>）</w:t>
                </w:r>
              </w:p>
            </w:tc>
            <w:tc>
              <w:tcPr>
                <w:tcW w:w="1134" w:type="dxa"/>
                <w:vAlign w:val="center"/>
              </w:tcPr>
              <w:p w:rsidR="00D85BCC" w:rsidRDefault="00D85BCC" w:rsidP="00D85BCC">
                <w:pPr>
                  <w:jc w:val="center"/>
                  <w:rPr>
                    <w:szCs w:val="21"/>
                  </w:rPr>
                </w:pPr>
                <w:r>
                  <w:rPr>
                    <w:rFonts w:hint="eastAsia"/>
                    <w:szCs w:val="21"/>
                  </w:rPr>
                  <w:t>销售量比上年增减（</w:t>
                </w:r>
                <w:r>
                  <w:rPr>
                    <w:rFonts w:hint="eastAsia"/>
                    <w:szCs w:val="21"/>
                  </w:rPr>
                  <w:t>%</w:t>
                </w:r>
                <w:r>
                  <w:rPr>
                    <w:rFonts w:hint="eastAsia"/>
                    <w:szCs w:val="21"/>
                  </w:rPr>
                  <w:t>）</w:t>
                </w:r>
              </w:p>
            </w:tc>
            <w:tc>
              <w:tcPr>
                <w:tcW w:w="1144" w:type="dxa"/>
                <w:vAlign w:val="center"/>
              </w:tcPr>
              <w:p w:rsidR="00D85BCC" w:rsidRDefault="00D85BCC" w:rsidP="00D85BCC">
                <w:pPr>
                  <w:jc w:val="center"/>
                  <w:rPr>
                    <w:szCs w:val="21"/>
                  </w:rPr>
                </w:pPr>
                <w:r>
                  <w:rPr>
                    <w:rFonts w:hint="eastAsia"/>
                    <w:szCs w:val="21"/>
                  </w:rPr>
                  <w:t>库存量比上年增减（</w:t>
                </w:r>
                <w:r>
                  <w:rPr>
                    <w:rFonts w:hint="eastAsia"/>
                    <w:szCs w:val="21"/>
                  </w:rPr>
                  <w:t>%</w:t>
                </w:r>
                <w:r>
                  <w:rPr>
                    <w:rFonts w:hint="eastAsia"/>
                    <w:szCs w:val="21"/>
                  </w:rPr>
                  <w:t>）</w:t>
                </w:r>
              </w:p>
            </w:tc>
          </w:tr>
          <w:sdt>
            <w:sdtPr>
              <w:rPr>
                <w:rFonts w:asciiTheme="minorHAnsi" w:eastAsiaTheme="minorEastAsia" w:hAnsiTheme="minorHAnsi" w:cstheme="minorBidi" w:hint="eastAsia"/>
                <w:kern w:val="2"/>
                <w:sz w:val="21"/>
                <w:szCs w:val="21"/>
              </w:rPr>
              <w:alias w:val="产销量情况分析表明细"/>
              <w:tag w:val="_TUP_33c1439070494dd3b672cd58c90e07fd"/>
              <w:id w:val="-479082509"/>
            </w:sdtPr>
            <w:sdtEndPr/>
            <w:sdtContent>
              <w:tr w:rsidR="00D85BCC" w:rsidTr="00D85BCC">
                <w:trPr>
                  <w:trHeight w:val="248"/>
                </w:trPr>
                <w:tc>
                  <w:tcPr>
                    <w:tcW w:w="1292" w:type="dxa"/>
                  </w:tcPr>
                  <w:sdt>
                    <w:sdtPr>
                      <w:rPr>
                        <w:rFonts w:hint="eastAsia"/>
                        <w:szCs w:val="21"/>
                      </w:rPr>
                      <w:alias w:val="产销量情况分析表明细_主要产品名称"/>
                      <w:tag w:val="_GBC_3c3b65be66eb459e9f19ea541ebca5ef"/>
                      <w:id w:val="211538055"/>
                    </w:sdtPr>
                    <w:sdtEndPr/>
                    <w:sdtContent>
                      <w:p w:rsidR="00D85BCC" w:rsidRDefault="00D85BCC" w:rsidP="00D85BCC">
                        <w:pPr>
                          <w:rPr>
                            <w:szCs w:val="21"/>
                          </w:rPr>
                        </w:pPr>
                        <w:r>
                          <w:rPr>
                            <w:rFonts w:hint="eastAsia"/>
                            <w:szCs w:val="21"/>
                          </w:rPr>
                          <w:t>移动</w:t>
                        </w:r>
                        <w:r w:rsidRPr="000D7E92">
                          <w:rPr>
                            <w:rFonts w:hint="eastAsia"/>
                            <w:szCs w:val="21"/>
                          </w:rPr>
                          <w:t>终端芯片与解决方案</w:t>
                        </w:r>
                      </w:p>
                    </w:sdtContent>
                  </w:sdt>
                </w:tc>
                <w:tc>
                  <w:tcPr>
                    <w:tcW w:w="1510" w:type="dxa"/>
                    <w:vAlign w:val="center"/>
                  </w:tcPr>
                  <w:sdt>
                    <w:sdtPr>
                      <w:rPr>
                        <w:rFonts w:hint="eastAsia"/>
                        <w:szCs w:val="21"/>
                      </w:rPr>
                      <w:alias w:val="产销量情况分析表明细_生产量"/>
                      <w:tag w:val="_GBC_a5bcbf4529fb4ccf985c713325032c64"/>
                      <w:id w:val="885072191"/>
                    </w:sdtPr>
                    <w:sdtEndPr/>
                    <w:sdtContent>
                      <w:p w:rsidR="00D85BCC" w:rsidRDefault="00D85BCC" w:rsidP="00D85BCC">
                        <w:pPr>
                          <w:jc w:val="right"/>
                          <w:rPr>
                            <w:szCs w:val="21"/>
                          </w:rPr>
                        </w:pPr>
                        <w:r w:rsidRPr="00DD2B39">
                          <w:rPr>
                            <w:szCs w:val="21"/>
                          </w:rPr>
                          <w:t>63,454</w:t>
                        </w:r>
                        <w:r>
                          <w:rPr>
                            <w:rFonts w:hint="eastAsia"/>
                          </w:rPr>
                          <w:t>万元</w:t>
                        </w:r>
                      </w:p>
                    </w:sdtContent>
                  </w:sdt>
                </w:tc>
                <w:tc>
                  <w:tcPr>
                    <w:tcW w:w="1417" w:type="dxa"/>
                    <w:vAlign w:val="center"/>
                  </w:tcPr>
                  <w:sdt>
                    <w:sdtPr>
                      <w:rPr>
                        <w:rFonts w:hint="eastAsia"/>
                        <w:szCs w:val="21"/>
                      </w:rPr>
                      <w:alias w:val="产销量情况分析表明细_销售量"/>
                      <w:tag w:val="_GBC_4c871a4801f848e3ba3fa08c24a291a5"/>
                      <w:id w:val="-1280184626"/>
                    </w:sdtPr>
                    <w:sdtEndPr/>
                    <w:sdtContent>
                      <w:p w:rsidR="00D85BCC" w:rsidRDefault="00D85BCC" w:rsidP="00D85BCC">
                        <w:pPr>
                          <w:jc w:val="right"/>
                          <w:rPr>
                            <w:szCs w:val="21"/>
                          </w:rPr>
                        </w:pPr>
                        <w:r>
                          <w:rPr>
                            <w:szCs w:val="21"/>
                          </w:rPr>
                          <w:t>77,64</w:t>
                        </w:r>
                        <w:r>
                          <w:rPr>
                            <w:rFonts w:hint="eastAsia"/>
                            <w:szCs w:val="21"/>
                          </w:rPr>
                          <w:t>2</w:t>
                        </w:r>
                        <w:r>
                          <w:rPr>
                            <w:rFonts w:hint="eastAsia"/>
                          </w:rPr>
                          <w:t>万元</w:t>
                        </w:r>
                      </w:p>
                    </w:sdtContent>
                  </w:sdt>
                </w:tc>
                <w:tc>
                  <w:tcPr>
                    <w:tcW w:w="1418" w:type="dxa"/>
                    <w:vAlign w:val="center"/>
                  </w:tcPr>
                  <w:sdt>
                    <w:sdtPr>
                      <w:rPr>
                        <w:rFonts w:hint="eastAsia"/>
                        <w:szCs w:val="21"/>
                      </w:rPr>
                      <w:alias w:val="产销量情况分析表明细_库存量"/>
                      <w:tag w:val="_GBC_9b719a5662a14ee1b8c5c01ac3900387"/>
                      <w:id w:val="-984627540"/>
                    </w:sdtPr>
                    <w:sdtEndPr/>
                    <w:sdtContent>
                      <w:p w:rsidR="00D85BCC" w:rsidRDefault="00D85BCC" w:rsidP="00D85BCC">
                        <w:pPr>
                          <w:jc w:val="right"/>
                          <w:rPr>
                            <w:szCs w:val="21"/>
                          </w:rPr>
                        </w:pPr>
                        <w:r w:rsidRPr="00283B88">
                          <w:rPr>
                            <w:szCs w:val="21"/>
                          </w:rPr>
                          <w:t>8,495</w:t>
                        </w:r>
                        <w:r>
                          <w:rPr>
                            <w:rFonts w:hint="eastAsia"/>
                          </w:rPr>
                          <w:t>万元</w:t>
                        </w:r>
                      </w:p>
                    </w:sdtContent>
                  </w:sdt>
                </w:tc>
                <w:tc>
                  <w:tcPr>
                    <w:tcW w:w="1134" w:type="dxa"/>
                    <w:vAlign w:val="center"/>
                  </w:tcPr>
                  <w:sdt>
                    <w:sdtPr>
                      <w:rPr>
                        <w:rFonts w:hint="eastAsia"/>
                        <w:szCs w:val="21"/>
                      </w:rPr>
                      <w:alias w:val="产销量情况分析表明细_生产量比上年增减"/>
                      <w:tag w:val="_GBC_9143bb5a15b344f1abb2e5ff733d078c"/>
                      <w:id w:val="341447644"/>
                    </w:sdtPr>
                    <w:sdtEndPr/>
                    <w:sdtContent>
                      <w:p w:rsidR="00D85BCC" w:rsidRDefault="00D85BCC" w:rsidP="00D85BCC">
                        <w:pPr>
                          <w:jc w:val="right"/>
                          <w:rPr>
                            <w:szCs w:val="21"/>
                          </w:rPr>
                        </w:pPr>
                        <w:r w:rsidRPr="008B432F">
                          <w:rPr>
                            <w:szCs w:val="21"/>
                          </w:rPr>
                          <w:t>-48%</w:t>
                        </w:r>
                      </w:p>
                    </w:sdtContent>
                  </w:sdt>
                </w:tc>
                <w:tc>
                  <w:tcPr>
                    <w:tcW w:w="1134" w:type="dxa"/>
                    <w:vAlign w:val="center"/>
                  </w:tcPr>
                  <w:sdt>
                    <w:sdtPr>
                      <w:rPr>
                        <w:rFonts w:hint="eastAsia"/>
                        <w:szCs w:val="21"/>
                      </w:rPr>
                      <w:alias w:val="产销量情况分析表明细_销售量比上年增减"/>
                      <w:tag w:val="_GBC_3a3fc712483e43698c42063cb28213d5"/>
                      <w:id w:val="562752284"/>
                    </w:sdtPr>
                    <w:sdtEndPr/>
                    <w:sdtContent>
                      <w:p w:rsidR="00D85BCC" w:rsidRDefault="00D85BCC" w:rsidP="00D85BCC">
                        <w:pPr>
                          <w:jc w:val="right"/>
                          <w:rPr>
                            <w:szCs w:val="21"/>
                          </w:rPr>
                        </w:pPr>
                        <w:r w:rsidRPr="0038237D">
                          <w:rPr>
                            <w:szCs w:val="21"/>
                          </w:rPr>
                          <w:t>-26%</w:t>
                        </w:r>
                      </w:p>
                    </w:sdtContent>
                  </w:sdt>
                </w:tc>
                <w:tc>
                  <w:tcPr>
                    <w:tcW w:w="1144" w:type="dxa"/>
                    <w:vAlign w:val="center"/>
                  </w:tcPr>
                  <w:p w:rsidR="00D85BCC" w:rsidRDefault="0014238D" w:rsidP="00D85BCC">
                    <w:pPr>
                      <w:jc w:val="right"/>
                      <w:rPr>
                        <w:szCs w:val="21"/>
                      </w:rPr>
                    </w:pPr>
                    <w:sdt>
                      <w:sdtPr>
                        <w:rPr>
                          <w:rFonts w:hint="eastAsia"/>
                          <w:szCs w:val="21"/>
                        </w:rPr>
                        <w:alias w:val="产销量情况分析表明细_库存量比上年增减"/>
                        <w:tag w:val="_GBC_c92f538de3e3457e83378963beedf827"/>
                        <w:id w:val="-345251232"/>
                      </w:sdtPr>
                      <w:sdtEndPr/>
                      <w:sdtContent>
                        <w:r w:rsidR="00D85BCC" w:rsidRPr="0038237D">
                          <w:rPr>
                            <w:szCs w:val="21"/>
                          </w:rPr>
                          <w:t>-23%</w:t>
                        </w:r>
                      </w:sdtContent>
                    </w:sdt>
                  </w:p>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1858187488"/>
            </w:sdtPr>
            <w:sdtEndPr/>
            <w:sdtContent>
              <w:tr w:rsidR="00D85BCC" w:rsidTr="00D85BCC">
                <w:trPr>
                  <w:trHeight w:val="248"/>
                </w:trPr>
                <w:tc>
                  <w:tcPr>
                    <w:tcW w:w="1292" w:type="dxa"/>
                  </w:tcPr>
                  <w:sdt>
                    <w:sdtPr>
                      <w:rPr>
                        <w:rFonts w:hint="eastAsia"/>
                        <w:szCs w:val="21"/>
                      </w:rPr>
                      <w:alias w:val="产销量情况分析表明细_主要产品名称"/>
                      <w:tag w:val="_GBC_3c3b65be66eb459e9f19ea541ebca5ef"/>
                      <w:id w:val="189427635"/>
                    </w:sdtPr>
                    <w:sdtEndPr/>
                    <w:sdtContent>
                      <w:p w:rsidR="00D85BCC" w:rsidRDefault="00D85BCC" w:rsidP="00D85BCC">
                        <w:pPr>
                          <w:rPr>
                            <w:szCs w:val="21"/>
                          </w:rPr>
                        </w:pPr>
                        <w:r w:rsidRPr="000D7E92">
                          <w:rPr>
                            <w:rFonts w:hint="eastAsia"/>
                            <w:szCs w:val="21"/>
                          </w:rPr>
                          <w:t>融合通信</w:t>
                        </w:r>
                        <w:r w:rsidRPr="000D7E92">
                          <w:rPr>
                            <w:rFonts w:hint="eastAsia"/>
                            <w:szCs w:val="21"/>
                          </w:rPr>
                          <w:lastRenderedPageBreak/>
                          <w:t>芯片和解决方案</w:t>
                        </w:r>
                      </w:p>
                    </w:sdtContent>
                  </w:sdt>
                </w:tc>
                <w:tc>
                  <w:tcPr>
                    <w:tcW w:w="1510" w:type="dxa"/>
                    <w:vAlign w:val="center"/>
                  </w:tcPr>
                  <w:sdt>
                    <w:sdtPr>
                      <w:rPr>
                        <w:rFonts w:hint="eastAsia"/>
                        <w:szCs w:val="21"/>
                      </w:rPr>
                      <w:alias w:val="产销量情况分析表明细_生产量"/>
                      <w:tag w:val="_GBC_a5bcbf4529fb4ccf985c713325032c64"/>
                      <w:id w:val="-2129465991"/>
                    </w:sdtPr>
                    <w:sdtEndPr/>
                    <w:sdtContent>
                      <w:p w:rsidR="00D85BCC" w:rsidRDefault="00D85BCC" w:rsidP="00D85BCC">
                        <w:pPr>
                          <w:jc w:val="right"/>
                          <w:rPr>
                            <w:szCs w:val="21"/>
                          </w:rPr>
                        </w:pPr>
                        <w:r w:rsidRPr="00283B88">
                          <w:rPr>
                            <w:szCs w:val="21"/>
                          </w:rPr>
                          <w:t>54,963</w:t>
                        </w:r>
                        <w:r>
                          <w:rPr>
                            <w:rFonts w:hint="eastAsia"/>
                          </w:rPr>
                          <w:t>万元</w:t>
                        </w:r>
                      </w:p>
                    </w:sdtContent>
                  </w:sdt>
                </w:tc>
                <w:tc>
                  <w:tcPr>
                    <w:tcW w:w="1417" w:type="dxa"/>
                    <w:vAlign w:val="center"/>
                  </w:tcPr>
                  <w:sdt>
                    <w:sdtPr>
                      <w:rPr>
                        <w:rFonts w:hint="eastAsia"/>
                        <w:szCs w:val="21"/>
                      </w:rPr>
                      <w:alias w:val="产销量情况分析表明细_销售量"/>
                      <w:tag w:val="_GBC_4c871a4801f848e3ba3fa08c24a291a5"/>
                      <w:id w:val="-1628542329"/>
                    </w:sdtPr>
                    <w:sdtEndPr/>
                    <w:sdtContent>
                      <w:p w:rsidR="00D85BCC" w:rsidRDefault="00D85BCC" w:rsidP="00D85BCC">
                        <w:pPr>
                          <w:jc w:val="right"/>
                          <w:rPr>
                            <w:szCs w:val="21"/>
                          </w:rPr>
                        </w:pPr>
                        <w:r w:rsidRPr="00283B88">
                          <w:rPr>
                            <w:szCs w:val="21"/>
                          </w:rPr>
                          <w:t>56,638</w:t>
                        </w:r>
                        <w:r>
                          <w:rPr>
                            <w:rFonts w:hint="eastAsia"/>
                          </w:rPr>
                          <w:t>万元</w:t>
                        </w:r>
                      </w:p>
                    </w:sdtContent>
                  </w:sdt>
                </w:tc>
                <w:tc>
                  <w:tcPr>
                    <w:tcW w:w="1418" w:type="dxa"/>
                    <w:vAlign w:val="center"/>
                  </w:tcPr>
                  <w:sdt>
                    <w:sdtPr>
                      <w:rPr>
                        <w:rFonts w:hint="eastAsia"/>
                        <w:szCs w:val="21"/>
                      </w:rPr>
                      <w:alias w:val="产销量情况分析表明细_库存量"/>
                      <w:tag w:val="_GBC_9b719a5662a14ee1b8c5c01ac3900387"/>
                      <w:id w:val="585659526"/>
                    </w:sdtPr>
                    <w:sdtEndPr/>
                    <w:sdtContent>
                      <w:p w:rsidR="00D85BCC" w:rsidRDefault="00D85BCC" w:rsidP="00D85BCC">
                        <w:pPr>
                          <w:jc w:val="right"/>
                          <w:rPr>
                            <w:szCs w:val="21"/>
                          </w:rPr>
                        </w:pPr>
                        <w:r w:rsidRPr="00283B88">
                          <w:rPr>
                            <w:szCs w:val="21"/>
                          </w:rPr>
                          <w:t>3,800</w:t>
                        </w:r>
                        <w:r>
                          <w:rPr>
                            <w:rFonts w:hint="eastAsia"/>
                          </w:rPr>
                          <w:t>万元</w:t>
                        </w:r>
                      </w:p>
                    </w:sdtContent>
                  </w:sdt>
                </w:tc>
                <w:tc>
                  <w:tcPr>
                    <w:tcW w:w="1134" w:type="dxa"/>
                    <w:vAlign w:val="center"/>
                  </w:tcPr>
                  <w:sdt>
                    <w:sdtPr>
                      <w:rPr>
                        <w:rFonts w:hint="eastAsia"/>
                        <w:szCs w:val="21"/>
                      </w:rPr>
                      <w:alias w:val="产销量情况分析表明细_生产量比上年增减"/>
                      <w:tag w:val="_GBC_9143bb5a15b344f1abb2e5ff733d078c"/>
                      <w:id w:val="-1609496228"/>
                    </w:sdtPr>
                    <w:sdtEndPr/>
                    <w:sdtContent>
                      <w:p w:rsidR="00D85BCC" w:rsidRDefault="00D85BCC" w:rsidP="00D85BCC">
                        <w:pPr>
                          <w:jc w:val="right"/>
                          <w:rPr>
                            <w:szCs w:val="21"/>
                          </w:rPr>
                        </w:pPr>
                        <w:r w:rsidRPr="008B432F">
                          <w:rPr>
                            <w:szCs w:val="21"/>
                          </w:rPr>
                          <w:t>25%</w:t>
                        </w:r>
                      </w:p>
                    </w:sdtContent>
                  </w:sdt>
                </w:tc>
                <w:tc>
                  <w:tcPr>
                    <w:tcW w:w="1134" w:type="dxa"/>
                    <w:vAlign w:val="center"/>
                  </w:tcPr>
                  <w:sdt>
                    <w:sdtPr>
                      <w:rPr>
                        <w:rFonts w:hint="eastAsia"/>
                        <w:szCs w:val="21"/>
                      </w:rPr>
                      <w:alias w:val="产销量情况分析表明细_销售量比上年增减"/>
                      <w:tag w:val="_GBC_3a3fc712483e43698c42063cb28213d5"/>
                      <w:id w:val="1364871338"/>
                    </w:sdtPr>
                    <w:sdtEndPr/>
                    <w:sdtContent>
                      <w:p w:rsidR="00D85BCC" w:rsidRDefault="00D85BCC" w:rsidP="00D85BCC">
                        <w:pPr>
                          <w:jc w:val="right"/>
                          <w:rPr>
                            <w:szCs w:val="21"/>
                          </w:rPr>
                        </w:pPr>
                        <w:r w:rsidRPr="0038237D">
                          <w:rPr>
                            <w:szCs w:val="21"/>
                          </w:rPr>
                          <w:t>30%</w:t>
                        </w:r>
                      </w:p>
                    </w:sdtContent>
                  </w:sdt>
                </w:tc>
                <w:tc>
                  <w:tcPr>
                    <w:tcW w:w="1144" w:type="dxa"/>
                    <w:vAlign w:val="center"/>
                  </w:tcPr>
                  <w:sdt>
                    <w:sdtPr>
                      <w:rPr>
                        <w:rFonts w:hint="eastAsia"/>
                        <w:szCs w:val="21"/>
                      </w:rPr>
                      <w:alias w:val="产销量情况分析表明细_库存量比上年增减"/>
                      <w:tag w:val="_GBC_c92f538de3e3457e83378963beedf827"/>
                      <w:id w:val="-372001440"/>
                    </w:sdtPr>
                    <w:sdtEndPr/>
                    <w:sdtContent>
                      <w:p w:rsidR="00D85BCC" w:rsidRDefault="00D85BCC" w:rsidP="00D85BCC">
                        <w:pPr>
                          <w:jc w:val="right"/>
                          <w:rPr>
                            <w:szCs w:val="21"/>
                          </w:rPr>
                        </w:pPr>
                        <w:r w:rsidRPr="00ED2814">
                          <w:rPr>
                            <w:szCs w:val="21"/>
                          </w:rPr>
                          <w:t>231%</w:t>
                        </w:r>
                      </w:p>
                    </w:sdtContent>
                  </w:sdt>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43876542"/>
            </w:sdtPr>
            <w:sdtEndPr/>
            <w:sdtContent>
              <w:tr w:rsidR="00D85BCC" w:rsidTr="00D85BCC">
                <w:trPr>
                  <w:trHeight w:val="248"/>
                </w:trPr>
                <w:tc>
                  <w:tcPr>
                    <w:tcW w:w="1292" w:type="dxa"/>
                  </w:tcPr>
                  <w:sdt>
                    <w:sdtPr>
                      <w:rPr>
                        <w:rFonts w:hint="eastAsia"/>
                        <w:szCs w:val="21"/>
                      </w:rPr>
                      <w:alias w:val="产销量情况分析表明细_主要产品名称"/>
                      <w:tag w:val="_GBC_3c3b65be66eb459e9f19ea541ebca5ef"/>
                      <w:id w:val="-1046140379"/>
                    </w:sdtPr>
                    <w:sdtEndPr/>
                    <w:sdtContent>
                      <w:p w:rsidR="00D85BCC" w:rsidRDefault="00D85BCC" w:rsidP="00D85BCC">
                        <w:pPr>
                          <w:rPr>
                            <w:szCs w:val="21"/>
                          </w:rPr>
                        </w:pPr>
                        <w:r>
                          <w:rPr>
                            <w:rFonts w:hint="eastAsia"/>
                            <w:szCs w:val="21"/>
                          </w:rPr>
                          <w:t>安全</w:t>
                        </w:r>
                        <w:r w:rsidRPr="000D7E92">
                          <w:rPr>
                            <w:rFonts w:hint="eastAsia"/>
                            <w:szCs w:val="21"/>
                          </w:rPr>
                          <w:t>芯片与解决方案</w:t>
                        </w:r>
                      </w:p>
                    </w:sdtContent>
                  </w:sdt>
                </w:tc>
                <w:tc>
                  <w:tcPr>
                    <w:tcW w:w="1510" w:type="dxa"/>
                    <w:vAlign w:val="center"/>
                  </w:tcPr>
                  <w:sdt>
                    <w:sdtPr>
                      <w:rPr>
                        <w:rFonts w:hint="eastAsia"/>
                        <w:szCs w:val="21"/>
                      </w:rPr>
                      <w:alias w:val="产销量情况分析表明细_生产量"/>
                      <w:tag w:val="_GBC_a5bcbf4529fb4ccf985c713325032c64"/>
                      <w:id w:val="413362479"/>
                    </w:sdtPr>
                    <w:sdtEndPr/>
                    <w:sdtContent>
                      <w:p w:rsidR="00D85BCC" w:rsidRDefault="00D85BCC" w:rsidP="00D85BCC">
                        <w:pPr>
                          <w:jc w:val="right"/>
                          <w:rPr>
                            <w:szCs w:val="21"/>
                          </w:rPr>
                        </w:pPr>
                        <w:r w:rsidRPr="00283B88">
                          <w:rPr>
                            <w:szCs w:val="21"/>
                          </w:rPr>
                          <w:t>54,026</w:t>
                        </w:r>
                        <w:r>
                          <w:rPr>
                            <w:rFonts w:hint="eastAsia"/>
                          </w:rPr>
                          <w:t>万元</w:t>
                        </w:r>
                      </w:p>
                    </w:sdtContent>
                  </w:sdt>
                </w:tc>
                <w:tc>
                  <w:tcPr>
                    <w:tcW w:w="1417" w:type="dxa"/>
                    <w:vAlign w:val="center"/>
                  </w:tcPr>
                  <w:sdt>
                    <w:sdtPr>
                      <w:rPr>
                        <w:rFonts w:hint="eastAsia"/>
                        <w:szCs w:val="21"/>
                      </w:rPr>
                      <w:alias w:val="产销量情况分析表明细_销售量"/>
                      <w:tag w:val="_GBC_4c871a4801f848e3ba3fa08c24a291a5"/>
                      <w:id w:val="-1791046951"/>
                    </w:sdtPr>
                    <w:sdtEndPr/>
                    <w:sdtContent>
                      <w:p w:rsidR="00D85BCC" w:rsidRDefault="00D85BCC" w:rsidP="00D85BCC">
                        <w:pPr>
                          <w:jc w:val="right"/>
                          <w:rPr>
                            <w:szCs w:val="21"/>
                          </w:rPr>
                        </w:pPr>
                        <w:r w:rsidRPr="00283B88">
                          <w:rPr>
                            <w:szCs w:val="21"/>
                          </w:rPr>
                          <w:t>82,342</w:t>
                        </w:r>
                        <w:r>
                          <w:rPr>
                            <w:rFonts w:hint="eastAsia"/>
                          </w:rPr>
                          <w:t>万元</w:t>
                        </w:r>
                      </w:p>
                    </w:sdtContent>
                  </w:sdt>
                </w:tc>
                <w:tc>
                  <w:tcPr>
                    <w:tcW w:w="1418" w:type="dxa"/>
                    <w:vAlign w:val="center"/>
                  </w:tcPr>
                  <w:sdt>
                    <w:sdtPr>
                      <w:rPr>
                        <w:rFonts w:hint="eastAsia"/>
                        <w:szCs w:val="21"/>
                      </w:rPr>
                      <w:alias w:val="产销量情况分析表明细_库存量"/>
                      <w:tag w:val="_GBC_9b719a5662a14ee1b8c5c01ac3900387"/>
                      <w:id w:val="1356462438"/>
                    </w:sdtPr>
                    <w:sdtEndPr/>
                    <w:sdtContent>
                      <w:p w:rsidR="00D85BCC" w:rsidRDefault="00D85BCC" w:rsidP="00D85BCC">
                        <w:pPr>
                          <w:jc w:val="right"/>
                          <w:rPr>
                            <w:szCs w:val="21"/>
                          </w:rPr>
                        </w:pPr>
                        <w:r w:rsidRPr="004A34A0">
                          <w:rPr>
                            <w:szCs w:val="21"/>
                          </w:rPr>
                          <w:t>25,820</w:t>
                        </w:r>
                        <w:r>
                          <w:rPr>
                            <w:rFonts w:hint="eastAsia"/>
                          </w:rPr>
                          <w:t>万元</w:t>
                        </w:r>
                      </w:p>
                    </w:sdtContent>
                  </w:sdt>
                </w:tc>
                <w:tc>
                  <w:tcPr>
                    <w:tcW w:w="1134" w:type="dxa"/>
                    <w:vAlign w:val="center"/>
                  </w:tcPr>
                  <w:sdt>
                    <w:sdtPr>
                      <w:rPr>
                        <w:rFonts w:hint="eastAsia"/>
                        <w:szCs w:val="21"/>
                      </w:rPr>
                      <w:alias w:val="产销量情况分析表明细_生产量比上年增减"/>
                      <w:tag w:val="_GBC_9143bb5a15b344f1abb2e5ff733d078c"/>
                      <w:id w:val="867952025"/>
                    </w:sdtPr>
                    <w:sdtEndPr/>
                    <w:sdtContent>
                      <w:p w:rsidR="00D85BCC" w:rsidRDefault="00D85BCC" w:rsidP="00D85BCC">
                        <w:pPr>
                          <w:jc w:val="right"/>
                          <w:rPr>
                            <w:szCs w:val="21"/>
                          </w:rPr>
                        </w:pPr>
                        <w:r w:rsidRPr="008B432F">
                          <w:rPr>
                            <w:szCs w:val="21"/>
                          </w:rPr>
                          <w:t>87%</w:t>
                        </w:r>
                      </w:p>
                    </w:sdtContent>
                  </w:sdt>
                </w:tc>
                <w:tc>
                  <w:tcPr>
                    <w:tcW w:w="1134" w:type="dxa"/>
                    <w:vAlign w:val="center"/>
                  </w:tcPr>
                  <w:sdt>
                    <w:sdtPr>
                      <w:rPr>
                        <w:rFonts w:hint="eastAsia"/>
                        <w:szCs w:val="21"/>
                      </w:rPr>
                      <w:alias w:val="产销量情况分析表明细_销售量比上年增减"/>
                      <w:tag w:val="_GBC_3a3fc712483e43698c42063cb28213d5"/>
                      <w:id w:val="-1846161828"/>
                    </w:sdtPr>
                    <w:sdtEndPr/>
                    <w:sdtContent>
                      <w:p w:rsidR="00D85BCC" w:rsidRDefault="00D85BCC" w:rsidP="00D85BCC">
                        <w:pPr>
                          <w:jc w:val="right"/>
                          <w:rPr>
                            <w:szCs w:val="21"/>
                          </w:rPr>
                        </w:pPr>
                        <w:r w:rsidRPr="0038237D">
                          <w:rPr>
                            <w:szCs w:val="21"/>
                          </w:rPr>
                          <w:t>65%</w:t>
                        </w:r>
                      </w:p>
                    </w:sdtContent>
                  </w:sdt>
                </w:tc>
                <w:tc>
                  <w:tcPr>
                    <w:tcW w:w="1144" w:type="dxa"/>
                    <w:vAlign w:val="center"/>
                  </w:tcPr>
                  <w:sdt>
                    <w:sdtPr>
                      <w:rPr>
                        <w:rFonts w:hint="eastAsia"/>
                        <w:szCs w:val="21"/>
                      </w:rPr>
                      <w:alias w:val="产销量情况分析表明细_库存量比上年增减"/>
                      <w:tag w:val="_GBC_c92f538de3e3457e83378963beedf827"/>
                      <w:id w:val="357088458"/>
                    </w:sdtPr>
                    <w:sdtEndPr/>
                    <w:sdtContent>
                      <w:p w:rsidR="00D85BCC" w:rsidRDefault="00D85BCC" w:rsidP="00D85BCC">
                        <w:pPr>
                          <w:jc w:val="right"/>
                          <w:rPr>
                            <w:szCs w:val="21"/>
                          </w:rPr>
                        </w:pPr>
                        <w:r w:rsidRPr="00ED2814">
                          <w:rPr>
                            <w:szCs w:val="21"/>
                          </w:rPr>
                          <w:t>325%</w:t>
                        </w:r>
                      </w:p>
                    </w:sdtContent>
                  </w:sdt>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906963483"/>
            </w:sdtPr>
            <w:sdtEndPr/>
            <w:sdtContent>
              <w:tr w:rsidR="00D85BCC" w:rsidTr="00D85BCC">
                <w:trPr>
                  <w:trHeight w:val="248"/>
                </w:trPr>
                <w:tc>
                  <w:tcPr>
                    <w:tcW w:w="1292" w:type="dxa"/>
                  </w:tcPr>
                  <w:sdt>
                    <w:sdtPr>
                      <w:rPr>
                        <w:rFonts w:hint="eastAsia"/>
                        <w:szCs w:val="21"/>
                      </w:rPr>
                      <w:alias w:val="产销量情况分析表明细_主要产品名称"/>
                      <w:tag w:val="_GBC_3c3b65be66eb459e9f19ea541ebca5ef"/>
                      <w:id w:val="1532232328"/>
                    </w:sdtPr>
                    <w:sdtEndPr/>
                    <w:sdtContent>
                      <w:p w:rsidR="00D85BCC" w:rsidRDefault="00D85BCC" w:rsidP="00D85BCC">
                        <w:pPr>
                          <w:rPr>
                            <w:szCs w:val="21"/>
                          </w:rPr>
                        </w:pPr>
                        <w:r w:rsidRPr="000D7E92">
                          <w:rPr>
                            <w:rFonts w:hint="eastAsia"/>
                            <w:szCs w:val="21"/>
                          </w:rPr>
                          <w:t>汽车电子与工业芯片</w:t>
                        </w:r>
                      </w:p>
                    </w:sdtContent>
                  </w:sdt>
                </w:tc>
                <w:tc>
                  <w:tcPr>
                    <w:tcW w:w="1510" w:type="dxa"/>
                    <w:vAlign w:val="center"/>
                  </w:tcPr>
                  <w:sdt>
                    <w:sdtPr>
                      <w:rPr>
                        <w:rFonts w:hint="eastAsia"/>
                        <w:szCs w:val="21"/>
                      </w:rPr>
                      <w:alias w:val="产销量情况分析表明细_生产量"/>
                      <w:tag w:val="_GBC_a5bcbf4529fb4ccf985c713325032c64"/>
                      <w:id w:val="1658036689"/>
                    </w:sdtPr>
                    <w:sdtEndPr/>
                    <w:sdtContent>
                      <w:p w:rsidR="00D85BCC" w:rsidRDefault="00D85BCC" w:rsidP="00D85BCC">
                        <w:pPr>
                          <w:jc w:val="right"/>
                          <w:rPr>
                            <w:szCs w:val="21"/>
                          </w:rPr>
                        </w:pPr>
                        <w:r w:rsidRPr="00283B88">
                          <w:rPr>
                            <w:szCs w:val="21"/>
                          </w:rPr>
                          <w:t>5,131</w:t>
                        </w:r>
                        <w:r>
                          <w:rPr>
                            <w:rFonts w:hint="eastAsia"/>
                          </w:rPr>
                          <w:t>万元</w:t>
                        </w:r>
                      </w:p>
                    </w:sdtContent>
                  </w:sdt>
                </w:tc>
                <w:tc>
                  <w:tcPr>
                    <w:tcW w:w="1417" w:type="dxa"/>
                    <w:vAlign w:val="center"/>
                  </w:tcPr>
                  <w:sdt>
                    <w:sdtPr>
                      <w:rPr>
                        <w:rFonts w:hint="eastAsia"/>
                        <w:szCs w:val="21"/>
                      </w:rPr>
                      <w:alias w:val="产销量情况分析表明细_销售量"/>
                      <w:tag w:val="_GBC_4c871a4801f848e3ba3fa08c24a291a5"/>
                      <w:id w:val="786549022"/>
                    </w:sdtPr>
                    <w:sdtEndPr/>
                    <w:sdtContent>
                      <w:p w:rsidR="00D85BCC" w:rsidRDefault="00D85BCC" w:rsidP="00D85BCC">
                        <w:pPr>
                          <w:jc w:val="right"/>
                          <w:rPr>
                            <w:szCs w:val="21"/>
                          </w:rPr>
                        </w:pPr>
                        <w:r w:rsidRPr="00283B88">
                          <w:rPr>
                            <w:szCs w:val="21"/>
                          </w:rPr>
                          <w:t>7,740</w:t>
                        </w:r>
                        <w:r>
                          <w:rPr>
                            <w:rFonts w:hint="eastAsia"/>
                          </w:rPr>
                          <w:t>万元</w:t>
                        </w:r>
                      </w:p>
                    </w:sdtContent>
                  </w:sdt>
                </w:tc>
                <w:tc>
                  <w:tcPr>
                    <w:tcW w:w="1418" w:type="dxa"/>
                    <w:vAlign w:val="center"/>
                  </w:tcPr>
                  <w:sdt>
                    <w:sdtPr>
                      <w:rPr>
                        <w:rFonts w:hint="eastAsia"/>
                        <w:szCs w:val="21"/>
                      </w:rPr>
                      <w:alias w:val="产销量情况分析表明细_库存量"/>
                      <w:tag w:val="_GBC_9b719a5662a14ee1b8c5c01ac3900387"/>
                      <w:id w:val="-620990107"/>
                    </w:sdtPr>
                    <w:sdtEndPr/>
                    <w:sdtContent>
                      <w:p w:rsidR="00D85BCC" w:rsidRDefault="00D85BCC" w:rsidP="00D85BCC">
                        <w:pPr>
                          <w:jc w:val="right"/>
                          <w:rPr>
                            <w:szCs w:val="21"/>
                          </w:rPr>
                        </w:pPr>
                        <w:r w:rsidRPr="004A34A0">
                          <w:rPr>
                            <w:szCs w:val="21"/>
                          </w:rPr>
                          <w:t>584</w:t>
                        </w:r>
                        <w:r>
                          <w:rPr>
                            <w:rFonts w:hint="eastAsia"/>
                          </w:rPr>
                          <w:t>万元</w:t>
                        </w:r>
                      </w:p>
                    </w:sdtContent>
                  </w:sdt>
                </w:tc>
                <w:tc>
                  <w:tcPr>
                    <w:tcW w:w="1134" w:type="dxa"/>
                    <w:vAlign w:val="center"/>
                  </w:tcPr>
                  <w:sdt>
                    <w:sdtPr>
                      <w:rPr>
                        <w:rFonts w:hint="eastAsia"/>
                        <w:szCs w:val="21"/>
                      </w:rPr>
                      <w:alias w:val="产销量情况分析表明细_生产量比上年增减"/>
                      <w:tag w:val="_GBC_9143bb5a15b344f1abb2e5ff733d078c"/>
                      <w:id w:val="-1761290928"/>
                    </w:sdtPr>
                    <w:sdtEndPr/>
                    <w:sdtContent>
                      <w:p w:rsidR="00D85BCC" w:rsidRDefault="00D85BCC" w:rsidP="00D85BCC">
                        <w:pPr>
                          <w:jc w:val="right"/>
                          <w:rPr>
                            <w:szCs w:val="21"/>
                          </w:rPr>
                        </w:pPr>
                        <w:r w:rsidRPr="008B432F">
                          <w:rPr>
                            <w:szCs w:val="21"/>
                          </w:rPr>
                          <w:t>29%</w:t>
                        </w:r>
                      </w:p>
                    </w:sdtContent>
                  </w:sdt>
                </w:tc>
                <w:tc>
                  <w:tcPr>
                    <w:tcW w:w="1134" w:type="dxa"/>
                    <w:vAlign w:val="center"/>
                  </w:tcPr>
                  <w:sdt>
                    <w:sdtPr>
                      <w:rPr>
                        <w:rFonts w:hint="eastAsia"/>
                        <w:szCs w:val="21"/>
                      </w:rPr>
                      <w:alias w:val="产销量情况分析表明细_销售量比上年增减"/>
                      <w:tag w:val="_GBC_3a3fc712483e43698c42063cb28213d5"/>
                      <w:id w:val="-1143117919"/>
                    </w:sdtPr>
                    <w:sdtEndPr/>
                    <w:sdtContent>
                      <w:p w:rsidR="00D85BCC" w:rsidRDefault="00D85BCC" w:rsidP="00D85BCC">
                        <w:pPr>
                          <w:jc w:val="right"/>
                          <w:rPr>
                            <w:szCs w:val="21"/>
                          </w:rPr>
                        </w:pPr>
                        <w:r w:rsidRPr="0038237D">
                          <w:rPr>
                            <w:szCs w:val="21"/>
                          </w:rPr>
                          <w:t>17%</w:t>
                        </w:r>
                      </w:p>
                    </w:sdtContent>
                  </w:sdt>
                </w:tc>
                <w:tc>
                  <w:tcPr>
                    <w:tcW w:w="1144" w:type="dxa"/>
                    <w:vAlign w:val="center"/>
                  </w:tcPr>
                  <w:sdt>
                    <w:sdtPr>
                      <w:rPr>
                        <w:rFonts w:hint="eastAsia"/>
                        <w:szCs w:val="21"/>
                      </w:rPr>
                      <w:alias w:val="产销量情况分析表明细_库存量比上年增减"/>
                      <w:tag w:val="_GBC_c92f538de3e3457e83378963beedf827"/>
                      <w:id w:val="-529253022"/>
                    </w:sdtPr>
                    <w:sdtEndPr/>
                    <w:sdtContent>
                      <w:p w:rsidR="00D85BCC" w:rsidRDefault="00D85BCC" w:rsidP="00D85BCC">
                        <w:pPr>
                          <w:jc w:val="right"/>
                          <w:rPr>
                            <w:szCs w:val="21"/>
                          </w:rPr>
                        </w:pPr>
                        <w:r w:rsidRPr="00ED2814">
                          <w:rPr>
                            <w:szCs w:val="21"/>
                          </w:rPr>
                          <w:t>265%</w:t>
                        </w:r>
                      </w:p>
                    </w:sdtContent>
                  </w:sdt>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1037542488"/>
            </w:sdtPr>
            <w:sdtEndPr/>
            <w:sdtContent>
              <w:tr w:rsidR="00D85BCC" w:rsidTr="00D85BCC">
                <w:trPr>
                  <w:trHeight w:val="248"/>
                </w:trPr>
                <w:tc>
                  <w:tcPr>
                    <w:tcW w:w="1292" w:type="dxa"/>
                  </w:tcPr>
                  <w:sdt>
                    <w:sdtPr>
                      <w:rPr>
                        <w:rFonts w:hint="eastAsia"/>
                        <w:szCs w:val="21"/>
                      </w:rPr>
                      <w:alias w:val="产销量情况分析表明细_主要产品名称"/>
                      <w:tag w:val="_GBC_3c3b65be66eb459e9f19ea541ebca5ef"/>
                      <w:id w:val="-1883618300"/>
                    </w:sdtPr>
                    <w:sdtEndPr/>
                    <w:sdtContent>
                      <w:p w:rsidR="00D85BCC" w:rsidRDefault="00D85BCC" w:rsidP="00D85BCC">
                        <w:pPr>
                          <w:rPr>
                            <w:szCs w:val="21"/>
                          </w:rPr>
                        </w:pPr>
                        <w:r w:rsidRPr="000D7E92">
                          <w:rPr>
                            <w:szCs w:val="21"/>
                          </w:rPr>
                          <w:t>ODM</w:t>
                        </w:r>
                        <w:r w:rsidRPr="000D7E92">
                          <w:rPr>
                            <w:szCs w:val="21"/>
                          </w:rPr>
                          <w:t>与</w:t>
                        </w:r>
                        <w:r w:rsidRPr="000D7E92">
                          <w:rPr>
                            <w:szCs w:val="21"/>
                          </w:rPr>
                          <w:t>PCBA</w:t>
                        </w:r>
                      </w:p>
                    </w:sdtContent>
                  </w:sdt>
                </w:tc>
                <w:tc>
                  <w:tcPr>
                    <w:tcW w:w="1510" w:type="dxa"/>
                    <w:vAlign w:val="center"/>
                  </w:tcPr>
                  <w:sdt>
                    <w:sdtPr>
                      <w:rPr>
                        <w:rFonts w:hint="eastAsia"/>
                        <w:szCs w:val="21"/>
                      </w:rPr>
                      <w:alias w:val="产销量情况分析表明细_生产量"/>
                      <w:tag w:val="_GBC_a5bcbf4529fb4ccf985c713325032c64"/>
                      <w:id w:val="-1817630885"/>
                    </w:sdtPr>
                    <w:sdtEndPr/>
                    <w:sdtContent>
                      <w:p w:rsidR="00D85BCC" w:rsidRDefault="00D85BCC" w:rsidP="00D85BCC">
                        <w:pPr>
                          <w:jc w:val="right"/>
                          <w:rPr>
                            <w:szCs w:val="21"/>
                          </w:rPr>
                        </w:pPr>
                        <w:r w:rsidRPr="00DD2B39">
                          <w:rPr>
                            <w:szCs w:val="21"/>
                          </w:rPr>
                          <w:t>202,634</w:t>
                        </w:r>
                        <w:r>
                          <w:rPr>
                            <w:rFonts w:hint="eastAsia"/>
                          </w:rPr>
                          <w:t>万元</w:t>
                        </w:r>
                      </w:p>
                    </w:sdtContent>
                  </w:sdt>
                </w:tc>
                <w:tc>
                  <w:tcPr>
                    <w:tcW w:w="1417" w:type="dxa"/>
                    <w:vAlign w:val="center"/>
                  </w:tcPr>
                  <w:sdt>
                    <w:sdtPr>
                      <w:rPr>
                        <w:rFonts w:hint="eastAsia"/>
                        <w:szCs w:val="21"/>
                      </w:rPr>
                      <w:alias w:val="产销量情况分析表明细_销售量"/>
                      <w:tag w:val="_GBC_4c871a4801f848e3ba3fa08c24a291a5"/>
                      <w:id w:val="699746947"/>
                    </w:sdtPr>
                    <w:sdtEndPr/>
                    <w:sdtContent>
                      <w:p w:rsidR="00D85BCC" w:rsidRDefault="00D85BCC" w:rsidP="00D85BCC">
                        <w:pPr>
                          <w:jc w:val="right"/>
                          <w:rPr>
                            <w:szCs w:val="21"/>
                          </w:rPr>
                        </w:pPr>
                        <w:r w:rsidRPr="00283B88">
                          <w:rPr>
                            <w:szCs w:val="21"/>
                          </w:rPr>
                          <w:t>135,749</w:t>
                        </w:r>
                        <w:r>
                          <w:rPr>
                            <w:rFonts w:hint="eastAsia"/>
                          </w:rPr>
                          <w:t>万元</w:t>
                        </w:r>
                      </w:p>
                    </w:sdtContent>
                  </w:sdt>
                </w:tc>
                <w:tc>
                  <w:tcPr>
                    <w:tcW w:w="1418" w:type="dxa"/>
                    <w:vAlign w:val="center"/>
                  </w:tcPr>
                  <w:sdt>
                    <w:sdtPr>
                      <w:rPr>
                        <w:rFonts w:hint="eastAsia"/>
                        <w:szCs w:val="21"/>
                      </w:rPr>
                      <w:alias w:val="产销量情况分析表明细_库存量"/>
                      <w:tag w:val="_GBC_9b719a5662a14ee1b8c5c01ac3900387"/>
                      <w:id w:val="-372388365"/>
                    </w:sdtPr>
                    <w:sdtEndPr/>
                    <w:sdtContent>
                      <w:p w:rsidR="00D85BCC" w:rsidRDefault="00D85BCC" w:rsidP="00D85BCC">
                        <w:pPr>
                          <w:jc w:val="right"/>
                          <w:rPr>
                            <w:szCs w:val="21"/>
                          </w:rPr>
                        </w:pPr>
                        <w:r w:rsidRPr="004A34A0">
                          <w:rPr>
                            <w:szCs w:val="21"/>
                          </w:rPr>
                          <w:t>53,424</w:t>
                        </w:r>
                        <w:r>
                          <w:rPr>
                            <w:rFonts w:hint="eastAsia"/>
                          </w:rPr>
                          <w:t>万元</w:t>
                        </w:r>
                      </w:p>
                    </w:sdtContent>
                  </w:sdt>
                </w:tc>
                <w:tc>
                  <w:tcPr>
                    <w:tcW w:w="1134" w:type="dxa"/>
                    <w:vAlign w:val="center"/>
                  </w:tcPr>
                  <w:sdt>
                    <w:sdtPr>
                      <w:rPr>
                        <w:rFonts w:hint="eastAsia"/>
                        <w:szCs w:val="21"/>
                      </w:rPr>
                      <w:alias w:val="产销量情况分析表明细_生产量比上年增减"/>
                      <w:tag w:val="_GBC_9143bb5a15b344f1abb2e5ff733d078c"/>
                      <w:id w:val="1546248636"/>
                    </w:sdtPr>
                    <w:sdtEndPr/>
                    <w:sdtContent>
                      <w:p w:rsidR="00D85BCC" w:rsidRDefault="00D85BCC" w:rsidP="00D85BCC">
                        <w:pPr>
                          <w:jc w:val="right"/>
                          <w:rPr>
                            <w:szCs w:val="21"/>
                          </w:rPr>
                        </w:pPr>
                        <w:r w:rsidRPr="008B432F">
                          <w:rPr>
                            <w:szCs w:val="21"/>
                          </w:rPr>
                          <w:t>48%</w:t>
                        </w:r>
                      </w:p>
                    </w:sdtContent>
                  </w:sdt>
                </w:tc>
                <w:tc>
                  <w:tcPr>
                    <w:tcW w:w="1134" w:type="dxa"/>
                    <w:vAlign w:val="center"/>
                  </w:tcPr>
                  <w:sdt>
                    <w:sdtPr>
                      <w:rPr>
                        <w:rFonts w:hint="eastAsia"/>
                        <w:szCs w:val="21"/>
                      </w:rPr>
                      <w:alias w:val="产销量情况分析表明细_销售量比上年增减"/>
                      <w:tag w:val="_GBC_3a3fc712483e43698c42063cb28213d5"/>
                      <w:id w:val="1432156139"/>
                    </w:sdtPr>
                    <w:sdtEndPr/>
                    <w:sdtContent>
                      <w:p w:rsidR="00D85BCC" w:rsidRDefault="00D85BCC" w:rsidP="00D85BCC">
                        <w:pPr>
                          <w:jc w:val="right"/>
                          <w:rPr>
                            <w:szCs w:val="21"/>
                          </w:rPr>
                        </w:pPr>
                        <w:r w:rsidRPr="0038237D">
                          <w:rPr>
                            <w:szCs w:val="21"/>
                          </w:rPr>
                          <w:t>-1%</w:t>
                        </w:r>
                      </w:p>
                    </w:sdtContent>
                  </w:sdt>
                </w:tc>
                <w:tc>
                  <w:tcPr>
                    <w:tcW w:w="1144" w:type="dxa"/>
                    <w:vAlign w:val="center"/>
                  </w:tcPr>
                  <w:sdt>
                    <w:sdtPr>
                      <w:rPr>
                        <w:rFonts w:hint="eastAsia"/>
                        <w:szCs w:val="21"/>
                      </w:rPr>
                      <w:alias w:val="产销量情况分析表明细_库存量比上年增减"/>
                      <w:tag w:val="_GBC_c92f538de3e3457e83378963beedf827"/>
                      <w:id w:val="1820922844"/>
                    </w:sdtPr>
                    <w:sdtEndPr/>
                    <w:sdtContent>
                      <w:p w:rsidR="00D85BCC" w:rsidRDefault="00D85BCC" w:rsidP="00D85BCC">
                        <w:pPr>
                          <w:jc w:val="right"/>
                          <w:rPr>
                            <w:szCs w:val="21"/>
                          </w:rPr>
                        </w:pPr>
                        <w:r w:rsidRPr="00ED2814">
                          <w:rPr>
                            <w:szCs w:val="21"/>
                          </w:rPr>
                          <w:t>-8%</w:t>
                        </w:r>
                      </w:p>
                    </w:sdtContent>
                  </w:sdt>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794572988"/>
            </w:sdtPr>
            <w:sdtEndPr/>
            <w:sdtContent>
              <w:tr w:rsidR="00D85BCC" w:rsidTr="00D85BCC">
                <w:trPr>
                  <w:trHeight w:val="248"/>
                </w:trPr>
                <w:tc>
                  <w:tcPr>
                    <w:tcW w:w="1292" w:type="dxa"/>
                  </w:tcPr>
                  <w:sdt>
                    <w:sdtPr>
                      <w:rPr>
                        <w:rFonts w:hint="eastAsia"/>
                        <w:szCs w:val="21"/>
                      </w:rPr>
                      <w:alias w:val="产销量情况分析表明细_主要产品名称"/>
                      <w:tag w:val="_GBC_3c3b65be66eb459e9f19ea541ebca5ef"/>
                      <w:id w:val="518121686"/>
                    </w:sdtPr>
                    <w:sdtEndPr/>
                    <w:sdtContent>
                      <w:p w:rsidR="00D85BCC" w:rsidRDefault="00D85BCC" w:rsidP="00D85BCC">
                        <w:pPr>
                          <w:rPr>
                            <w:szCs w:val="21"/>
                          </w:rPr>
                        </w:pPr>
                        <w:r w:rsidRPr="000D7E92">
                          <w:rPr>
                            <w:rFonts w:hint="eastAsia"/>
                            <w:szCs w:val="21"/>
                          </w:rPr>
                          <w:t>数据终端与行业终端</w:t>
                        </w:r>
                      </w:p>
                    </w:sdtContent>
                  </w:sdt>
                </w:tc>
                <w:tc>
                  <w:tcPr>
                    <w:tcW w:w="1510" w:type="dxa"/>
                    <w:vAlign w:val="center"/>
                  </w:tcPr>
                  <w:sdt>
                    <w:sdtPr>
                      <w:rPr>
                        <w:rFonts w:hint="eastAsia"/>
                        <w:szCs w:val="21"/>
                      </w:rPr>
                      <w:alias w:val="产销量情况分析表明细_生产量"/>
                      <w:tag w:val="_GBC_a5bcbf4529fb4ccf985c713325032c64"/>
                      <w:id w:val="-1252812371"/>
                    </w:sdtPr>
                    <w:sdtEndPr/>
                    <w:sdtContent>
                      <w:p w:rsidR="00D85BCC" w:rsidRDefault="00D85BCC" w:rsidP="00D85BCC">
                        <w:pPr>
                          <w:jc w:val="right"/>
                          <w:rPr>
                            <w:szCs w:val="21"/>
                          </w:rPr>
                        </w:pPr>
                        <w:r w:rsidRPr="00DD2B39">
                          <w:rPr>
                            <w:szCs w:val="21"/>
                          </w:rPr>
                          <w:t>80,326</w:t>
                        </w:r>
                        <w:r>
                          <w:rPr>
                            <w:rFonts w:hint="eastAsia"/>
                          </w:rPr>
                          <w:t>万元</w:t>
                        </w:r>
                      </w:p>
                    </w:sdtContent>
                  </w:sdt>
                </w:tc>
                <w:tc>
                  <w:tcPr>
                    <w:tcW w:w="1417" w:type="dxa"/>
                    <w:vAlign w:val="center"/>
                  </w:tcPr>
                  <w:sdt>
                    <w:sdtPr>
                      <w:rPr>
                        <w:rFonts w:hint="eastAsia"/>
                        <w:szCs w:val="21"/>
                      </w:rPr>
                      <w:alias w:val="产销量情况分析表明细_销售量"/>
                      <w:tag w:val="_GBC_4c871a4801f848e3ba3fa08c24a291a5"/>
                      <w:id w:val="-383722724"/>
                    </w:sdtPr>
                    <w:sdtEndPr/>
                    <w:sdtContent>
                      <w:p w:rsidR="00D85BCC" w:rsidRDefault="00D85BCC" w:rsidP="00D85BCC">
                        <w:pPr>
                          <w:jc w:val="right"/>
                          <w:rPr>
                            <w:szCs w:val="21"/>
                          </w:rPr>
                        </w:pPr>
                        <w:r w:rsidRPr="00283B88">
                          <w:rPr>
                            <w:szCs w:val="21"/>
                          </w:rPr>
                          <w:t>74,937</w:t>
                        </w:r>
                        <w:r>
                          <w:rPr>
                            <w:rFonts w:hint="eastAsia"/>
                          </w:rPr>
                          <w:t>万元</w:t>
                        </w:r>
                      </w:p>
                    </w:sdtContent>
                  </w:sdt>
                </w:tc>
                <w:tc>
                  <w:tcPr>
                    <w:tcW w:w="1418" w:type="dxa"/>
                    <w:vAlign w:val="center"/>
                  </w:tcPr>
                  <w:sdt>
                    <w:sdtPr>
                      <w:rPr>
                        <w:rFonts w:hint="eastAsia"/>
                        <w:szCs w:val="21"/>
                      </w:rPr>
                      <w:alias w:val="产销量情况分析表明细_库存量"/>
                      <w:tag w:val="_GBC_9b719a5662a14ee1b8c5c01ac3900387"/>
                      <w:id w:val="538253863"/>
                    </w:sdtPr>
                    <w:sdtEndPr/>
                    <w:sdtContent>
                      <w:p w:rsidR="00D85BCC" w:rsidRDefault="00D85BCC" w:rsidP="00D85BCC">
                        <w:pPr>
                          <w:jc w:val="right"/>
                          <w:rPr>
                            <w:szCs w:val="21"/>
                          </w:rPr>
                        </w:pPr>
                        <w:r w:rsidRPr="004A34A0">
                          <w:rPr>
                            <w:szCs w:val="21"/>
                          </w:rPr>
                          <w:t>10,948</w:t>
                        </w:r>
                        <w:r>
                          <w:rPr>
                            <w:rFonts w:hint="eastAsia"/>
                          </w:rPr>
                          <w:t>万元</w:t>
                        </w:r>
                      </w:p>
                    </w:sdtContent>
                  </w:sdt>
                </w:tc>
                <w:tc>
                  <w:tcPr>
                    <w:tcW w:w="1134" w:type="dxa"/>
                    <w:vAlign w:val="center"/>
                  </w:tcPr>
                  <w:sdt>
                    <w:sdtPr>
                      <w:rPr>
                        <w:rFonts w:hint="eastAsia"/>
                        <w:szCs w:val="21"/>
                      </w:rPr>
                      <w:alias w:val="产销量情况分析表明细_生产量比上年增减"/>
                      <w:tag w:val="_GBC_9143bb5a15b344f1abb2e5ff733d078c"/>
                      <w:id w:val="-1895498624"/>
                    </w:sdtPr>
                    <w:sdtEndPr/>
                    <w:sdtContent>
                      <w:p w:rsidR="00D85BCC" w:rsidRDefault="00D85BCC" w:rsidP="00D85BCC">
                        <w:pPr>
                          <w:jc w:val="right"/>
                          <w:rPr>
                            <w:szCs w:val="21"/>
                          </w:rPr>
                        </w:pPr>
                        <w:r w:rsidRPr="008B432F">
                          <w:rPr>
                            <w:szCs w:val="21"/>
                          </w:rPr>
                          <w:t>508%</w:t>
                        </w:r>
                      </w:p>
                    </w:sdtContent>
                  </w:sdt>
                </w:tc>
                <w:tc>
                  <w:tcPr>
                    <w:tcW w:w="1134" w:type="dxa"/>
                    <w:vAlign w:val="center"/>
                  </w:tcPr>
                  <w:sdt>
                    <w:sdtPr>
                      <w:rPr>
                        <w:rFonts w:hint="eastAsia"/>
                        <w:szCs w:val="21"/>
                      </w:rPr>
                      <w:alias w:val="产销量情况分析表明细_销售量比上年增减"/>
                      <w:tag w:val="_GBC_3a3fc712483e43698c42063cb28213d5"/>
                      <w:id w:val="537389427"/>
                    </w:sdtPr>
                    <w:sdtEndPr/>
                    <w:sdtContent>
                      <w:p w:rsidR="00D85BCC" w:rsidRDefault="00D85BCC" w:rsidP="00D85BCC">
                        <w:pPr>
                          <w:jc w:val="right"/>
                          <w:rPr>
                            <w:szCs w:val="21"/>
                          </w:rPr>
                        </w:pPr>
                        <w:r w:rsidRPr="0038237D">
                          <w:rPr>
                            <w:szCs w:val="21"/>
                          </w:rPr>
                          <w:t>495%</w:t>
                        </w:r>
                      </w:p>
                    </w:sdtContent>
                  </w:sdt>
                </w:tc>
                <w:tc>
                  <w:tcPr>
                    <w:tcW w:w="1144" w:type="dxa"/>
                    <w:vAlign w:val="center"/>
                  </w:tcPr>
                  <w:sdt>
                    <w:sdtPr>
                      <w:rPr>
                        <w:rFonts w:hint="eastAsia"/>
                        <w:szCs w:val="21"/>
                      </w:rPr>
                      <w:alias w:val="产销量情况分析表明细_库存量比上年增减"/>
                      <w:tag w:val="_GBC_c92f538de3e3457e83378963beedf827"/>
                      <w:id w:val="1259332187"/>
                    </w:sdtPr>
                    <w:sdtEndPr/>
                    <w:sdtContent>
                      <w:p w:rsidR="00D85BCC" w:rsidRDefault="00D85BCC" w:rsidP="00D85BCC">
                        <w:pPr>
                          <w:jc w:val="right"/>
                          <w:rPr>
                            <w:szCs w:val="21"/>
                          </w:rPr>
                        </w:pPr>
                        <w:r w:rsidRPr="00ED2814">
                          <w:rPr>
                            <w:szCs w:val="21"/>
                          </w:rPr>
                          <w:t>29%</w:t>
                        </w:r>
                      </w:p>
                    </w:sdtContent>
                  </w:sdt>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1525629927"/>
            </w:sdtPr>
            <w:sdtEndPr/>
            <w:sdtContent>
              <w:tr w:rsidR="00D85BCC" w:rsidTr="00D85BCC">
                <w:trPr>
                  <w:trHeight w:val="248"/>
                </w:trPr>
                <w:tc>
                  <w:tcPr>
                    <w:tcW w:w="1292" w:type="dxa"/>
                  </w:tcPr>
                  <w:sdt>
                    <w:sdtPr>
                      <w:rPr>
                        <w:rFonts w:hint="eastAsia"/>
                        <w:szCs w:val="21"/>
                      </w:rPr>
                      <w:alias w:val="产销量情况分析表明细_主要产品名称"/>
                      <w:tag w:val="_GBC_3c3b65be66eb459e9f19ea541ebca5ef"/>
                      <w:id w:val="-561025778"/>
                    </w:sdtPr>
                    <w:sdtEndPr/>
                    <w:sdtContent>
                      <w:p w:rsidR="00D85BCC" w:rsidRDefault="00D85BCC" w:rsidP="00D85BCC">
                        <w:pPr>
                          <w:rPr>
                            <w:szCs w:val="21"/>
                          </w:rPr>
                        </w:pPr>
                        <w:r w:rsidRPr="000D7E92">
                          <w:rPr>
                            <w:rFonts w:hint="eastAsia"/>
                            <w:szCs w:val="21"/>
                          </w:rPr>
                          <w:t>高速公路机电产品和解决方案</w:t>
                        </w:r>
                      </w:p>
                    </w:sdtContent>
                  </w:sdt>
                </w:tc>
                <w:tc>
                  <w:tcPr>
                    <w:tcW w:w="1510" w:type="dxa"/>
                    <w:vAlign w:val="center"/>
                  </w:tcPr>
                  <w:sdt>
                    <w:sdtPr>
                      <w:rPr>
                        <w:rFonts w:hint="eastAsia"/>
                        <w:szCs w:val="21"/>
                      </w:rPr>
                      <w:alias w:val="产销量情况分析表明细_生产量"/>
                      <w:tag w:val="_GBC_a5bcbf4529fb4ccf985c713325032c64"/>
                      <w:id w:val="477120217"/>
                    </w:sdtPr>
                    <w:sdtEndPr/>
                    <w:sdtContent>
                      <w:p w:rsidR="00D85BCC" w:rsidRDefault="00D85BCC" w:rsidP="00D85BCC">
                        <w:pPr>
                          <w:jc w:val="right"/>
                          <w:rPr>
                            <w:szCs w:val="21"/>
                          </w:rPr>
                        </w:pPr>
                        <w:r>
                          <w:rPr>
                            <w:szCs w:val="21"/>
                          </w:rPr>
                          <w:t>30,80</w:t>
                        </w:r>
                        <w:r>
                          <w:rPr>
                            <w:rFonts w:hint="eastAsia"/>
                            <w:szCs w:val="21"/>
                          </w:rPr>
                          <w:t>9</w:t>
                        </w:r>
                        <w:r>
                          <w:rPr>
                            <w:rFonts w:hint="eastAsia"/>
                          </w:rPr>
                          <w:t>万元</w:t>
                        </w:r>
                      </w:p>
                    </w:sdtContent>
                  </w:sdt>
                </w:tc>
                <w:tc>
                  <w:tcPr>
                    <w:tcW w:w="1417" w:type="dxa"/>
                    <w:vAlign w:val="center"/>
                  </w:tcPr>
                  <w:sdt>
                    <w:sdtPr>
                      <w:rPr>
                        <w:rFonts w:hint="eastAsia"/>
                        <w:szCs w:val="21"/>
                      </w:rPr>
                      <w:alias w:val="产销量情况分析表明细_销售量"/>
                      <w:tag w:val="_GBC_4c871a4801f848e3ba3fa08c24a291a5"/>
                      <w:id w:val="1040709314"/>
                    </w:sdtPr>
                    <w:sdtEndPr/>
                    <w:sdtContent>
                      <w:p w:rsidR="00D85BCC" w:rsidRDefault="00D85BCC" w:rsidP="00D85BCC">
                        <w:pPr>
                          <w:jc w:val="right"/>
                          <w:rPr>
                            <w:szCs w:val="21"/>
                          </w:rPr>
                        </w:pPr>
                        <w:r w:rsidRPr="00283B88">
                          <w:rPr>
                            <w:szCs w:val="21"/>
                          </w:rPr>
                          <w:t>35,753</w:t>
                        </w:r>
                        <w:r>
                          <w:rPr>
                            <w:rFonts w:hint="eastAsia"/>
                          </w:rPr>
                          <w:t>万元</w:t>
                        </w:r>
                      </w:p>
                    </w:sdtContent>
                  </w:sdt>
                </w:tc>
                <w:tc>
                  <w:tcPr>
                    <w:tcW w:w="1418" w:type="dxa"/>
                    <w:vAlign w:val="center"/>
                  </w:tcPr>
                  <w:sdt>
                    <w:sdtPr>
                      <w:rPr>
                        <w:rFonts w:hint="eastAsia"/>
                        <w:szCs w:val="21"/>
                      </w:rPr>
                      <w:alias w:val="产销量情况分析表明细_库存量"/>
                      <w:tag w:val="_GBC_9b719a5662a14ee1b8c5c01ac3900387"/>
                      <w:id w:val="-357128719"/>
                    </w:sdtPr>
                    <w:sdtEndPr/>
                    <w:sdtContent>
                      <w:p w:rsidR="00D85BCC" w:rsidRDefault="00D85BCC" w:rsidP="00D85BCC">
                        <w:pPr>
                          <w:jc w:val="right"/>
                          <w:rPr>
                            <w:szCs w:val="21"/>
                          </w:rPr>
                        </w:pPr>
                        <w:r w:rsidRPr="004A34A0">
                          <w:rPr>
                            <w:szCs w:val="21"/>
                          </w:rPr>
                          <w:t>6,966</w:t>
                        </w:r>
                        <w:r>
                          <w:rPr>
                            <w:rFonts w:hint="eastAsia"/>
                          </w:rPr>
                          <w:t>万元</w:t>
                        </w:r>
                      </w:p>
                    </w:sdtContent>
                  </w:sdt>
                </w:tc>
                <w:tc>
                  <w:tcPr>
                    <w:tcW w:w="1134" w:type="dxa"/>
                    <w:vAlign w:val="center"/>
                  </w:tcPr>
                  <w:sdt>
                    <w:sdtPr>
                      <w:rPr>
                        <w:rFonts w:hint="eastAsia"/>
                        <w:szCs w:val="21"/>
                      </w:rPr>
                      <w:alias w:val="产销量情况分析表明细_生产量比上年增减"/>
                      <w:tag w:val="_GBC_9143bb5a15b344f1abb2e5ff733d078c"/>
                      <w:id w:val="1878204108"/>
                    </w:sdtPr>
                    <w:sdtEndPr/>
                    <w:sdtContent>
                      <w:p w:rsidR="00D85BCC" w:rsidRDefault="00D85BCC" w:rsidP="00D85BCC">
                        <w:pPr>
                          <w:jc w:val="right"/>
                          <w:rPr>
                            <w:szCs w:val="21"/>
                          </w:rPr>
                        </w:pPr>
                        <w:r w:rsidRPr="008B432F">
                          <w:rPr>
                            <w:szCs w:val="21"/>
                          </w:rPr>
                          <w:t>1%</w:t>
                        </w:r>
                      </w:p>
                    </w:sdtContent>
                  </w:sdt>
                </w:tc>
                <w:tc>
                  <w:tcPr>
                    <w:tcW w:w="1134" w:type="dxa"/>
                    <w:vAlign w:val="center"/>
                  </w:tcPr>
                  <w:sdt>
                    <w:sdtPr>
                      <w:rPr>
                        <w:rFonts w:hint="eastAsia"/>
                        <w:szCs w:val="21"/>
                      </w:rPr>
                      <w:alias w:val="产销量情况分析表明细_销售量比上年增减"/>
                      <w:tag w:val="_GBC_3a3fc712483e43698c42063cb28213d5"/>
                      <w:id w:val="-831455613"/>
                    </w:sdtPr>
                    <w:sdtEndPr/>
                    <w:sdtContent>
                      <w:p w:rsidR="00D85BCC" w:rsidRDefault="00D85BCC" w:rsidP="00D85BCC">
                        <w:pPr>
                          <w:jc w:val="right"/>
                          <w:rPr>
                            <w:szCs w:val="21"/>
                          </w:rPr>
                        </w:pPr>
                        <w:r w:rsidRPr="0038237D">
                          <w:rPr>
                            <w:szCs w:val="21"/>
                          </w:rPr>
                          <w:t>-10%</w:t>
                        </w:r>
                      </w:p>
                    </w:sdtContent>
                  </w:sdt>
                </w:tc>
                <w:tc>
                  <w:tcPr>
                    <w:tcW w:w="1144" w:type="dxa"/>
                    <w:vAlign w:val="center"/>
                  </w:tcPr>
                  <w:sdt>
                    <w:sdtPr>
                      <w:rPr>
                        <w:rFonts w:hint="eastAsia"/>
                        <w:szCs w:val="21"/>
                      </w:rPr>
                      <w:alias w:val="产销量情况分析表明细_库存量比上年增减"/>
                      <w:tag w:val="_GBC_c92f538de3e3457e83378963beedf827"/>
                      <w:id w:val="1712612472"/>
                    </w:sdtPr>
                    <w:sdtEndPr/>
                    <w:sdtContent>
                      <w:p w:rsidR="00D85BCC" w:rsidRDefault="00D85BCC" w:rsidP="00D85BCC">
                        <w:pPr>
                          <w:jc w:val="right"/>
                          <w:rPr>
                            <w:szCs w:val="21"/>
                          </w:rPr>
                        </w:pPr>
                        <w:r w:rsidRPr="00ED2814">
                          <w:rPr>
                            <w:szCs w:val="21"/>
                          </w:rPr>
                          <w:t>1%</w:t>
                        </w:r>
                      </w:p>
                    </w:sdtContent>
                  </w:sdt>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1722087236"/>
            </w:sdtPr>
            <w:sdtEndPr/>
            <w:sdtContent>
              <w:tr w:rsidR="00D85BCC" w:rsidTr="00D85BCC">
                <w:trPr>
                  <w:trHeight w:val="248"/>
                </w:trPr>
                <w:tc>
                  <w:tcPr>
                    <w:tcW w:w="1292" w:type="dxa"/>
                  </w:tcPr>
                  <w:sdt>
                    <w:sdtPr>
                      <w:rPr>
                        <w:rFonts w:hint="eastAsia"/>
                        <w:szCs w:val="21"/>
                      </w:rPr>
                      <w:alias w:val="产销量情况分析表明细_主要产品名称"/>
                      <w:tag w:val="_GBC_3c3b65be66eb459e9f19ea541ebca5ef"/>
                      <w:id w:val="1808207414"/>
                    </w:sdtPr>
                    <w:sdtEndPr/>
                    <w:sdtContent>
                      <w:p w:rsidR="00D85BCC" w:rsidRDefault="00D85BCC" w:rsidP="00D85BCC">
                        <w:pPr>
                          <w:rPr>
                            <w:szCs w:val="21"/>
                          </w:rPr>
                        </w:pPr>
                        <w:r w:rsidRPr="000D7E92">
                          <w:rPr>
                            <w:rFonts w:hint="eastAsia"/>
                            <w:szCs w:val="21"/>
                          </w:rPr>
                          <w:t>智慧城市产品和解决方案</w:t>
                        </w:r>
                      </w:p>
                    </w:sdtContent>
                  </w:sdt>
                </w:tc>
                <w:tc>
                  <w:tcPr>
                    <w:tcW w:w="1510" w:type="dxa"/>
                    <w:vAlign w:val="center"/>
                  </w:tcPr>
                  <w:sdt>
                    <w:sdtPr>
                      <w:rPr>
                        <w:rFonts w:hint="eastAsia"/>
                        <w:szCs w:val="21"/>
                      </w:rPr>
                      <w:alias w:val="产销量情况分析表明细_生产量"/>
                      <w:tag w:val="_GBC_a5bcbf4529fb4ccf985c713325032c64"/>
                      <w:id w:val="1979638212"/>
                    </w:sdtPr>
                    <w:sdtEndPr/>
                    <w:sdtContent>
                      <w:p w:rsidR="00D85BCC" w:rsidRDefault="00D85BCC" w:rsidP="00D85BCC">
                        <w:pPr>
                          <w:jc w:val="right"/>
                          <w:rPr>
                            <w:szCs w:val="21"/>
                          </w:rPr>
                        </w:pPr>
                        <w:r w:rsidRPr="00DD2B39">
                          <w:rPr>
                            <w:szCs w:val="21"/>
                          </w:rPr>
                          <w:t>13,482</w:t>
                        </w:r>
                        <w:r>
                          <w:rPr>
                            <w:rFonts w:hint="eastAsia"/>
                          </w:rPr>
                          <w:t>万元</w:t>
                        </w:r>
                      </w:p>
                    </w:sdtContent>
                  </w:sdt>
                </w:tc>
                <w:tc>
                  <w:tcPr>
                    <w:tcW w:w="1417" w:type="dxa"/>
                    <w:vAlign w:val="center"/>
                  </w:tcPr>
                  <w:sdt>
                    <w:sdtPr>
                      <w:rPr>
                        <w:rFonts w:hint="eastAsia"/>
                        <w:szCs w:val="21"/>
                      </w:rPr>
                      <w:alias w:val="产销量情况分析表明细_销售量"/>
                      <w:tag w:val="_GBC_4c871a4801f848e3ba3fa08c24a291a5"/>
                      <w:id w:val="-1895883656"/>
                    </w:sdtPr>
                    <w:sdtEndPr/>
                    <w:sdtContent>
                      <w:p w:rsidR="00D85BCC" w:rsidRDefault="00D85BCC" w:rsidP="00D85BCC">
                        <w:pPr>
                          <w:jc w:val="right"/>
                          <w:rPr>
                            <w:szCs w:val="21"/>
                          </w:rPr>
                        </w:pPr>
                        <w:r w:rsidRPr="00283B88">
                          <w:rPr>
                            <w:szCs w:val="21"/>
                          </w:rPr>
                          <w:t>14,404</w:t>
                        </w:r>
                        <w:r>
                          <w:rPr>
                            <w:rFonts w:hint="eastAsia"/>
                          </w:rPr>
                          <w:t>万元</w:t>
                        </w:r>
                      </w:p>
                    </w:sdtContent>
                  </w:sdt>
                </w:tc>
                <w:tc>
                  <w:tcPr>
                    <w:tcW w:w="1418" w:type="dxa"/>
                    <w:vAlign w:val="center"/>
                  </w:tcPr>
                  <w:sdt>
                    <w:sdtPr>
                      <w:rPr>
                        <w:rFonts w:hint="eastAsia"/>
                        <w:szCs w:val="21"/>
                      </w:rPr>
                      <w:alias w:val="产销量情况分析表明细_库存量"/>
                      <w:tag w:val="_GBC_9b719a5662a14ee1b8c5c01ac3900387"/>
                      <w:id w:val="1912339056"/>
                    </w:sdtPr>
                    <w:sdtEndPr/>
                    <w:sdtContent>
                      <w:p w:rsidR="00D85BCC" w:rsidRDefault="00D85BCC" w:rsidP="00D85BCC">
                        <w:pPr>
                          <w:jc w:val="right"/>
                          <w:rPr>
                            <w:szCs w:val="21"/>
                          </w:rPr>
                        </w:pPr>
                        <w:r w:rsidRPr="004A34A0">
                          <w:rPr>
                            <w:szCs w:val="21"/>
                          </w:rPr>
                          <w:t>11,275</w:t>
                        </w:r>
                        <w:r>
                          <w:rPr>
                            <w:rFonts w:hint="eastAsia"/>
                          </w:rPr>
                          <w:t>万元</w:t>
                        </w:r>
                      </w:p>
                    </w:sdtContent>
                  </w:sdt>
                </w:tc>
                <w:tc>
                  <w:tcPr>
                    <w:tcW w:w="1134" w:type="dxa"/>
                    <w:vAlign w:val="center"/>
                  </w:tcPr>
                  <w:sdt>
                    <w:sdtPr>
                      <w:rPr>
                        <w:rFonts w:hint="eastAsia"/>
                        <w:szCs w:val="21"/>
                      </w:rPr>
                      <w:alias w:val="产销量情况分析表明细_生产量比上年增减"/>
                      <w:tag w:val="_GBC_9143bb5a15b344f1abb2e5ff733d078c"/>
                      <w:id w:val="305440648"/>
                    </w:sdtPr>
                    <w:sdtEndPr/>
                    <w:sdtContent>
                      <w:p w:rsidR="00D85BCC" w:rsidRDefault="00D85BCC" w:rsidP="00D85BCC">
                        <w:pPr>
                          <w:jc w:val="right"/>
                          <w:rPr>
                            <w:szCs w:val="21"/>
                          </w:rPr>
                        </w:pPr>
                        <w:r w:rsidRPr="008B432F">
                          <w:rPr>
                            <w:szCs w:val="21"/>
                          </w:rPr>
                          <w:t>22%</w:t>
                        </w:r>
                      </w:p>
                    </w:sdtContent>
                  </w:sdt>
                </w:tc>
                <w:tc>
                  <w:tcPr>
                    <w:tcW w:w="1134" w:type="dxa"/>
                    <w:vAlign w:val="center"/>
                  </w:tcPr>
                  <w:sdt>
                    <w:sdtPr>
                      <w:rPr>
                        <w:rFonts w:hint="eastAsia"/>
                        <w:szCs w:val="21"/>
                      </w:rPr>
                      <w:alias w:val="产销量情况分析表明细_销售量比上年增减"/>
                      <w:tag w:val="_GBC_3a3fc712483e43698c42063cb28213d5"/>
                      <w:id w:val="1549715749"/>
                    </w:sdtPr>
                    <w:sdtEndPr/>
                    <w:sdtContent>
                      <w:p w:rsidR="00D85BCC" w:rsidRDefault="00D85BCC" w:rsidP="00D85BCC">
                        <w:pPr>
                          <w:jc w:val="right"/>
                          <w:rPr>
                            <w:szCs w:val="21"/>
                          </w:rPr>
                        </w:pPr>
                        <w:r w:rsidRPr="0038237D">
                          <w:rPr>
                            <w:szCs w:val="21"/>
                          </w:rPr>
                          <w:t>-46%</w:t>
                        </w:r>
                      </w:p>
                    </w:sdtContent>
                  </w:sdt>
                </w:tc>
                <w:tc>
                  <w:tcPr>
                    <w:tcW w:w="1144" w:type="dxa"/>
                    <w:vAlign w:val="center"/>
                  </w:tcPr>
                  <w:sdt>
                    <w:sdtPr>
                      <w:rPr>
                        <w:rFonts w:hint="eastAsia"/>
                        <w:szCs w:val="21"/>
                      </w:rPr>
                      <w:alias w:val="产销量情况分析表明细_库存量比上年增减"/>
                      <w:tag w:val="_GBC_c92f538de3e3457e83378963beedf827"/>
                      <w:id w:val="-238951663"/>
                    </w:sdtPr>
                    <w:sdtEndPr/>
                    <w:sdtContent>
                      <w:p w:rsidR="00D85BCC" w:rsidRDefault="00D85BCC" w:rsidP="00D85BCC">
                        <w:pPr>
                          <w:jc w:val="right"/>
                          <w:rPr>
                            <w:szCs w:val="21"/>
                          </w:rPr>
                        </w:pPr>
                        <w:r w:rsidRPr="00ED2814">
                          <w:rPr>
                            <w:szCs w:val="21"/>
                          </w:rPr>
                          <w:t>-14%</w:t>
                        </w:r>
                      </w:p>
                    </w:sdtContent>
                  </w:sdt>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594373962"/>
            </w:sdtPr>
            <w:sdtEndPr/>
            <w:sdtContent>
              <w:tr w:rsidR="00D85BCC" w:rsidTr="00D85BCC">
                <w:trPr>
                  <w:trHeight w:val="248"/>
                </w:trPr>
                <w:tc>
                  <w:tcPr>
                    <w:tcW w:w="1292" w:type="dxa"/>
                  </w:tcPr>
                  <w:sdt>
                    <w:sdtPr>
                      <w:rPr>
                        <w:rFonts w:hint="eastAsia"/>
                        <w:szCs w:val="21"/>
                      </w:rPr>
                      <w:alias w:val="产销量情况分析表明细_主要产品名称"/>
                      <w:tag w:val="_GBC_3c3b65be66eb459e9f19ea541ebca5ef"/>
                      <w:id w:val="1417669221"/>
                    </w:sdtPr>
                    <w:sdtEndPr/>
                    <w:sdtContent>
                      <w:p w:rsidR="00D85BCC" w:rsidRDefault="00D85BCC" w:rsidP="00D85BCC">
                        <w:pPr>
                          <w:rPr>
                            <w:szCs w:val="21"/>
                          </w:rPr>
                        </w:pPr>
                        <w:r w:rsidRPr="00283B88">
                          <w:rPr>
                            <w:rFonts w:hint="eastAsia"/>
                            <w:szCs w:val="21"/>
                          </w:rPr>
                          <w:t>运营商产品和解决方案</w:t>
                        </w:r>
                      </w:p>
                    </w:sdtContent>
                  </w:sdt>
                </w:tc>
                <w:tc>
                  <w:tcPr>
                    <w:tcW w:w="1510" w:type="dxa"/>
                    <w:vAlign w:val="center"/>
                  </w:tcPr>
                  <w:sdt>
                    <w:sdtPr>
                      <w:rPr>
                        <w:rFonts w:hint="eastAsia"/>
                        <w:szCs w:val="21"/>
                      </w:rPr>
                      <w:alias w:val="产销量情况分析表明细_生产量"/>
                      <w:tag w:val="_GBC_a5bcbf4529fb4ccf985c713325032c64"/>
                      <w:id w:val="2120334019"/>
                    </w:sdtPr>
                    <w:sdtEndPr/>
                    <w:sdtContent>
                      <w:p w:rsidR="00D85BCC" w:rsidRDefault="00D85BCC" w:rsidP="00D85BCC">
                        <w:pPr>
                          <w:jc w:val="right"/>
                          <w:rPr>
                            <w:szCs w:val="21"/>
                          </w:rPr>
                        </w:pPr>
                        <w:r w:rsidRPr="00283B88">
                          <w:rPr>
                            <w:szCs w:val="21"/>
                          </w:rPr>
                          <w:t>6,481</w:t>
                        </w:r>
                        <w:r>
                          <w:rPr>
                            <w:rFonts w:hint="eastAsia"/>
                          </w:rPr>
                          <w:t>万元</w:t>
                        </w:r>
                      </w:p>
                    </w:sdtContent>
                  </w:sdt>
                </w:tc>
                <w:tc>
                  <w:tcPr>
                    <w:tcW w:w="1417" w:type="dxa"/>
                    <w:vAlign w:val="center"/>
                  </w:tcPr>
                  <w:sdt>
                    <w:sdtPr>
                      <w:rPr>
                        <w:rFonts w:hint="eastAsia"/>
                        <w:szCs w:val="21"/>
                      </w:rPr>
                      <w:alias w:val="产销量情况分析表明细_销售量"/>
                      <w:tag w:val="_GBC_4c871a4801f848e3ba3fa08c24a291a5"/>
                      <w:id w:val="823393417"/>
                    </w:sdtPr>
                    <w:sdtEndPr/>
                    <w:sdtContent>
                      <w:p w:rsidR="00D85BCC" w:rsidRDefault="00D85BCC" w:rsidP="00D85BCC">
                        <w:pPr>
                          <w:jc w:val="right"/>
                          <w:rPr>
                            <w:szCs w:val="21"/>
                          </w:rPr>
                        </w:pPr>
                        <w:r w:rsidRPr="00283B88">
                          <w:rPr>
                            <w:szCs w:val="21"/>
                          </w:rPr>
                          <w:t>9,709</w:t>
                        </w:r>
                        <w:r>
                          <w:rPr>
                            <w:rFonts w:hint="eastAsia"/>
                          </w:rPr>
                          <w:t>万元</w:t>
                        </w:r>
                      </w:p>
                    </w:sdtContent>
                  </w:sdt>
                </w:tc>
                <w:tc>
                  <w:tcPr>
                    <w:tcW w:w="1418" w:type="dxa"/>
                    <w:vAlign w:val="center"/>
                  </w:tcPr>
                  <w:sdt>
                    <w:sdtPr>
                      <w:rPr>
                        <w:rFonts w:hint="eastAsia"/>
                        <w:szCs w:val="21"/>
                      </w:rPr>
                      <w:alias w:val="产销量情况分析表明细_库存量"/>
                      <w:tag w:val="_GBC_9b719a5662a14ee1b8c5c01ac3900387"/>
                      <w:id w:val="-1898661687"/>
                    </w:sdtPr>
                    <w:sdtEndPr/>
                    <w:sdtContent>
                      <w:p w:rsidR="00D85BCC" w:rsidRDefault="00D85BCC" w:rsidP="00D85BCC">
                        <w:pPr>
                          <w:jc w:val="right"/>
                          <w:rPr>
                            <w:szCs w:val="21"/>
                          </w:rPr>
                        </w:pPr>
                        <w:r w:rsidRPr="004A34A0">
                          <w:rPr>
                            <w:szCs w:val="21"/>
                          </w:rPr>
                          <w:t>11,169</w:t>
                        </w:r>
                        <w:r>
                          <w:rPr>
                            <w:rFonts w:hint="eastAsia"/>
                          </w:rPr>
                          <w:t>万元</w:t>
                        </w:r>
                      </w:p>
                    </w:sdtContent>
                  </w:sdt>
                </w:tc>
                <w:tc>
                  <w:tcPr>
                    <w:tcW w:w="1134" w:type="dxa"/>
                    <w:vAlign w:val="center"/>
                  </w:tcPr>
                  <w:sdt>
                    <w:sdtPr>
                      <w:rPr>
                        <w:rFonts w:hint="eastAsia"/>
                        <w:szCs w:val="21"/>
                      </w:rPr>
                      <w:alias w:val="产销量情况分析表明细_生产量比上年增减"/>
                      <w:tag w:val="_GBC_9143bb5a15b344f1abb2e5ff733d078c"/>
                      <w:id w:val="1848214404"/>
                    </w:sdtPr>
                    <w:sdtEndPr/>
                    <w:sdtContent>
                      <w:p w:rsidR="00D85BCC" w:rsidRDefault="00D85BCC" w:rsidP="00D85BCC">
                        <w:pPr>
                          <w:jc w:val="right"/>
                          <w:rPr>
                            <w:szCs w:val="21"/>
                          </w:rPr>
                        </w:pPr>
                        <w:r w:rsidRPr="008B432F">
                          <w:rPr>
                            <w:szCs w:val="21"/>
                          </w:rPr>
                          <w:t>236%</w:t>
                        </w:r>
                      </w:p>
                    </w:sdtContent>
                  </w:sdt>
                </w:tc>
                <w:tc>
                  <w:tcPr>
                    <w:tcW w:w="1134" w:type="dxa"/>
                    <w:vAlign w:val="center"/>
                  </w:tcPr>
                  <w:sdt>
                    <w:sdtPr>
                      <w:rPr>
                        <w:rFonts w:hint="eastAsia"/>
                        <w:szCs w:val="21"/>
                      </w:rPr>
                      <w:alias w:val="产销量情况分析表明细_销售量比上年增减"/>
                      <w:tag w:val="_GBC_3a3fc712483e43698c42063cb28213d5"/>
                      <w:id w:val="-1227449378"/>
                    </w:sdtPr>
                    <w:sdtEndPr/>
                    <w:sdtContent>
                      <w:p w:rsidR="00D85BCC" w:rsidRDefault="00D85BCC" w:rsidP="00D85BCC">
                        <w:pPr>
                          <w:jc w:val="right"/>
                          <w:rPr>
                            <w:szCs w:val="21"/>
                          </w:rPr>
                        </w:pPr>
                        <w:r w:rsidRPr="0038237D">
                          <w:rPr>
                            <w:szCs w:val="21"/>
                          </w:rPr>
                          <w:t>-18%</w:t>
                        </w:r>
                      </w:p>
                    </w:sdtContent>
                  </w:sdt>
                </w:tc>
                <w:tc>
                  <w:tcPr>
                    <w:tcW w:w="1144" w:type="dxa"/>
                    <w:vAlign w:val="center"/>
                  </w:tcPr>
                  <w:sdt>
                    <w:sdtPr>
                      <w:rPr>
                        <w:rFonts w:hint="eastAsia"/>
                        <w:szCs w:val="21"/>
                      </w:rPr>
                      <w:alias w:val="产销量情况分析表明细_库存量比上年增减"/>
                      <w:tag w:val="_GBC_c92f538de3e3457e83378963beedf827"/>
                      <w:id w:val="-499815440"/>
                    </w:sdtPr>
                    <w:sdtEndPr/>
                    <w:sdtContent>
                      <w:p w:rsidR="00D85BCC" w:rsidRDefault="00D85BCC" w:rsidP="00D85BCC">
                        <w:pPr>
                          <w:jc w:val="right"/>
                          <w:rPr>
                            <w:szCs w:val="21"/>
                          </w:rPr>
                        </w:pPr>
                        <w:r w:rsidRPr="00ED2814">
                          <w:rPr>
                            <w:szCs w:val="21"/>
                          </w:rPr>
                          <w:t>-20%</w:t>
                        </w:r>
                      </w:p>
                    </w:sdtContent>
                  </w:sdt>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1769353444"/>
            </w:sdtPr>
            <w:sdtEndPr/>
            <w:sdtContent>
              <w:tr w:rsidR="00D85BCC" w:rsidTr="00D85BCC">
                <w:trPr>
                  <w:trHeight w:val="248"/>
                </w:trPr>
                <w:tc>
                  <w:tcPr>
                    <w:tcW w:w="1292" w:type="dxa"/>
                  </w:tcPr>
                  <w:sdt>
                    <w:sdtPr>
                      <w:rPr>
                        <w:rFonts w:hint="eastAsia"/>
                        <w:szCs w:val="21"/>
                      </w:rPr>
                      <w:alias w:val="产销量情况分析表明细_主要产品名称"/>
                      <w:tag w:val="_GBC_3c3b65be66eb459e9f19ea541ebca5ef"/>
                      <w:id w:val="361096317"/>
                    </w:sdtPr>
                    <w:sdtEndPr/>
                    <w:sdtContent>
                      <w:p w:rsidR="00D85BCC" w:rsidRDefault="00D85BCC" w:rsidP="00D85BCC">
                        <w:pPr>
                          <w:rPr>
                            <w:szCs w:val="21"/>
                          </w:rPr>
                        </w:pPr>
                        <w:r w:rsidRPr="00283B88">
                          <w:rPr>
                            <w:rFonts w:hint="eastAsia"/>
                            <w:szCs w:val="21"/>
                          </w:rPr>
                          <w:t>行业信息化产品和解决方案</w:t>
                        </w:r>
                      </w:p>
                    </w:sdtContent>
                  </w:sdt>
                </w:tc>
                <w:tc>
                  <w:tcPr>
                    <w:tcW w:w="1510" w:type="dxa"/>
                    <w:vAlign w:val="center"/>
                  </w:tcPr>
                  <w:sdt>
                    <w:sdtPr>
                      <w:rPr>
                        <w:rFonts w:hint="eastAsia"/>
                        <w:szCs w:val="21"/>
                      </w:rPr>
                      <w:alias w:val="产销量情况分析表明细_生产量"/>
                      <w:tag w:val="_GBC_a5bcbf4529fb4ccf985c713325032c64"/>
                      <w:id w:val="106859798"/>
                    </w:sdtPr>
                    <w:sdtEndPr/>
                    <w:sdtContent>
                      <w:p w:rsidR="00D85BCC" w:rsidRDefault="00D85BCC" w:rsidP="00D85BCC">
                        <w:pPr>
                          <w:jc w:val="right"/>
                          <w:rPr>
                            <w:szCs w:val="21"/>
                          </w:rPr>
                        </w:pPr>
                        <w:r w:rsidRPr="00283B88">
                          <w:rPr>
                            <w:szCs w:val="21"/>
                          </w:rPr>
                          <w:t>6,015</w:t>
                        </w:r>
                        <w:r>
                          <w:rPr>
                            <w:rFonts w:hint="eastAsia"/>
                          </w:rPr>
                          <w:t>万元</w:t>
                        </w:r>
                      </w:p>
                    </w:sdtContent>
                  </w:sdt>
                </w:tc>
                <w:tc>
                  <w:tcPr>
                    <w:tcW w:w="1417" w:type="dxa"/>
                    <w:vAlign w:val="center"/>
                  </w:tcPr>
                  <w:sdt>
                    <w:sdtPr>
                      <w:rPr>
                        <w:rFonts w:hint="eastAsia"/>
                        <w:szCs w:val="21"/>
                      </w:rPr>
                      <w:alias w:val="产销量情况分析表明细_销售量"/>
                      <w:tag w:val="_GBC_4c871a4801f848e3ba3fa08c24a291a5"/>
                      <w:id w:val="-719360402"/>
                    </w:sdtPr>
                    <w:sdtEndPr/>
                    <w:sdtContent>
                      <w:p w:rsidR="00D85BCC" w:rsidRDefault="00D85BCC" w:rsidP="00D85BCC">
                        <w:pPr>
                          <w:jc w:val="right"/>
                          <w:rPr>
                            <w:szCs w:val="21"/>
                          </w:rPr>
                        </w:pPr>
                        <w:r w:rsidRPr="00283B88">
                          <w:rPr>
                            <w:szCs w:val="21"/>
                          </w:rPr>
                          <w:t>6,786</w:t>
                        </w:r>
                        <w:r>
                          <w:rPr>
                            <w:rFonts w:hint="eastAsia"/>
                          </w:rPr>
                          <w:t>万元</w:t>
                        </w:r>
                      </w:p>
                    </w:sdtContent>
                  </w:sdt>
                </w:tc>
                <w:tc>
                  <w:tcPr>
                    <w:tcW w:w="1418" w:type="dxa"/>
                    <w:vAlign w:val="center"/>
                  </w:tcPr>
                  <w:sdt>
                    <w:sdtPr>
                      <w:rPr>
                        <w:rFonts w:hint="eastAsia"/>
                        <w:szCs w:val="21"/>
                      </w:rPr>
                      <w:alias w:val="产销量情况分析表明细_库存量"/>
                      <w:tag w:val="_GBC_9b719a5662a14ee1b8c5c01ac3900387"/>
                      <w:id w:val="-769936807"/>
                    </w:sdtPr>
                    <w:sdtEndPr/>
                    <w:sdtContent>
                      <w:p w:rsidR="00D85BCC" w:rsidRDefault="00D85BCC" w:rsidP="00D85BCC">
                        <w:pPr>
                          <w:jc w:val="right"/>
                          <w:rPr>
                            <w:szCs w:val="21"/>
                          </w:rPr>
                        </w:pPr>
                        <w:r w:rsidRPr="004A34A0">
                          <w:rPr>
                            <w:szCs w:val="21"/>
                          </w:rPr>
                          <w:t>5,766</w:t>
                        </w:r>
                        <w:r>
                          <w:rPr>
                            <w:rFonts w:hint="eastAsia"/>
                          </w:rPr>
                          <w:t>万元</w:t>
                        </w:r>
                      </w:p>
                    </w:sdtContent>
                  </w:sdt>
                </w:tc>
                <w:tc>
                  <w:tcPr>
                    <w:tcW w:w="1134" w:type="dxa"/>
                    <w:vAlign w:val="center"/>
                  </w:tcPr>
                  <w:sdt>
                    <w:sdtPr>
                      <w:rPr>
                        <w:rFonts w:hint="eastAsia"/>
                        <w:szCs w:val="21"/>
                      </w:rPr>
                      <w:alias w:val="产销量情况分析表明细_生产量比上年增减"/>
                      <w:tag w:val="_GBC_9143bb5a15b344f1abb2e5ff733d078c"/>
                      <w:id w:val="1948574185"/>
                    </w:sdtPr>
                    <w:sdtEndPr/>
                    <w:sdtContent>
                      <w:p w:rsidR="00D85BCC" w:rsidRDefault="00D85BCC" w:rsidP="00D85BCC">
                        <w:pPr>
                          <w:jc w:val="right"/>
                          <w:rPr>
                            <w:szCs w:val="21"/>
                          </w:rPr>
                        </w:pPr>
                        <w:r w:rsidRPr="0038237D">
                          <w:rPr>
                            <w:szCs w:val="21"/>
                          </w:rPr>
                          <w:t>518%</w:t>
                        </w:r>
                      </w:p>
                    </w:sdtContent>
                  </w:sdt>
                </w:tc>
                <w:tc>
                  <w:tcPr>
                    <w:tcW w:w="1134" w:type="dxa"/>
                    <w:vAlign w:val="center"/>
                  </w:tcPr>
                  <w:sdt>
                    <w:sdtPr>
                      <w:rPr>
                        <w:rFonts w:hint="eastAsia"/>
                        <w:szCs w:val="21"/>
                      </w:rPr>
                      <w:alias w:val="产销量情况分析表明细_销售量比上年增减"/>
                      <w:tag w:val="_GBC_3a3fc712483e43698c42063cb28213d5"/>
                      <w:id w:val="464774679"/>
                    </w:sdtPr>
                    <w:sdtEndPr/>
                    <w:sdtContent>
                      <w:p w:rsidR="00D85BCC" w:rsidRDefault="00D85BCC" w:rsidP="00D85BCC">
                        <w:pPr>
                          <w:jc w:val="right"/>
                          <w:rPr>
                            <w:szCs w:val="21"/>
                          </w:rPr>
                        </w:pPr>
                        <w:r w:rsidRPr="0038237D">
                          <w:rPr>
                            <w:szCs w:val="21"/>
                          </w:rPr>
                          <w:t>-58%</w:t>
                        </w:r>
                      </w:p>
                    </w:sdtContent>
                  </w:sdt>
                </w:tc>
                <w:tc>
                  <w:tcPr>
                    <w:tcW w:w="1144" w:type="dxa"/>
                    <w:vAlign w:val="center"/>
                  </w:tcPr>
                  <w:sdt>
                    <w:sdtPr>
                      <w:rPr>
                        <w:rFonts w:hint="eastAsia"/>
                        <w:szCs w:val="21"/>
                      </w:rPr>
                      <w:alias w:val="产销量情况分析表明细_库存量比上年增减"/>
                      <w:tag w:val="_GBC_c92f538de3e3457e83378963beedf827"/>
                      <w:id w:val="1758249035"/>
                    </w:sdtPr>
                    <w:sdtEndPr/>
                    <w:sdtContent>
                      <w:p w:rsidR="00D85BCC" w:rsidRDefault="00D85BCC" w:rsidP="00D85BCC">
                        <w:pPr>
                          <w:jc w:val="right"/>
                          <w:rPr>
                            <w:szCs w:val="21"/>
                          </w:rPr>
                        </w:pPr>
                        <w:r w:rsidRPr="00ED2814">
                          <w:rPr>
                            <w:szCs w:val="21"/>
                          </w:rPr>
                          <w:t>7%</w:t>
                        </w:r>
                      </w:p>
                    </w:sdtContent>
                  </w:sdt>
                </w:tc>
              </w:tr>
            </w:sdtContent>
          </w:sdt>
        </w:tbl>
        <w:p w:rsidR="00D85BCC" w:rsidRDefault="00D85BCC" w:rsidP="00D85BCC">
          <w:pPr>
            <w:rPr>
              <w:szCs w:val="21"/>
            </w:rPr>
          </w:pPr>
          <w:r>
            <w:rPr>
              <w:rFonts w:hint="eastAsia"/>
              <w:szCs w:val="21"/>
            </w:rPr>
            <w:t>说明：因公司业务方向较多，产品形态各异，无法统一数量单位，本表以金额列示。</w:t>
          </w:r>
        </w:p>
      </w:sdtContent>
    </w:sdt>
    <w:p w:rsidR="00D85BCC" w:rsidRDefault="00D85BCC" w:rsidP="00D85BCC"/>
    <w:sdt>
      <w:sdtPr>
        <w:rPr>
          <w:rFonts w:ascii="宋体" w:hAnsi="宋体" w:cs="宋体"/>
          <w:b/>
          <w:bCs/>
          <w:szCs w:val="21"/>
        </w:rPr>
        <w:alias w:val="模块:成本分析表"/>
        <w:tag w:val="_SEC_de51976cba8242c1b32c1f5dc956546c"/>
        <w:id w:val="-1305768792"/>
      </w:sdtPr>
      <w:sdtEndPr>
        <w:rPr>
          <w:rFonts w:ascii="Times New Roman" w:hAnsi="Times New Roman" w:cs="Times New Roman"/>
          <w:b w:val="0"/>
          <w:bCs w:val="0"/>
        </w:rPr>
      </w:sdtEndPr>
      <w:sdtContent>
        <w:p w:rsidR="00D85BCC" w:rsidRPr="00306BB8" w:rsidRDefault="00D85BCC" w:rsidP="00C528AF">
          <w:pPr>
            <w:rPr>
              <w:szCs w:val="21"/>
            </w:rPr>
          </w:pPr>
          <w:r w:rsidRPr="00306BB8">
            <w:rPr>
              <w:szCs w:val="21"/>
            </w:rPr>
            <w:t>成本分析表</w:t>
          </w:r>
        </w:p>
        <w:p w:rsidR="00D85BCC" w:rsidRDefault="00D85BCC" w:rsidP="00D85BCC">
          <w:pPr>
            <w:pStyle w:val="af8"/>
            <w:ind w:firstLine="0"/>
            <w:jc w:val="right"/>
          </w:pPr>
          <w:r>
            <w:rPr>
              <w:rFonts w:hint="eastAsia"/>
            </w:rPr>
            <w:t>单位：</w:t>
          </w:r>
          <w:sdt>
            <w:sdtPr>
              <w:rPr>
                <w:rFonts w:hint="eastAsia"/>
              </w:rPr>
              <w:alias w:val="单位：成本分析表"/>
              <w:tag w:val="_GBC_b04622a3125b4989a822b6e63bf483c3"/>
              <w:id w:val="-266925193"/>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p>
        <w:tbl>
          <w:tblPr>
            <w:tblStyle w:val="g2"/>
            <w:tblW w:w="0" w:type="auto"/>
            <w:jc w:val="right"/>
            <w:tblInd w:w="-318" w:type="dxa"/>
            <w:tblLayout w:type="fixed"/>
            <w:tblLook w:val="04A0" w:firstRow="1" w:lastRow="0" w:firstColumn="1" w:lastColumn="0" w:noHBand="0" w:noVBand="1"/>
          </w:tblPr>
          <w:tblGrid>
            <w:gridCol w:w="686"/>
            <w:gridCol w:w="1016"/>
            <w:gridCol w:w="2126"/>
            <w:gridCol w:w="1134"/>
            <w:gridCol w:w="1985"/>
            <w:gridCol w:w="850"/>
            <w:gridCol w:w="1201"/>
            <w:gridCol w:w="369"/>
          </w:tblGrid>
          <w:tr w:rsidR="00D85BCC" w:rsidTr="00D85BCC">
            <w:trPr>
              <w:trHeight w:val="195"/>
              <w:jc w:val="right"/>
            </w:trPr>
            <w:tc>
              <w:tcPr>
                <w:tcW w:w="9367" w:type="dxa"/>
                <w:gridSpan w:val="8"/>
                <w:vAlign w:val="center"/>
              </w:tcPr>
              <w:p w:rsidR="00D85BCC" w:rsidRDefault="00D85BCC" w:rsidP="00D85BCC">
                <w:pPr>
                  <w:jc w:val="center"/>
                  <w:rPr>
                    <w:szCs w:val="21"/>
                  </w:rPr>
                </w:pPr>
                <w:r>
                  <w:rPr>
                    <w:szCs w:val="21"/>
                  </w:rPr>
                  <w:t>分行业情况</w:t>
                </w:r>
              </w:p>
            </w:tc>
          </w:tr>
          <w:tr w:rsidR="00D85BCC" w:rsidTr="00D85BCC">
            <w:trPr>
              <w:trHeight w:val="1210"/>
              <w:jc w:val="right"/>
            </w:trPr>
            <w:tc>
              <w:tcPr>
                <w:tcW w:w="686" w:type="dxa"/>
                <w:vAlign w:val="center"/>
              </w:tcPr>
              <w:p w:rsidR="00D85BCC" w:rsidRDefault="00D85BCC" w:rsidP="00D85BCC">
                <w:pPr>
                  <w:jc w:val="center"/>
                  <w:rPr>
                    <w:szCs w:val="21"/>
                  </w:rPr>
                </w:pPr>
                <w:r>
                  <w:rPr>
                    <w:szCs w:val="21"/>
                  </w:rPr>
                  <w:t>分行业</w:t>
                </w:r>
              </w:p>
            </w:tc>
            <w:tc>
              <w:tcPr>
                <w:tcW w:w="1016" w:type="dxa"/>
                <w:vAlign w:val="center"/>
              </w:tcPr>
              <w:p w:rsidR="00D85BCC" w:rsidRDefault="00D85BCC" w:rsidP="00D85BCC">
                <w:pPr>
                  <w:jc w:val="center"/>
                  <w:rPr>
                    <w:szCs w:val="21"/>
                  </w:rPr>
                </w:pPr>
                <w:r>
                  <w:rPr>
                    <w:szCs w:val="21"/>
                  </w:rPr>
                  <w:t>成本构成项目</w:t>
                </w:r>
              </w:p>
            </w:tc>
            <w:tc>
              <w:tcPr>
                <w:tcW w:w="2126" w:type="dxa"/>
                <w:vAlign w:val="center"/>
              </w:tcPr>
              <w:p w:rsidR="00D85BCC" w:rsidRDefault="00D85BCC" w:rsidP="00D85BCC">
                <w:pPr>
                  <w:jc w:val="center"/>
                  <w:rPr>
                    <w:szCs w:val="21"/>
                  </w:rPr>
                </w:pPr>
                <w:r>
                  <w:rPr>
                    <w:szCs w:val="21"/>
                  </w:rPr>
                  <w:t>本期金额</w:t>
                </w:r>
              </w:p>
            </w:tc>
            <w:tc>
              <w:tcPr>
                <w:tcW w:w="1134" w:type="dxa"/>
                <w:vAlign w:val="center"/>
              </w:tcPr>
              <w:p w:rsidR="00D85BCC" w:rsidRDefault="00D85BCC" w:rsidP="00D85BCC">
                <w:pPr>
                  <w:jc w:val="center"/>
                  <w:rPr>
                    <w:szCs w:val="21"/>
                  </w:rPr>
                </w:pPr>
                <w:proofErr w:type="gramStart"/>
                <w:r>
                  <w:rPr>
                    <w:szCs w:val="21"/>
                  </w:rPr>
                  <w:t>本期占</w:t>
                </w:r>
                <w:proofErr w:type="gramEnd"/>
                <w:r>
                  <w:rPr>
                    <w:szCs w:val="21"/>
                  </w:rPr>
                  <w:t>总成本比例</w:t>
                </w:r>
                <w:r>
                  <w:rPr>
                    <w:szCs w:val="21"/>
                  </w:rPr>
                  <w:t>(</w:t>
                </w:r>
                <w:r>
                  <w:rPr>
                    <w:rFonts w:hint="eastAsia"/>
                    <w:szCs w:val="21"/>
                  </w:rPr>
                  <w:t>%</w:t>
                </w:r>
                <w:r>
                  <w:rPr>
                    <w:szCs w:val="21"/>
                  </w:rPr>
                  <w:t>)</w:t>
                </w:r>
              </w:p>
            </w:tc>
            <w:tc>
              <w:tcPr>
                <w:tcW w:w="1985" w:type="dxa"/>
                <w:vAlign w:val="center"/>
              </w:tcPr>
              <w:p w:rsidR="00D85BCC" w:rsidRDefault="00D85BCC" w:rsidP="00D85BCC">
                <w:pPr>
                  <w:jc w:val="center"/>
                  <w:rPr>
                    <w:szCs w:val="21"/>
                  </w:rPr>
                </w:pPr>
                <w:r>
                  <w:rPr>
                    <w:szCs w:val="21"/>
                  </w:rPr>
                  <w:t>上年同期金额</w:t>
                </w:r>
              </w:p>
            </w:tc>
            <w:tc>
              <w:tcPr>
                <w:tcW w:w="850" w:type="dxa"/>
                <w:vAlign w:val="center"/>
              </w:tcPr>
              <w:p w:rsidR="00D85BCC" w:rsidRDefault="00D85BCC" w:rsidP="00D85BCC">
                <w:pPr>
                  <w:jc w:val="center"/>
                  <w:rPr>
                    <w:szCs w:val="21"/>
                  </w:rPr>
                </w:pPr>
                <w:r>
                  <w:rPr>
                    <w:szCs w:val="21"/>
                  </w:rPr>
                  <w:t>上年同期占总成本比例</w:t>
                </w:r>
                <w:r>
                  <w:rPr>
                    <w:szCs w:val="21"/>
                  </w:rPr>
                  <w:t>(</w:t>
                </w:r>
                <w:r>
                  <w:rPr>
                    <w:rFonts w:hint="eastAsia"/>
                    <w:szCs w:val="21"/>
                  </w:rPr>
                  <w:t>%</w:t>
                </w:r>
                <w:r>
                  <w:rPr>
                    <w:szCs w:val="21"/>
                  </w:rPr>
                  <w:t>)</w:t>
                </w:r>
              </w:p>
            </w:tc>
            <w:tc>
              <w:tcPr>
                <w:tcW w:w="1201" w:type="dxa"/>
                <w:vAlign w:val="center"/>
              </w:tcPr>
              <w:p w:rsidR="00D85BCC" w:rsidRDefault="00D85BCC" w:rsidP="00D85BCC">
                <w:pPr>
                  <w:jc w:val="center"/>
                  <w:rPr>
                    <w:szCs w:val="21"/>
                  </w:rPr>
                </w:pPr>
                <w:r>
                  <w:rPr>
                    <w:szCs w:val="21"/>
                  </w:rPr>
                  <w:t>本期金额较上年同期变动比例</w:t>
                </w:r>
                <w:r>
                  <w:rPr>
                    <w:szCs w:val="21"/>
                  </w:rPr>
                  <w:t>(</w:t>
                </w:r>
                <w:r>
                  <w:rPr>
                    <w:rFonts w:hint="eastAsia"/>
                    <w:szCs w:val="21"/>
                  </w:rPr>
                  <w:t>%</w:t>
                </w:r>
                <w:r>
                  <w:rPr>
                    <w:szCs w:val="21"/>
                  </w:rPr>
                  <w:t>)</w:t>
                </w:r>
              </w:p>
            </w:tc>
            <w:tc>
              <w:tcPr>
                <w:tcW w:w="369" w:type="dxa"/>
                <w:vAlign w:val="center"/>
              </w:tcPr>
              <w:p w:rsidR="00D85BCC" w:rsidRDefault="00D85BCC" w:rsidP="00D85BCC">
                <w:pPr>
                  <w:jc w:val="center"/>
                  <w:rPr>
                    <w:szCs w:val="21"/>
                  </w:rPr>
                </w:pPr>
                <w:r>
                  <w:rPr>
                    <w:szCs w:val="21"/>
                  </w:rPr>
                  <w:t>情况</w:t>
                </w:r>
              </w:p>
              <w:p w:rsidR="00D85BCC" w:rsidRDefault="00D85BCC" w:rsidP="00D85BCC">
                <w:pPr>
                  <w:jc w:val="center"/>
                  <w:rPr>
                    <w:szCs w:val="21"/>
                  </w:rPr>
                </w:pPr>
                <w:r>
                  <w:rPr>
                    <w:szCs w:val="21"/>
                  </w:rPr>
                  <w:t>说明</w:t>
                </w:r>
              </w:p>
            </w:tc>
          </w:tr>
          <w:sdt>
            <w:sdtPr>
              <w:rPr>
                <w:rFonts w:ascii="Calibri" w:eastAsiaTheme="minorEastAsia" w:hAnsi="Calibri" w:cstheme="minorBidi"/>
                <w:kern w:val="2"/>
                <w:sz w:val="21"/>
                <w:szCs w:val="21"/>
              </w:rPr>
              <w:alias w:val="分行业成本分析"/>
              <w:tag w:val="_TUP_fb9e3026efbd4a2c91fdedd10a926f41"/>
              <w:id w:val="1485513312"/>
            </w:sdtPr>
            <w:sdtEndPr/>
            <w:sdtContent>
              <w:tr w:rsidR="00D85BCC" w:rsidTr="00D85BCC">
                <w:trPr>
                  <w:trHeight w:val="165"/>
                  <w:jc w:val="right"/>
                </w:trPr>
                <w:tc>
                  <w:tcPr>
                    <w:tcW w:w="686" w:type="dxa"/>
                    <w:vMerge w:val="restart"/>
                  </w:tcPr>
                  <w:sdt>
                    <w:sdtPr>
                      <w:rPr>
                        <w:rFonts w:ascii="Calibri" w:hAnsi="Calibri"/>
                        <w:szCs w:val="21"/>
                      </w:rPr>
                      <w:alias w:val="分行业成本分析-行业名称"/>
                      <w:tag w:val="_GBC_eb41cb9200524e5ba485dfe57c8352d9"/>
                      <w:id w:val="1432317847"/>
                    </w:sdtPr>
                    <w:sdtEndPr>
                      <w:rPr>
                        <w:rFonts w:ascii="Times New Roman" w:hAnsi="Times New Roman"/>
                      </w:rPr>
                    </w:sdtEndPr>
                    <w:sdtContent>
                      <w:p w:rsidR="00D85BCC" w:rsidRDefault="00D85BCC" w:rsidP="00D85BCC">
                        <w:pPr>
                          <w:jc w:val="left"/>
                          <w:rPr>
                            <w:szCs w:val="21"/>
                          </w:rPr>
                        </w:pPr>
                        <w:r w:rsidRPr="005A6431">
                          <w:rPr>
                            <w:rFonts w:hint="eastAsia"/>
                            <w:szCs w:val="21"/>
                          </w:rPr>
                          <w:t>集成电路设计</w:t>
                        </w:r>
                      </w:p>
                    </w:sdtContent>
                  </w:sdt>
                  <w:p w:rsidR="00D85BCC" w:rsidRDefault="00D85BCC" w:rsidP="00D85BCC">
                    <w:pPr>
                      <w:jc w:val="left"/>
                      <w:rPr>
                        <w:szCs w:val="21"/>
                      </w:rPr>
                    </w:pPr>
                  </w:p>
                  <w:p w:rsidR="00D85BCC" w:rsidRDefault="00D85BCC" w:rsidP="00D85BCC">
                    <w:pPr>
                      <w:jc w:val="left"/>
                      <w:rPr>
                        <w:szCs w:val="21"/>
                      </w:rPr>
                    </w:pPr>
                  </w:p>
                </w:tc>
                <w:sdt>
                  <w:sdtPr>
                    <w:rPr>
                      <w:szCs w:val="21"/>
                    </w:rPr>
                    <w:alias w:val="分行业成本分析-成本构成项目"/>
                    <w:tag w:val="_GBC_af4ee580af494bad9f8c80ac636168b3"/>
                    <w:id w:val="1407196892"/>
                  </w:sdtPr>
                  <w:sdtEndPr/>
                  <w:sdtContent>
                    <w:tc>
                      <w:tcPr>
                        <w:tcW w:w="1016" w:type="dxa"/>
                      </w:tcPr>
                      <w:p w:rsidR="00D85BCC" w:rsidRDefault="00D85BCC" w:rsidP="00D85BCC">
                        <w:pPr>
                          <w:jc w:val="left"/>
                          <w:rPr>
                            <w:szCs w:val="21"/>
                          </w:rPr>
                        </w:pPr>
                        <w:r>
                          <w:rPr>
                            <w:szCs w:val="21"/>
                          </w:rPr>
                          <w:t>原材料</w:t>
                        </w:r>
                      </w:p>
                    </w:tc>
                  </w:sdtContent>
                </w:sdt>
                <w:sdt>
                  <w:sdtPr>
                    <w:rPr>
                      <w:szCs w:val="21"/>
                    </w:rPr>
                    <w:alias w:val="分行业成本分析-分行业成本构成项目金额"/>
                    <w:tag w:val="_GBC_2926f8c4f08f475bb5baefdfe9fb9b9d"/>
                    <w:id w:val="428093892"/>
                  </w:sdtPr>
                  <w:sdtEndPr/>
                  <w:sdtContent>
                    <w:tc>
                      <w:tcPr>
                        <w:tcW w:w="2126" w:type="dxa"/>
                      </w:tcPr>
                      <w:p w:rsidR="00D85BCC" w:rsidRDefault="00D85BCC" w:rsidP="00D85BCC">
                        <w:pPr>
                          <w:jc w:val="right"/>
                          <w:rPr>
                            <w:szCs w:val="21"/>
                          </w:rPr>
                        </w:pPr>
                        <w:r>
                          <w:rPr>
                            <w:szCs w:val="21"/>
                          </w:rPr>
                          <w:t>1,757,150,040.30</w:t>
                        </w:r>
                      </w:p>
                    </w:tc>
                  </w:sdtContent>
                </w:sdt>
                <w:sdt>
                  <w:sdtPr>
                    <w:rPr>
                      <w:szCs w:val="21"/>
                    </w:rPr>
                    <w:alias w:val="分行业成本分析-分行业成本构成项目金额占成本比例"/>
                    <w:tag w:val="_GBC_1288675cfbc24babb22d441738892d8e"/>
                    <w:id w:val="1871031149"/>
                  </w:sdtPr>
                  <w:sdtEndPr/>
                  <w:sdtContent>
                    <w:tc>
                      <w:tcPr>
                        <w:tcW w:w="1134" w:type="dxa"/>
                      </w:tcPr>
                      <w:p w:rsidR="00D85BCC" w:rsidRDefault="00D85BCC" w:rsidP="00D85BCC">
                        <w:pPr>
                          <w:jc w:val="right"/>
                          <w:rPr>
                            <w:szCs w:val="21"/>
                          </w:rPr>
                        </w:pPr>
                        <w:r>
                          <w:rPr>
                            <w:szCs w:val="21"/>
                          </w:rPr>
                          <w:t>95.94</w:t>
                        </w:r>
                      </w:p>
                    </w:tc>
                  </w:sdtContent>
                </w:sdt>
                <w:sdt>
                  <w:sdtPr>
                    <w:rPr>
                      <w:szCs w:val="21"/>
                    </w:rPr>
                    <w:alias w:val="分行业成本分析-分行业成本构成项目金额"/>
                    <w:tag w:val="_GBC_dd099b56178c4e8e9bd712c7beb076c2"/>
                    <w:id w:val="-405537760"/>
                  </w:sdtPr>
                  <w:sdtEndPr/>
                  <w:sdtContent>
                    <w:tc>
                      <w:tcPr>
                        <w:tcW w:w="1985" w:type="dxa"/>
                      </w:tcPr>
                      <w:p w:rsidR="00D85BCC" w:rsidRDefault="00D85BCC" w:rsidP="00D85BCC">
                        <w:pPr>
                          <w:jc w:val="right"/>
                          <w:rPr>
                            <w:szCs w:val="21"/>
                          </w:rPr>
                        </w:pPr>
                        <w:r>
                          <w:rPr>
                            <w:szCs w:val="21"/>
                          </w:rPr>
                          <w:t>2,144,891,287.27</w:t>
                        </w:r>
                      </w:p>
                    </w:tc>
                  </w:sdtContent>
                </w:sdt>
                <w:sdt>
                  <w:sdtPr>
                    <w:rPr>
                      <w:szCs w:val="21"/>
                    </w:rPr>
                    <w:alias w:val="分行业成本分析-分行业成本构成项目金额占成本比例"/>
                    <w:tag w:val="_GBC_f5170f997495475a98df4bda945feac0"/>
                    <w:id w:val="-1026017292"/>
                  </w:sdtPr>
                  <w:sdtEndPr/>
                  <w:sdtContent>
                    <w:tc>
                      <w:tcPr>
                        <w:tcW w:w="850" w:type="dxa"/>
                      </w:tcPr>
                      <w:p w:rsidR="00D85BCC" w:rsidRDefault="00D85BCC" w:rsidP="00D85BCC">
                        <w:pPr>
                          <w:jc w:val="right"/>
                          <w:rPr>
                            <w:szCs w:val="21"/>
                          </w:rPr>
                        </w:pPr>
                        <w:r>
                          <w:rPr>
                            <w:szCs w:val="21"/>
                          </w:rPr>
                          <w:t>92.37</w:t>
                        </w:r>
                      </w:p>
                    </w:tc>
                  </w:sdtContent>
                </w:sdt>
                <w:sdt>
                  <w:sdtPr>
                    <w:rPr>
                      <w:szCs w:val="21"/>
                    </w:rPr>
                    <w:alias w:val="分行业成本分析-分行业成本构成项目金额同比增减比例"/>
                    <w:tag w:val="_GBC_bbeae63c6b274ba1b8c30ea2041ff288"/>
                    <w:id w:val="-542449584"/>
                  </w:sdtPr>
                  <w:sdtEndPr/>
                  <w:sdtContent>
                    <w:tc>
                      <w:tcPr>
                        <w:tcW w:w="1201" w:type="dxa"/>
                      </w:tcPr>
                      <w:p w:rsidR="00D85BCC" w:rsidRDefault="00D85BCC" w:rsidP="00D85BCC">
                        <w:pPr>
                          <w:jc w:val="right"/>
                          <w:rPr>
                            <w:szCs w:val="21"/>
                          </w:rPr>
                        </w:pPr>
                        <w:r>
                          <w:rPr>
                            <w:szCs w:val="21"/>
                          </w:rPr>
                          <w:t>-18.08</w:t>
                        </w:r>
                      </w:p>
                    </w:tc>
                  </w:sdtContent>
                </w:sdt>
                <w:sdt>
                  <w:sdtPr>
                    <w:rPr>
                      <w:szCs w:val="21"/>
                    </w:rPr>
                    <w:alias w:val="分行业成本分析-情况说明"/>
                    <w:tag w:val="_GBC_c68a5df2f1904422abc20daaa4a46a06"/>
                    <w:id w:val="-663392935"/>
                    <w:showingPlcHdr/>
                  </w:sdtPr>
                  <w:sdtEndPr/>
                  <w:sdtContent>
                    <w:tc>
                      <w:tcPr>
                        <w:tcW w:w="369" w:type="dxa"/>
                      </w:tcPr>
                      <w:p w:rsidR="00D85BCC" w:rsidRDefault="00D85BCC" w:rsidP="00D85BCC">
                        <w:pPr>
                          <w:jc w:val="left"/>
                          <w:rPr>
                            <w:szCs w:val="21"/>
                          </w:rPr>
                        </w:pPr>
                        <w:r>
                          <w:rPr>
                            <w:szCs w:val="21"/>
                          </w:rPr>
                          <w:t xml:space="preserve">     </w:t>
                        </w:r>
                      </w:p>
                    </w:tc>
                  </w:sdtContent>
                </w:sdt>
              </w:tr>
            </w:sdtContent>
          </w:sdt>
          <w:sdt>
            <w:sdtPr>
              <w:rPr>
                <w:szCs w:val="21"/>
              </w:rPr>
              <w:alias w:val="分行业成本分析"/>
              <w:tag w:val="_TUP_fb9e3026efbd4a2c91fdedd10a926f41"/>
              <w:id w:val="1165052083"/>
            </w:sdtPr>
            <w:sdtEndPr>
              <w:rPr>
                <w:rFonts w:ascii="Calibri" w:eastAsiaTheme="minorEastAsia" w:hAnsi="Calibri" w:cstheme="minorBidi"/>
                <w:kern w:val="2"/>
                <w:sz w:val="21"/>
              </w:rPr>
            </w:sdtEndPr>
            <w:sdtContent>
              <w:tr w:rsidR="00D85BCC" w:rsidTr="00D85BCC">
                <w:trPr>
                  <w:trHeight w:val="165"/>
                  <w:jc w:val="right"/>
                </w:trPr>
                <w:tc>
                  <w:tcPr>
                    <w:tcW w:w="686" w:type="dxa"/>
                    <w:vMerge/>
                  </w:tcPr>
                  <w:p w:rsidR="00D85BCC" w:rsidRDefault="00D85BCC" w:rsidP="00D85BCC">
                    <w:pPr>
                      <w:jc w:val="left"/>
                      <w:rPr>
                        <w:szCs w:val="21"/>
                      </w:rPr>
                    </w:pPr>
                  </w:p>
                </w:tc>
                <w:sdt>
                  <w:sdtPr>
                    <w:rPr>
                      <w:kern w:val="2"/>
                      <w:sz w:val="21"/>
                      <w:szCs w:val="21"/>
                    </w:rPr>
                    <w:alias w:val="分行业成本分析-成本构成项目"/>
                    <w:tag w:val="_GBC_af4ee580af494bad9f8c80ac636168b3"/>
                    <w:id w:val="343523914"/>
                  </w:sdtPr>
                  <w:sdtEndPr>
                    <w:rPr>
                      <w:kern w:val="0"/>
                      <w:sz w:val="20"/>
                    </w:rPr>
                  </w:sdtEndPr>
                  <w:sdtContent>
                    <w:tc>
                      <w:tcPr>
                        <w:tcW w:w="1016" w:type="dxa"/>
                      </w:tcPr>
                      <w:p w:rsidR="00D85BCC" w:rsidRDefault="00D85BCC" w:rsidP="00D85BCC">
                        <w:pPr>
                          <w:jc w:val="left"/>
                          <w:rPr>
                            <w:szCs w:val="21"/>
                          </w:rPr>
                        </w:pPr>
                        <w:r>
                          <w:rPr>
                            <w:szCs w:val="21"/>
                          </w:rPr>
                          <w:t>人工</w:t>
                        </w:r>
                      </w:p>
                    </w:tc>
                  </w:sdtContent>
                </w:sdt>
                <w:sdt>
                  <w:sdtPr>
                    <w:rPr>
                      <w:szCs w:val="21"/>
                    </w:rPr>
                    <w:alias w:val="分行业成本分析-分行业成本构成项目金额"/>
                    <w:tag w:val="_GBC_2926f8c4f08f475bb5baefdfe9fb9b9d"/>
                    <w:id w:val="70404865"/>
                  </w:sdtPr>
                  <w:sdtEndPr/>
                  <w:sdtContent>
                    <w:tc>
                      <w:tcPr>
                        <w:tcW w:w="2126" w:type="dxa"/>
                      </w:tcPr>
                      <w:p w:rsidR="00D85BCC" w:rsidRDefault="00D85BCC" w:rsidP="00D85BCC">
                        <w:pPr>
                          <w:jc w:val="right"/>
                          <w:rPr>
                            <w:szCs w:val="21"/>
                          </w:rPr>
                        </w:pPr>
                        <w:r>
                          <w:rPr>
                            <w:szCs w:val="21"/>
                          </w:rPr>
                          <w:t>30,551,391.43</w:t>
                        </w:r>
                      </w:p>
                    </w:tc>
                  </w:sdtContent>
                </w:sdt>
                <w:sdt>
                  <w:sdtPr>
                    <w:rPr>
                      <w:szCs w:val="21"/>
                    </w:rPr>
                    <w:alias w:val="分行业成本分析-分行业成本构成项目金额占成本比例"/>
                    <w:tag w:val="_GBC_1288675cfbc24babb22d441738892d8e"/>
                    <w:id w:val="-1483226780"/>
                  </w:sdtPr>
                  <w:sdtEndPr/>
                  <w:sdtContent>
                    <w:tc>
                      <w:tcPr>
                        <w:tcW w:w="1134" w:type="dxa"/>
                      </w:tcPr>
                      <w:p w:rsidR="00D85BCC" w:rsidRDefault="00D85BCC" w:rsidP="00D85BCC">
                        <w:pPr>
                          <w:jc w:val="right"/>
                          <w:rPr>
                            <w:szCs w:val="21"/>
                          </w:rPr>
                        </w:pPr>
                        <w:r>
                          <w:rPr>
                            <w:szCs w:val="21"/>
                          </w:rPr>
                          <w:t>1.67</w:t>
                        </w:r>
                      </w:p>
                    </w:tc>
                  </w:sdtContent>
                </w:sdt>
                <w:sdt>
                  <w:sdtPr>
                    <w:rPr>
                      <w:szCs w:val="21"/>
                    </w:rPr>
                    <w:alias w:val="分行业成本分析-分行业成本构成项目金额"/>
                    <w:tag w:val="_GBC_dd099b56178c4e8e9bd712c7beb076c2"/>
                    <w:id w:val="-1957163273"/>
                  </w:sdtPr>
                  <w:sdtEndPr/>
                  <w:sdtContent>
                    <w:tc>
                      <w:tcPr>
                        <w:tcW w:w="1985" w:type="dxa"/>
                      </w:tcPr>
                      <w:p w:rsidR="00D85BCC" w:rsidRDefault="00D85BCC" w:rsidP="00D85BCC">
                        <w:pPr>
                          <w:jc w:val="right"/>
                          <w:rPr>
                            <w:szCs w:val="21"/>
                          </w:rPr>
                        </w:pPr>
                        <w:r>
                          <w:rPr>
                            <w:szCs w:val="21"/>
                          </w:rPr>
                          <w:t>56,536,779.53</w:t>
                        </w:r>
                      </w:p>
                    </w:tc>
                  </w:sdtContent>
                </w:sdt>
                <w:sdt>
                  <w:sdtPr>
                    <w:rPr>
                      <w:szCs w:val="21"/>
                    </w:rPr>
                    <w:alias w:val="分行业成本分析-分行业成本构成项目金额占成本比例"/>
                    <w:tag w:val="_GBC_f5170f997495475a98df4bda945feac0"/>
                    <w:id w:val="1516118724"/>
                  </w:sdtPr>
                  <w:sdtEndPr/>
                  <w:sdtContent>
                    <w:tc>
                      <w:tcPr>
                        <w:tcW w:w="850" w:type="dxa"/>
                      </w:tcPr>
                      <w:p w:rsidR="00D85BCC" w:rsidRDefault="00D85BCC" w:rsidP="00D85BCC">
                        <w:pPr>
                          <w:jc w:val="right"/>
                          <w:rPr>
                            <w:szCs w:val="21"/>
                          </w:rPr>
                        </w:pPr>
                        <w:r>
                          <w:rPr>
                            <w:szCs w:val="21"/>
                          </w:rPr>
                          <w:t>2.43</w:t>
                        </w:r>
                      </w:p>
                    </w:tc>
                  </w:sdtContent>
                </w:sdt>
                <w:sdt>
                  <w:sdtPr>
                    <w:rPr>
                      <w:szCs w:val="21"/>
                    </w:rPr>
                    <w:alias w:val="分行业成本分析-分行业成本构成项目金额同比增减比例"/>
                    <w:tag w:val="_GBC_bbeae63c6b274ba1b8c30ea2041ff288"/>
                    <w:id w:val="-71904255"/>
                  </w:sdtPr>
                  <w:sdtEndPr/>
                  <w:sdtContent>
                    <w:tc>
                      <w:tcPr>
                        <w:tcW w:w="1201" w:type="dxa"/>
                      </w:tcPr>
                      <w:p w:rsidR="00D85BCC" w:rsidRDefault="00D85BCC" w:rsidP="00D85BCC">
                        <w:pPr>
                          <w:jc w:val="right"/>
                          <w:rPr>
                            <w:szCs w:val="21"/>
                          </w:rPr>
                        </w:pPr>
                        <w:r>
                          <w:rPr>
                            <w:szCs w:val="21"/>
                          </w:rPr>
                          <w:t>-45.96</w:t>
                        </w:r>
                      </w:p>
                    </w:tc>
                  </w:sdtContent>
                </w:sdt>
                <w:sdt>
                  <w:sdtPr>
                    <w:rPr>
                      <w:szCs w:val="21"/>
                    </w:rPr>
                    <w:alias w:val="分行业成本分析-情况说明"/>
                    <w:tag w:val="_GBC_c68a5df2f1904422abc20daaa4a46a06"/>
                    <w:id w:val="-2110495526"/>
                    <w:showingPlcHdr/>
                  </w:sdtPr>
                  <w:sdtEndPr/>
                  <w:sdtContent>
                    <w:tc>
                      <w:tcPr>
                        <w:tcW w:w="369" w:type="dxa"/>
                      </w:tcPr>
                      <w:p w:rsidR="00D85BCC" w:rsidRDefault="00D85BCC" w:rsidP="00D85BCC">
                        <w:pPr>
                          <w:jc w:val="left"/>
                          <w:rPr>
                            <w:szCs w:val="21"/>
                          </w:rPr>
                        </w:pPr>
                        <w:r>
                          <w:rPr>
                            <w:szCs w:val="21"/>
                          </w:rPr>
                          <w:t xml:space="preserve">     </w:t>
                        </w:r>
                      </w:p>
                    </w:tc>
                  </w:sdtContent>
                </w:sdt>
              </w:tr>
            </w:sdtContent>
          </w:sdt>
          <w:sdt>
            <w:sdtPr>
              <w:rPr>
                <w:szCs w:val="21"/>
              </w:rPr>
              <w:alias w:val="分行业成本分析"/>
              <w:tag w:val="_TUP_fb9e3026efbd4a2c91fdedd10a926f41"/>
              <w:id w:val="-936359939"/>
            </w:sdtPr>
            <w:sdtEndPr>
              <w:rPr>
                <w:rFonts w:ascii="Calibri" w:eastAsiaTheme="minorEastAsia" w:hAnsi="Calibri" w:cstheme="minorBidi"/>
                <w:kern w:val="2"/>
                <w:sz w:val="21"/>
              </w:rPr>
            </w:sdtEndPr>
            <w:sdtContent>
              <w:tr w:rsidR="00D85BCC" w:rsidTr="00D85BCC">
                <w:trPr>
                  <w:trHeight w:val="165"/>
                  <w:jc w:val="right"/>
                </w:trPr>
                <w:tc>
                  <w:tcPr>
                    <w:tcW w:w="686" w:type="dxa"/>
                    <w:vMerge/>
                  </w:tcPr>
                  <w:p w:rsidR="00D85BCC" w:rsidRDefault="00D85BCC" w:rsidP="00D85BCC">
                    <w:pPr>
                      <w:jc w:val="left"/>
                      <w:rPr>
                        <w:szCs w:val="21"/>
                      </w:rPr>
                    </w:pPr>
                  </w:p>
                </w:tc>
                <w:sdt>
                  <w:sdtPr>
                    <w:rPr>
                      <w:kern w:val="2"/>
                      <w:sz w:val="21"/>
                      <w:szCs w:val="21"/>
                    </w:rPr>
                    <w:alias w:val="分行业成本分析-成本构成项目"/>
                    <w:tag w:val="_GBC_af4ee580af494bad9f8c80ac636168b3"/>
                    <w:id w:val="1372959748"/>
                  </w:sdtPr>
                  <w:sdtEndPr>
                    <w:rPr>
                      <w:kern w:val="0"/>
                      <w:sz w:val="20"/>
                    </w:rPr>
                  </w:sdtEndPr>
                  <w:sdtContent>
                    <w:tc>
                      <w:tcPr>
                        <w:tcW w:w="1016" w:type="dxa"/>
                      </w:tcPr>
                      <w:p w:rsidR="00D85BCC" w:rsidRDefault="00D85BCC" w:rsidP="00D85BCC">
                        <w:pPr>
                          <w:jc w:val="left"/>
                          <w:rPr>
                            <w:szCs w:val="21"/>
                          </w:rPr>
                        </w:pPr>
                        <w:r>
                          <w:rPr>
                            <w:szCs w:val="21"/>
                          </w:rPr>
                          <w:t>折旧</w:t>
                        </w:r>
                      </w:p>
                    </w:tc>
                  </w:sdtContent>
                </w:sdt>
                <w:sdt>
                  <w:sdtPr>
                    <w:rPr>
                      <w:szCs w:val="21"/>
                    </w:rPr>
                    <w:alias w:val="分行业成本分析-分行业成本构成项目金额"/>
                    <w:tag w:val="_GBC_2926f8c4f08f475bb5baefdfe9fb9b9d"/>
                    <w:id w:val="1511180006"/>
                  </w:sdtPr>
                  <w:sdtEndPr/>
                  <w:sdtContent>
                    <w:tc>
                      <w:tcPr>
                        <w:tcW w:w="2126" w:type="dxa"/>
                      </w:tcPr>
                      <w:p w:rsidR="00D85BCC" w:rsidRDefault="00D85BCC" w:rsidP="00D85BCC">
                        <w:pPr>
                          <w:jc w:val="right"/>
                          <w:rPr>
                            <w:szCs w:val="21"/>
                          </w:rPr>
                        </w:pPr>
                        <w:r>
                          <w:rPr>
                            <w:szCs w:val="21"/>
                          </w:rPr>
                          <w:t>15,244,003.76</w:t>
                        </w:r>
                      </w:p>
                    </w:tc>
                  </w:sdtContent>
                </w:sdt>
                <w:sdt>
                  <w:sdtPr>
                    <w:rPr>
                      <w:szCs w:val="21"/>
                    </w:rPr>
                    <w:alias w:val="分行业成本分析-分行业成本构成项目金额占成本比例"/>
                    <w:tag w:val="_GBC_1288675cfbc24babb22d441738892d8e"/>
                    <w:id w:val="-1091003812"/>
                  </w:sdtPr>
                  <w:sdtEndPr/>
                  <w:sdtContent>
                    <w:tc>
                      <w:tcPr>
                        <w:tcW w:w="1134" w:type="dxa"/>
                      </w:tcPr>
                      <w:p w:rsidR="00D85BCC" w:rsidRDefault="00D85BCC" w:rsidP="00D85BCC">
                        <w:pPr>
                          <w:jc w:val="right"/>
                          <w:rPr>
                            <w:szCs w:val="21"/>
                          </w:rPr>
                        </w:pPr>
                        <w:r>
                          <w:rPr>
                            <w:szCs w:val="21"/>
                          </w:rPr>
                          <w:t>0.83</w:t>
                        </w:r>
                      </w:p>
                    </w:tc>
                  </w:sdtContent>
                </w:sdt>
                <w:sdt>
                  <w:sdtPr>
                    <w:rPr>
                      <w:szCs w:val="21"/>
                    </w:rPr>
                    <w:alias w:val="分行业成本分析-分行业成本构成项目金额"/>
                    <w:tag w:val="_GBC_dd099b56178c4e8e9bd712c7beb076c2"/>
                    <w:id w:val="645942160"/>
                  </w:sdtPr>
                  <w:sdtEndPr/>
                  <w:sdtContent>
                    <w:tc>
                      <w:tcPr>
                        <w:tcW w:w="1985" w:type="dxa"/>
                      </w:tcPr>
                      <w:p w:rsidR="00D85BCC" w:rsidRDefault="00D85BCC" w:rsidP="00D85BCC">
                        <w:pPr>
                          <w:jc w:val="right"/>
                          <w:rPr>
                            <w:szCs w:val="21"/>
                          </w:rPr>
                        </w:pPr>
                        <w:r>
                          <w:rPr>
                            <w:szCs w:val="21"/>
                          </w:rPr>
                          <w:t>85,485,076.99</w:t>
                        </w:r>
                      </w:p>
                    </w:tc>
                  </w:sdtContent>
                </w:sdt>
                <w:sdt>
                  <w:sdtPr>
                    <w:rPr>
                      <w:szCs w:val="21"/>
                    </w:rPr>
                    <w:alias w:val="分行业成本分析-分行业成本构成项目金额占成本比例"/>
                    <w:tag w:val="_GBC_f5170f997495475a98df4bda945feac0"/>
                    <w:id w:val="900785503"/>
                  </w:sdtPr>
                  <w:sdtEndPr/>
                  <w:sdtContent>
                    <w:tc>
                      <w:tcPr>
                        <w:tcW w:w="850" w:type="dxa"/>
                      </w:tcPr>
                      <w:p w:rsidR="00D85BCC" w:rsidRDefault="00D85BCC" w:rsidP="00D85BCC">
                        <w:pPr>
                          <w:jc w:val="right"/>
                          <w:rPr>
                            <w:szCs w:val="21"/>
                          </w:rPr>
                        </w:pPr>
                        <w:r>
                          <w:rPr>
                            <w:szCs w:val="21"/>
                          </w:rPr>
                          <w:t>3.68</w:t>
                        </w:r>
                      </w:p>
                    </w:tc>
                  </w:sdtContent>
                </w:sdt>
                <w:sdt>
                  <w:sdtPr>
                    <w:rPr>
                      <w:szCs w:val="21"/>
                    </w:rPr>
                    <w:alias w:val="分行业成本分析-分行业成本构成项目金额同比增减比例"/>
                    <w:tag w:val="_GBC_bbeae63c6b274ba1b8c30ea2041ff288"/>
                    <w:id w:val="-488177835"/>
                  </w:sdtPr>
                  <w:sdtEndPr/>
                  <w:sdtContent>
                    <w:tc>
                      <w:tcPr>
                        <w:tcW w:w="1201" w:type="dxa"/>
                      </w:tcPr>
                      <w:p w:rsidR="00D85BCC" w:rsidRDefault="00D85BCC" w:rsidP="00D85BCC">
                        <w:pPr>
                          <w:jc w:val="right"/>
                          <w:rPr>
                            <w:szCs w:val="21"/>
                          </w:rPr>
                        </w:pPr>
                        <w:r>
                          <w:rPr>
                            <w:szCs w:val="21"/>
                          </w:rPr>
                          <w:t>-82.17</w:t>
                        </w:r>
                      </w:p>
                    </w:tc>
                  </w:sdtContent>
                </w:sdt>
                <w:sdt>
                  <w:sdtPr>
                    <w:rPr>
                      <w:szCs w:val="21"/>
                    </w:rPr>
                    <w:alias w:val="分行业成本分析-情况说明"/>
                    <w:tag w:val="_GBC_c68a5df2f1904422abc20daaa4a46a06"/>
                    <w:id w:val="-574513057"/>
                    <w:showingPlcHdr/>
                  </w:sdtPr>
                  <w:sdtEndPr/>
                  <w:sdtContent>
                    <w:tc>
                      <w:tcPr>
                        <w:tcW w:w="369" w:type="dxa"/>
                      </w:tcPr>
                      <w:p w:rsidR="00D85BCC" w:rsidRDefault="00D85BCC" w:rsidP="00D85BCC">
                        <w:pPr>
                          <w:jc w:val="left"/>
                          <w:rPr>
                            <w:szCs w:val="21"/>
                          </w:rPr>
                        </w:pPr>
                        <w:r>
                          <w:rPr>
                            <w:szCs w:val="21"/>
                          </w:rPr>
                          <w:t xml:space="preserve">     </w:t>
                        </w:r>
                      </w:p>
                    </w:tc>
                  </w:sdtContent>
                </w:sdt>
              </w:tr>
            </w:sdtContent>
          </w:sdt>
          <w:sdt>
            <w:sdtPr>
              <w:rPr>
                <w:szCs w:val="21"/>
              </w:rPr>
              <w:alias w:val="分行业成本分析"/>
              <w:tag w:val="_TUP_fb9e3026efbd4a2c91fdedd10a926f41"/>
              <w:id w:val="-1962414814"/>
            </w:sdtPr>
            <w:sdtEndPr>
              <w:rPr>
                <w:rFonts w:ascii="Calibri" w:eastAsiaTheme="minorEastAsia" w:hAnsi="Calibri" w:cstheme="minorBidi"/>
                <w:kern w:val="2"/>
                <w:sz w:val="21"/>
              </w:rPr>
            </w:sdtEndPr>
            <w:sdtContent>
              <w:tr w:rsidR="00D85BCC" w:rsidTr="00D85BCC">
                <w:trPr>
                  <w:trHeight w:val="165"/>
                  <w:jc w:val="right"/>
                </w:trPr>
                <w:tc>
                  <w:tcPr>
                    <w:tcW w:w="686" w:type="dxa"/>
                    <w:vMerge/>
                  </w:tcPr>
                  <w:p w:rsidR="00D85BCC" w:rsidRDefault="00D85BCC" w:rsidP="00D85BCC">
                    <w:pPr>
                      <w:jc w:val="left"/>
                      <w:rPr>
                        <w:szCs w:val="21"/>
                      </w:rPr>
                    </w:pPr>
                  </w:p>
                </w:tc>
                <w:sdt>
                  <w:sdtPr>
                    <w:rPr>
                      <w:kern w:val="2"/>
                      <w:sz w:val="21"/>
                      <w:szCs w:val="21"/>
                    </w:rPr>
                    <w:alias w:val="分行业成本分析-成本构成项目"/>
                    <w:tag w:val="_GBC_af4ee580af494bad9f8c80ac636168b3"/>
                    <w:id w:val="72790747"/>
                  </w:sdtPr>
                  <w:sdtEndPr>
                    <w:rPr>
                      <w:kern w:val="0"/>
                      <w:sz w:val="20"/>
                    </w:rPr>
                  </w:sdtEndPr>
                  <w:sdtContent>
                    <w:tc>
                      <w:tcPr>
                        <w:tcW w:w="1016" w:type="dxa"/>
                      </w:tcPr>
                      <w:p w:rsidR="00D85BCC" w:rsidRDefault="00D85BCC" w:rsidP="00D85BCC">
                        <w:pPr>
                          <w:jc w:val="left"/>
                          <w:rPr>
                            <w:szCs w:val="21"/>
                          </w:rPr>
                        </w:pPr>
                        <w:r>
                          <w:rPr>
                            <w:szCs w:val="21"/>
                          </w:rPr>
                          <w:t>其他</w:t>
                        </w:r>
                      </w:p>
                    </w:tc>
                  </w:sdtContent>
                </w:sdt>
                <w:sdt>
                  <w:sdtPr>
                    <w:rPr>
                      <w:szCs w:val="21"/>
                    </w:rPr>
                    <w:alias w:val="分行业成本分析-分行业成本构成项目金额"/>
                    <w:tag w:val="_GBC_2926f8c4f08f475bb5baefdfe9fb9b9d"/>
                    <w:id w:val="-406760806"/>
                  </w:sdtPr>
                  <w:sdtEndPr/>
                  <w:sdtContent>
                    <w:tc>
                      <w:tcPr>
                        <w:tcW w:w="2126" w:type="dxa"/>
                      </w:tcPr>
                      <w:p w:rsidR="00D85BCC" w:rsidRDefault="00D85BCC" w:rsidP="00D85BCC">
                        <w:pPr>
                          <w:jc w:val="right"/>
                          <w:rPr>
                            <w:szCs w:val="21"/>
                          </w:rPr>
                        </w:pPr>
                        <w:r>
                          <w:rPr>
                            <w:szCs w:val="21"/>
                          </w:rPr>
                          <w:t>28,470,372.57</w:t>
                        </w:r>
                      </w:p>
                    </w:tc>
                  </w:sdtContent>
                </w:sdt>
                <w:sdt>
                  <w:sdtPr>
                    <w:rPr>
                      <w:szCs w:val="21"/>
                    </w:rPr>
                    <w:alias w:val="分行业成本分析-分行业成本构成项目金额占成本比例"/>
                    <w:tag w:val="_GBC_1288675cfbc24babb22d441738892d8e"/>
                    <w:id w:val="787168483"/>
                  </w:sdtPr>
                  <w:sdtEndPr/>
                  <w:sdtContent>
                    <w:tc>
                      <w:tcPr>
                        <w:tcW w:w="1134" w:type="dxa"/>
                      </w:tcPr>
                      <w:p w:rsidR="00D85BCC" w:rsidRDefault="00D85BCC" w:rsidP="00D85BCC">
                        <w:pPr>
                          <w:jc w:val="right"/>
                          <w:rPr>
                            <w:szCs w:val="21"/>
                          </w:rPr>
                        </w:pPr>
                        <w:r>
                          <w:rPr>
                            <w:szCs w:val="21"/>
                          </w:rPr>
                          <w:t>1.55</w:t>
                        </w:r>
                      </w:p>
                    </w:tc>
                  </w:sdtContent>
                </w:sdt>
                <w:sdt>
                  <w:sdtPr>
                    <w:rPr>
                      <w:szCs w:val="21"/>
                    </w:rPr>
                    <w:alias w:val="分行业成本分析-分行业成本构成项目金额"/>
                    <w:tag w:val="_GBC_dd099b56178c4e8e9bd712c7beb076c2"/>
                    <w:id w:val="406578776"/>
                  </w:sdtPr>
                  <w:sdtEndPr/>
                  <w:sdtContent>
                    <w:tc>
                      <w:tcPr>
                        <w:tcW w:w="1985" w:type="dxa"/>
                      </w:tcPr>
                      <w:p w:rsidR="00D85BCC" w:rsidRDefault="00D85BCC" w:rsidP="00D85BCC">
                        <w:pPr>
                          <w:jc w:val="right"/>
                          <w:rPr>
                            <w:szCs w:val="21"/>
                          </w:rPr>
                        </w:pPr>
                        <w:r>
                          <w:rPr>
                            <w:szCs w:val="21"/>
                          </w:rPr>
                          <w:t>35,037,427.69</w:t>
                        </w:r>
                      </w:p>
                    </w:tc>
                  </w:sdtContent>
                </w:sdt>
                <w:sdt>
                  <w:sdtPr>
                    <w:rPr>
                      <w:szCs w:val="21"/>
                    </w:rPr>
                    <w:alias w:val="分行业成本分析-分行业成本构成项目金额占成本比例"/>
                    <w:tag w:val="_GBC_f5170f997495475a98df4bda945feac0"/>
                    <w:id w:val="957453194"/>
                  </w:sdtPr>
                  <w:sdtEndPr/>
                  <w:sdtContent>
                    <w:tc>
                      <w:tcPr>
                        <w:tcW w:w="850" w:type="dxa"/>
                      </w:tcPr>
                      <w:p w:rsidR="00D85BCC" w:rsidRDefault="00D85BCC" w:rsidP="00D85BCC">
                        <w:pPr>
                          <w:jc w:val="right"/>
                          <w:rPr>
                            <w:szCs w:val="21"/>
                          </w:rPr>
                        </w:pPr>
                        <w:r>
                          <w:rPr>
                            <w:szCs w:val="21"/>
                          </w:rPr>
                          <w:t>1.52</w:t>
                        </w:r>
                      </w:p>
                    </w:tc>
                  </w:sdtContent>
                </w:sdt>
                <w:sdt>
                  <w:sdtPr>
                    <w:rPr>
                      <w:szCs w:val="21"/>
                    </w:rPr>
                    <w:alias w:val="分行业成本分析-分行业成本构成项目金额同比增减比例"/>
                    <w:tag w:val="_GBC_bbeae63c6b274ba1b8c30ea2041ff288"/>
                    <w:id w:val="2034147081"/>
                  </w:sdtPr>
                  <w:sdtEndPr/>
                  <w:sdtContent>
                    <w:tc>
                      <w:tcPr>
                        <w:tcW w:w="1201" w:type="dxa"/>
                      </w:tcPr>
                      <w:p w:rsidR="00D85BCC" w:rsidRDefault="00D85BCC" w:rsidP="00D85BCC">
                        <w:pPr>
                          <w:jc w:val="right"/>
                          <w:rPr>
                            <w:szCs w:val="21"/>
                          </w:rPr>
                        </w:pPr>
                        <w:r>
                          <w:rPr>
                            <w:szCs w:val="21"/>
                          </w:rPr>
                          <w:t>-18.74</w:t>
                        </w:r>
                      </w:p>
                    </w:tc>
                  </w:sdtContent>
                </w:sdt>
                <w:sdt>
                  <w:sdtPr>
                    <w:rPr>
                      <w:szCs w:val="21"/>
                    </w:rPr>
                    <w:alias w:val="分行业成本分析-情况说明"/>
                    <w:tag w:val="_GBC_c68a5df2f1904422abc20daaa4a46a06"/>
                    <w:id w:val="-2050762654"/>
                    <w:showingPlcHdr/>
                  </w:sdtPr>
                  <w:sdtEndPr/>
                  <w:sdtContent>
                    <w:tc>
                      <w:tcPr>
                        <w:tcW w:w="369" w:type="dxa"/>
                      </w:tcPr>
                      <w:p w:rsidR="00D85BCC" w:rsidRDefault="00D85BCC" w:rsidP="00D85BCC">
                        <w:pPr>
                          <w:jc w:val="left"/>
                          <w:rPr>
                            <w:szCs w:val="21"/>
                          </w:rPr>
                        </w:pPr>
                        <w:r>
                          <w:rPr>
                            <w:szCs w:val="21"/>
                          </w:rPr>
                          <w:t xml:space="preserve">     </w:t>
                        </w:r>
                      </w:p>
                    </w:tc>
                  </w:sdtContent>
                </w:sdt>
              </w:tr>
            </w:sdtContent>
          </w:sdt>
          <w:sdt>
            <w:sdtPr>
              <w:rPr>
                <w:szCs w:val="21"/>
              </w:rPr>
              <w:alias w:val="分行业成本分析"/>
              <w:tag w:val="_TUP_fb9e3026efbd4a2c91fdedd10a926f41"/>
              <w:id w:val="1112100616"/>
            </w:sdtPr>
            <w:sdtEndPr>
              <w:rPr>
                <w:rFonts w:ascii="Calibri" w:eastAsiaTheme="minorEastAsia" w:hAnsi="Calibri" w:cstheme="minorBidi"/>
                <w:kern w:val="2"/>
                <w:sz w:val="21"/>
              </w:rPr>
            </w:sdtEndPr>
            <w:sdtContent>
              <w:tr w:rsidR="00D85BCC" w:rsidTr="00D85BCC">
                <w:trPr>
                  <w:trHeight w:val="165"/>
                  <w:jc w:val="right"/>
                </w:trPr>
                <w:tc>
                  <w:tcPr>
                    <w:tcW w:w="686" w:type="dxa"/>
                    <w:vMerge/>
                  </w:tcPr>
                  <w:p w:rsidR="00D85BCC" w:rsidRDefault="00D85BCC" w:rsidP="00D85BCC">
                    <w:pPr>
                      <w:jc w:val="left"/>
                      <w:rPr>
                        <w:szCs w:val="21"/>
                      </w:rPr>
                    </w:pPr>
                  </w:p>
                </w:tc>
                <w:sdt>
                  <w:sdtPr>
                    <w:rPr>
                      <w:kern w:val="2"/>
                      <w:sz w:val="21"/>
                      <w:szCs w:val="21"/>
                    </w:rPr>
                    <w:alias w:val="分行业成本分析-成本构成项目"/>
                    <w:tag w:val="_GBC_af4ee580af494bad9f8c80ac636168b3"/>
                    <w:id w:val="-1725667043"/>
                  </w:sdtPr>
                  <w:sdtEndPr>
                    <w:rPr>
                      <w:kern w:val="0"/>
                      <w:sz w:val="20"/>
                    </w:rPr>
                  </w:sdtEndPr>
                  <w:sdtContent>
                    <w:tc>
                      <w:tcPr>
                        <w:tcW w:w="1016" w:type="dxa"/>
                      </w:tcPr>
                      <w:p w:rsidR="00D85BCC" w:rsidRDefault="00D85BCC" w:rsidP="00D85BCC">
                        <w:pPr>
                          <w:jc w:val="left"/>
                          <w:rPr>
                            <w:szCs w:val="21"/>
                          </w:rPr>
                        </w:pPr>
                        <w:r>
                          <w:rPr>
                            <w:szCs w:val="21"/>
                          </w:rPr>
                          <w:t>小计</w:t>
                        </w:r>
                      </w:p>
                    </w:tc>
                  </w:sdtContent>
                </w:sdt>
                <w:sdt>
                  <w:sdtPr>
                    <w:rPr>
                      <w:szCs w:val="21"/>
                    </w:rPr>
                    <w:alias w:val="分行业成本分析-分行业成本构成项目金额"/>
                    <w:tag w:val="_GBC_2926f8c4f08f475bb5baefdfe9fb9b9d"/>
                    <w:id w:val="-474301966"/>
                  </w:sdtPr>
                  <w:sdtEndPr/>
                  <w:sdtContent>
                    <w:tc>
                      <w:tcPr>
                        <w:tcW w:w="2126" w:type="dxa"/>
                      </w:tcPr>
                      <w:p w:rsidR="00D85BCC" w:rsidRDefault="00D85BCC" w:rsidP="00D85BCC">
                        <w:pPr>
                          <w:jc w:val="right"/>
                          <w:rPr>
                            <w:szCs w:val="21"/>
                          </w:rPr>
                        </w:pPr>
                        <w:r>
                          <w:rPr>
                            <w:szCs w:val="21"/>
                          </w:rPr>
                          <w:t>1,831,415,808.06</w:t>
                        </w:r>
                      </w:p>
                    </w:tc>
                  </w:sdtContent>
                </w:sdt>
                <w:sdt>
                  <w:sdtPr>
                    <w:rPr>
                      <w:szCs w:val="21"/>
                    </w:rPr>
                    <w:alias w:val="分行业成本分析-分行业成本构成项目金额占成本比例"/>
                    <w:tag w:val="_GBC_1288675cfbc24babb22d441738892d8e"/>
                    <w:id w:val="-579750610"/>
                  </w:sdtPr>
                  <w:sdtEndPr/>
                  <w:sdtContent>
                    <w:tc>
                      <w:tcPr>
                        <w:tcW w:w="1134" w:type="dxa"/>
                      </w:tcPr>
                      <w:p w:rsidR="00D85BCC" w:rsidRDefault="00D85BCC" w:rsidP="00D85BCC">
                        <w:pPr>
                          <w:jc w:val="right"/>
                          <w:rPr>
                            <w:szCs w:val="21"/>
                          </w:rPr>
                        </w:pPr>
                        <w:r>
                          <w:rPr>
                            <w:szCs w:val="21"/>
                          </w:rPr>
                          <w:t>100.00</w:t>
                        </w:r>
                      </w:p>
                    </w:tc>
                  </w:sdtContent>
                </w:sdt>
                <w:sdt>
                  <w:sdtPr>
                    <w:rPr>
                      <w:szCs w:val="21"/>
                    </w:rPr>
                    <w:alias w:val="分行业成本分析-分行业成本构成项目金额"/>
                    <w:tag w:val="_GBC_dd099b56178c4e8e9bd712c7beb076c2"/>
                    <w:id w:val="406966640"/>
                  </w:sdtPr>
                  <w:sdtEndPr/>
                  <w:sdtContent>
                    <w:tc>
                      <w:tcPr>
                        <w:tcW w:w="1985" w:type="dxa"/>
                      </w:tcPr>
                      <w:p w:rsidR="00D85BCC" w:rsidRDefault="00D85BCC" w:rsidP="00D85BCC">
                        <w:pPr>
                          <w:jc w:val="right"/>
                          <w:rPr>
                            <w:szCs w:val="21"/>
                          </w:rPr>
                        </w:pPr>
                        <w:r>
                          <w:rPr>
                            <w:szCs w:val="21"/>
                          </w:rPr>
                          <w:t>2,321,950,571.48</w:t>
                        </w:r>
                      </w:p>
                    </w:tc>
                  </w:sdtContent>
                </w:sdt>
                <w:sdt>
                  <w:sdtPr>
                    <w:rPr>
                      <w:szCs w:val="21"/>
                    </w:rPr>
                    <w:alias w:val="分行业成本分析-分行业成本构成项目金额占成本比例"/>
                    <w:tag w:val="_GBC_f5170f997495475a98df4bda945feac0"/>
                    <w:id w:val="756870008"/>
                  </w:sdtPr>
                  <w:sdtEndPr/>
                  <w:sdtContent>
                    <w:tc>
                      <w:tcPr>
                        <w:tcW w:w="850" w:type="dxa"/>
                      </w:tcPr>
                      <w:p w:rsidR="00D85BCC" w:rsidRDefault="00D85BCC" w:rsidP="00D85BCC">
                        <w:pPr>
                          <w:jc w:val="right"/>
                          <w:rPr>
                            <w:szCs w:val="21"/>
                          </w:rPr>
                        </w:pPr>
                        <w:r>
                          <w:rPr>
                            <w:szCs w:val="21"/>
                          </w:rPr>
                          <w:t>100</w:t>
                        </w:r>
                      </w:p>
                    </w:tc>
                  </w:sdtContent>
                </w:sdt>
                <w:sdt>
                  <w:sdtPr>
                    <w:rPr>
                      <w:szCs w:val="21"/>
                    </w:rPr>
                    <w:alias w:val="分行业成本分析-分行业成本构成项目金额同比增减比例"/>
                    <w:tag w:val="_GBC_bbeae63c6b274ba1b8c30ea2041ff288"/>
                    <w:id w:val="-1073507039"/>
                  </w:sdtPr>
                  <w:sdtEndPr/>
                  <w:sdtContent>
                    <w:tc>
                      <w:tcPr>
                        <w:tcW w:w="1201" w:type="dxa"/>
                      </w:tcPr>
                      <w:p w:rsidR="00D85BCC" w:rsidRDefault="00D85BCC" w:rsidP="00D85BCC">
                        <w:pPr>
                          <w:jc w:val="right"/>
                          <w:rPr>
                            <w:szCs w:val="21"/>
                          </w:rPr>
                        </w:pPr>
                        <w:r>
                          <w:rPr>
                            <w:szCs w:val="21"/>
                          </w:rPr>
                          <w:t>-21.13</w:t>
                        </w:r>
                      </w:p>
                    </w:tc>
                  </w:sdtContent>
                </w:sdt>
                <w:sdt>
                  <w:sdtPr>
                    <w:rPr>
                      <w:szCs w:val="21"/>
                    </w:rPr>
                    <w:alias w:val="分行业成本分析-情况说明"/>
                    <w:tag w:val="_GBC_c68a5df2f1904422abc20daaa4a46a06"/>
                    <w:id w:val="1720697233"/>
                    <w:showingPlcHdr/>
                  </w:sdtPr>
                  <w:sdtEndPr/>
                  <w:sdtContent>
                    <w:tc>
                      <w:tcPr>
                        <w:tcW w:w="369" w:type="dxa"/>
                      </w:tcPr>
                      <w:p w:rsidR="00D85BCC" w:rsidRDefault="00D85BCC" w:rsidP="00D85BCC">
                        <w:pPr>
                          <w:jc w:val="left"/>
                          <w:rPr>
                            <w:szCs w:val="21"/>
                          </w:rPr>
                        </w:pPr>
                        <w:r>
                          <w:rPr>
                            <w:szCs w:val="21"/>
                          </w:rPr>
                          <w:t xml:space="preserve">     </w:t>
                        </w:r>
                      </w:p>
                    </w:tc>
                  </w:sdtContent>
                </w:sdt>
              </w:tr>
            </w:sdtContent>
          </w:sdt>
          <w:sdt>
            <w:sdtPr>
              <w:rPr>
                <w:rFonts w:ascii="Calibri" w:eastAsiaTheme="minorEastAsia" w:hAnsi="Calibri" w:cstheme="minorBidi"/>
                <w:kern w:val="2"/>
                <w:sz w:val="21"/>
                <w:szCs w:val="21"/>
              </w:rPr>
              <w:alias w:val="分行业成本分析"/>
              <w:tag w:val="_TUP_fb9e3026efbd4a2c91fdedd10a926f41"/>
              <w:id w:val="1111475073"/>
            </w:sdtPr>
            <w:sdtEndPr/>
            <w:sdtContent>
              <w:tr w:rsidR="00D85BCC" w:rsidTr="00D85BCC">
                <w:trPr>
                  <w:trHeight w:val="165"/>
                  <w:jc w:val="right"/>
                </w:trPr>
                <w:tc>
                  <w:tcPr>
                    <w:tcW w:w="686" w:type="dxa"/>
                    <w:vMerge w:val="restart"/>
                  </w:tcPr>
                  <w:sdt>
                    <w:sdtPr>
                      <w:rPr>
                        <w:rFonts w:ascii="Calibri" w:hAnsi="Calibri"/>
                        <w:szCs w:val="21"/>
                      </w:rPr>
                      <w:alias w:val="分行业成本分析-行业名称"/>
                      <w:tag w:val="_GBC_eb41cb9200524e5ba485dfe57c8352d9"/>
                      <w:id w:val="829477859"/>
                    </w:sdtPr>
                    <w:sdtEndPr>
                      <w:rPr>
                        <w:rFonts w:ascii="Times New Roman" w:hAnsi="Times New Roman"/>
                      </w:rPr>
                    </w:sdtEndPr>
                    <w:sdtContent>
                      <w:p w:rsidR="00D85BCC" w:rsidRDefault="00D85BCC" w:rsidP="00D85BCC">
                        <w:pPr>
                          <w:jc w:val="left"/>
                          <w:rPr>
                            <w:szCs w:val="21"/>
                          </w:rPr>
                        </w:pPr>
                        <w:r w:rsidRPr="005A6431">
                          <w:rPr>
                            <w:rFonts w:hint="eastAsia"/>
                            <w:szCs w:val="21"/>
                          </w:rPr>
                          <w:t>终端</w:t>
                        </w:r>
                        <w:r w:rsidRPr="005A6431">
                          <w:rPr>
                            <w:rFonts w:hint="eastAsia"/>
                            <w:szCs w:val="21"/>
                          </w:rPr>
                          <w:lastRenderedPageBreak/>
                          <w:t>设计</w:t>
                        </w:r>
                      </w:p>
                      <w:p w:rsidR="00D85BCC" w:rsidRDefault="0014238D" w:rsidP="00D85BCC">
                        <w:pPr>
                          <w:jc w:val="left"/>
                          <w:rPr>
                            <w:szCs w:val="21"/>
                          </w:rPr>
                        </w:pPr>
                      </w:p>
                    </w:sdtContent>
                  </w:sdt>
                  <w:p w:rsidR="00D85BCC" w:rsidRDefault="00D85BCC" w:rsidP="00D85BCC">
                    <w:pPr>
                      <w:jc w:val="left"/>
                      <w:rPr>
                        <w:szCs w:val="21"/>
                      </w:rPr>
                    </w:pPr>
                  </w:p>
                  <w:p w:rsidR="00D85BCC" w:rsidRDefault="00D85BCC" w:rsidP="00D85BCC">
                    <w:pPr>
                      <w:jc w:val="left"/>
                      <w:rPr>
                        <w:szCs w:val="21"/>
                      </w:rPr>
                    </w:pPr>
                  </w:p>
                </w:tc>
                <w:sdt>
                  <w:sdtPr>
                    <w:rPr>
                      <w:szCs w:val="21"/>
                    </w:rPr>
                    <w:alias w:val="分行业成本分析-成本构成项目"/>
                    <w:tag w:val="_GBC_af4ee580af494bad9f8c80ac636168b3"/>
                    <w:id w:val="648417210"/>
                  </w:sdtPr>
                  <w:sdtEndPr/>
                  <w:sdtContent>
                    <w:tc>
                      <w:tcPr>
                        <w:tcW w:w="1016" w:type="dxa"/>
                      </w:tcPr>
                      <w:p w:rsidR="00D85BCC" w:rsidRDefault="00D85BCC" w:rsidP="00D85BCC">
                        <w:pPr>
                          <w:jc w:val="left"/>
                          <w:rPr>
                            <w:szCs w:val="21"/>
                          </w:rPr>
                        </w:pPr>
                        <w:r>
                          <w:rPr>
                            <w:szCs w:val="21"/>
                          </w:rPr>
                          <w:t>原材料</w:t>
                        </w:r>
                      </w:p>
                    </w:tc>
                  </w:sdtContent>
                </w:sdt>
                <w:sdt>
                  <w:sdtPr>
                    <w:rPr>
                      <w:szCs w:val="21"/>
                    </w:rPr>
                    <w:alias w:val="分行业成本分析-分行业成本构成项目金额"/>
                    <w:tag w:val="_GBC_2926f8c4f08f475bb5baefdfe9fb9b9d"/>
                    <w:id w:val="-1809235376"/>
                  </w:sdtPr>
                  <w:sdtEndPr/>
                  <w:sdtContent>
                    <w:tc>
                      <w:tcPr>
                        <w:tcW w:w="2126" w:type="dxa"/>
                      </w:tcPr>
                      <w:p w:rsidR="00D85BCC" w:rsidRDefault="00D85BCC" w:rsidP="00D85BCC">
                        <w:pPr>
                          <w:jc w:val="right"/>
                          <w:rPr>
                            <w:szCs w:val="21"/>
                          </w:rPr>
                        </w:pPr>
                        <w:r>
                          <w:rPr>
                            <w:szCs w:val="21"/>
                          </w:rPr>
                          <w:t>2,597,415,385.86</w:t>
                        </w:r>
                      </w:p>
                    </w:tc>
                  </w:sdtContent>
                </w:sdt>
                <w:sdt>
                  <w:sdtPr>
                    <w:rPr>
                      <w:szCs w:val="21"/>
                    </w:rPr>
                    <w:alias w:val="分行业成本分析-分行业成本构成项目金额占成本比例"/>
                    <w:tag w:val="_GBC_1288675cfbc24babb22d441738892d8e"/>
                    <w:id w:val="1552260778"/>
                  </w:sdtPr>
                  <w:sdtEndPr/>
                  <w:sdtContent>
                    <w:tc>
                      <w:tcPr>
                        <w:tcW w:w="1134" w:type="dxa"/>
                      </w:tcPr>
                      <w:p w:rsidR="00D85BCC" w:rsidRDefault="00D85BCC" w:rsidP="00D85BCC">
                        <w:pPr>
                          <w:jc w:val="right"/>
                          <w:rPr>
                            <w:szCs w:val="21"/>
                          </w:rPr>
                        </w:pPr>
                        <w:r>
                          <w:rPr>
                            <w:szCs w:val="21"/>
                          </w:rPr>
                          <w:t>97.78</w:t>
                        </w:r>
                      </w:p>
                    </w:tc>
                  </w:sdtContent>
                </w:sdt>
                <w:sdt>
                  <w:sdtPr>
                    <w:rPr>
                      <w:szCs w:val="21"/>
                    </w:rPr>
                    <w:alias w:val="分行业成本分析-分行业成本构成项目金额"/>
                    <w:tag w:val="_GBC_dd099b56178c4e8e9bd712c7beb076c2"/>
                    <w:id w:val="1392233992"/>
                  </w:sdtPr>
                  <w:sdtEndPr/>
                  <w:sdtContent>
                    <w:tc>
                      <w:tcPr>
                        <w:tcW w:w="1985" w:type="dxa"/>
                      </w:tcPr>
                      <w:p w:rsidR="00D85BCC" w:rsidRDefault="00D85BCC" w:rsidP="00D85BCC">
                        <w:pPr>
                          <w:jc w:val="right"/>
                          <w:rPr>
                            <w:szCs w:val="21"/>
                          </w:rPr>
                        </w:pPr>
                        <w:r>
                          <w:rPr>
                            <w:szCs w:val="21"/>
                          </w:rPr>
                          <w:t>3,200,344,818.39</w:t>
                        </w:r>
                      </w:p>
                    </w:tc>
                  </w:sdtContent>
                </w:sdt>
                <w:sdt>
                  <w:sdtPr>
                    <w:rPr>
                      <w:szCs w:val="21"/>
                    </w:rPr>
                    <w:alias w:val="分行业成本分析-分行业成本构成项目金额占成本比例"/>
                    <w:tag w:val="_GBC_f5170f997495475a98df4bda945feac0"/>
                    <w:id w:val="1786838168"/>
                  </w:sdtPr>
                  <w:sdtEndPr/>
                  <w:sdtContent>
                    <w:tc>
                      <w:tcPr>
                        <w:tcW w:w="850" w:type="dxa"/>
                      </w:tcPr>
                      <w:p w:rsidR="00D85BCC" w:rsidRDefault="00D85BCC" w:rsidP="00D85BCC">
                        <w:pPr>
                          <w:jc w:val="right"/>
                          <w:rPr>
                            <w:szCs w:val="21"/>
                          </w:rPr>
                        </w:pPr>
                        <w:r>
                          <w:rPr>
                            <w:szCs w:val="21"/>
                          </w:rPr>
                          <w:t>98.59</w:t>
                        </w:r>
                      </w:p>
                    </w:tc>
                  </w:sdtContent>
                </w:sdt>
                <w:sdt>
                  <w:sdtPr>
                    <w:rPr>
                      <w:szCs w:val="21"/>
                    </w:rPr>
                    <w:alias w:val="分行业成本分析-分行业成本构成项目金额同比增减比例"/>
                    <w:tag w:val="_GBC_bbeae63c6b274ba1b8c30ea2041ff288"/>
                    <w:id w:val="-1183892547"/>
                  </w:sdtPr>
                  <w:sdtEndPr/>
                  <w:sdtContent>
                    <w:tc>
                      <w:tcPr>
                        <w:tcW w:w="1201" w:type="dxa"/>
                      </w:tcPr>
                      <w:p w:rsidR="00D85BCC" w:rsidRDefault="00D85BCC" w:rsidP="00D85BCC">
                        <w:pPr>
                          <w:jc w:val="right"/>
                          <w:rPr>
                            <w:szCs w:val="21"/>
                          </w:rPr>
                        </w:pPr>
                        <w:r>
                          <w:rPr>
                            <w:szCs w:val="21"/>
                          </w:rPr>
                          <w:t>-18.84</w:t>
                        </w:r>
                      </w:p>
                    </w:tc>
                  </w:sdtContent>
                </w:sdt>
                <w:sdt>
                  <w:sdtPr>
                    <w:rPr>
                      <w:szCs w:val="21"/>
                    </w:rPr>
                    <w:alias w:val="分行业成本分析-情况说明"/>
                    <w:tag w:val="_GBC_c68a5df2f1904422abc20daaa4a46a06"/>
                    <w:id w:val="381674503"/>
                    <w:showingPlcHdr/>
                  </w:sdtPr>
                  <w:sdtEndPr/>
                  <w:sdtContent>
                    <w:tc>
                      <w:tcPr>
                        <w:tcW w:w="369" w:type="dxa"/>
                      </w:tcPr>
                      <w:p w:rsidR="00D85BCC" w:rsidRDefault="00D85BCC" w:rsidP="00D85BCC">
                        <w:pPr>
                          <w:jc w:val="left"/>
                          <w:rPr>
                            <w:szCs w:val="21"/>
                          </w:rPr>
                        </w:pPr>
                        <w:r>
                          <w:rPr>
                            <w:szCs w:val="21"/>
                          </w:rPr>
                          <w:t xml:space="preserve">     </w:t>
                        </w:r>
                      </w:p>
                    </w:tc>
                  </w:sdtContent>
                </w:sdt>
              </w:tr>
            </w:sdtContent>
          </w:sdt>
          <w:sdt>
            <w:sdtPr>
              <w:rPr>
                <w:szCs w:val="21"/>
              </w:rPr>
              <w:alias w:val="分行业成本分析"/>
              <w:tag w:val="_TUP_fb9e3026efbd4a2c91fdedd10a926f41"/>
              <w:id w:val="-1819407967"/>
            </w:sdtPr>
            <w:sdtEndPr>
              <w:rPr>
                <w:rFonts w:ascii="Calibri" w:eastAsiaTheme="minorEastAsia" w:hAnsi="Calibri" w:cstheme="minorBidi"/>
                <w:kern w:val="2"/>
                <w:sz w:val="21"/>
              </w:rPr>
            </w:sdtEndPr>
            <w:sdtContent>
              <w:tr w:rsidR="00D85BCC" w:rsidTr="00D85BCC">
                <w:trPr>
                  <w:trHeight w:val="165"/>
                  <w:jc w:val="right"/>
                </w:trPr>
                <w:tc>
                  <w:tcPr>
                    <w:tcW w:w="686" w:type="dxa"/>
                    <w:vMerge/>
                  </w:tcPr>
                  <w:p w:rsidR="00D85BCC" w:rsidRDefault="00D85BCC" w:rsidP="00D85BCC">
                    <w:pPr>
                      <w:jc w:val="left"/>
                      <w:rPr>
                        <w:szCs w:val="21"/>
                      </w:rPr>
                    </w:pPr>
                  </w:p>
                </w:tc>
                <w:sdt>
                  <w:sdtPr>
                    <w:rPr>
                      <w:kern w:val="2"/>
                      <w:sz w:val="21"/>
                      <w:szCs w:val="21"/>
                    </w:rPr>
                    <w:alias w:val="分行业成本分析-成本构成项目"/>
                    <w:tag w:val="_GBC_af4ee580af494bad9f8c80ac636168b3"/>
                    <w:id w:val="-2095931412"/>
                  </w:sdtPr>
                  <w:sdtEndPr>
                    <w:rPr>
                      <w:kern w:val="0"/>
                      <w:sz w:val="20"/>
                    </w:rPr>
                  </w:sdtEndPr>
                  <w:sdtContent>
                    <w:tc>
                      <w:tcPr>
                        <w:tcW w:w="1016" w:type="dxa"/>
                      </w:tcPr>
                      <w:p w:rsidR="00D85BCC" w:rsidRDefault="00D85BCC" w:rsidP="00D85BCC">
                        <w:pPr>
                          <w:jc w:val="left"/>
                          <w:rPr>
                            <w:szCs w:val="21"/>
                          </w:rPr>
                        </w:pPr>
                        <w:r>
                          <w:rPr>
                            <w:szCs w:val="21"/>
                          </w:rPr>
                          <w:t>人工</w:t>
                        </w:r>
                      </w:p>
                    </w:tc>
                  </w:sdtContent>
                </w:sdt>
                <w:sdt>
                  <w:sdtPr>
                    <w:rPr>
                      <w:szCs w:val="21"/>
                    </w:rPr>
                    <w:alias w:val="分行业成本分析-分行业成本构成项目金额"/>
                    <w:tag w:val="_GBC_2926f8c4f08f475bb5baefdfe9fb9b9d"/>
                    <w:id w:val="-2057462396"/>
                  </w:sdtPr>
                  <w:sdtEndPr/>
                  <w:sdtContent>
                    <w:tc>
                      <w:tcPr>
                        <w:tcW w:w="2126" w:type="dxa"/>
                      </w:tcPr>
                      <w:p w:rsidR="00D85BCC" w:rsidRDefault="00D85BCC" w:rsidP="00D85BCC">
                        <w:pPr>
                          <w:jc w:val="right"/>
                          <w:rPr>
                            <w:szCs w:val="21"/>
                          </w:rPr>
                        </w:pPr>
                        <w:r>
                          <w:rPr>
                            <w:szCs w:val="21"/>
                          </w:rPr>
                          <w:t>41,113,461.76</w:t>
                        </w:r>
                      </w:p>
                    </w:tc>
                  </w:sdtContent>
                </w:sdt>
                <w:sdt>
                  <w:sdtPr>
                    <w:rPr>
                      <w:szCs w:val="21"/>
                    </w:rPr>
                    <w:alias w:val="分行业成本分析-分行业成本构成项目金额占成本比例"/>
                    <w:tag w:val="_GBC_1288675cfbc24babb22d441738892d8e"/>
                    <w:id w:val="702442225"/>
                  </w:sdtPr>
                  <w:sdtEndPr/>
                  <w:sdtContent>
                    <w:tc>
                      <w:tcPr>
                        <w:tcW w:w="1134" w:type="dxa"/>
                      </w:tcPr>
                      <w:p w:rsidR="00D85BCC" w:rsidRDefault="00D85BCC" w:rsidP="00D85BCC">
                        <w:pPr>
                          <w:jc w:val="right"/>
                          <w:rPr>
                            <w:szCs w:val="21"/>
                          </w:rPr>
                        </w:pPr>
                        <w:r>
                          <w:rPr>
                            <w:szCs w:val="21"/>
                          </w:rPr>
                          <w:t>1.55</w:t>
                        </w:r>
                      </w:p>
                    </w:tc>
                  </w:sdtContent>
                </w:sdt>
                <w:sdt>
                  <w:sdtPr>
                    <w:rPr>
                      <w:szCs w:val="21"/>
                    </w:rPr>
                    <w:alias w:val="分行业成本分析-分行业成本构成项目金额"/>
                    <w:tag w:val="_GBC_dd099b56178c4e8e9bd712c7beb076c2"/>
                    <w:id w:val="-1274935747"/>
                  </w:sdtPr>
                  <w:sdtEndPr/>
                  <w:sdtContent>
                    <w:tc>
                      <w:tcPr>
                        <w:tcW w:w="1985" w:type="dxa"/>
                      </w:tcPr>
                      <w:p w:rsidR="00D85BCC" w:rsidRDefault="00D85BCC" w:rsidP="00D85BCC">
                        <w:pPr>
                          <w:jc w:val="right"/>
                          <w:rPr>
                            <w:szCs w:val="21"/>
                          </w:rPr>
                        </w:pPr>
                        <w:r>
                          <w:rPr>
                            <w:szCs w:val="21"/>
                          </w:rPr>
                          <w:t>30,836,927.03</w:t>
                        </w:r>
                      </w:p>
                    </w:tc>
                  </w:sdtContent>
                </w:sdt>
                <w:sdt>
                  <w:sdtPr>
                    <w:rPr>
                      <w:szCs w:val="21"/>
                    </w:rPr>
                    <w:alias w:val="分行业成本分析-分行业成本构成项目金额占成本比例"/>
                    <w:tag w:val="_GBC_f5170f997495475a98df4bda945feac0"/>
                    <w:id w:val="-1948617019"/>
                  </w:sdtPr>
                  <w:sdtEndPr/>
                  <w:sdtContent>
                    <w:tc>
                      <w:tcPr>
                        <w:tcW w:w="850" w:type="dxa"/>
                      </w:tcPr>
                      <w:p w:rsidR="00D85BCC" w:rsidRDefault="00D85BCC" w:rsidP="00D85BCC">
                        <w:pPr>
                          <w:jc w:val="right"/>
                          <w:rPr>
                            <w:szCs w:val="21"/>
                          </w:rPr>
                        </w:pPr>
                        <w:r>
                          <w:rPr>
                            <w:szCs w:val="21"/>
                          </w:rPr>
                          <w:t>0.95</w:t>
                        </w:r>
                      </w:p>
                    </w:tc>
                  </w:sdtContent>
                </w:sdt>
                <w:sdt>
                  <w:sdtPr>
                    <w:rPr>
                      <w:szCs w:val="21"/>
                    </w:rPr>
                    <w:alias w:val="分行业成本分析-分行业成本构成项目金额同比增减比例"/>
                    <w:tag w:val="_GBC_bbeae63c6b274ba1b8c30ea2041ff288"/>
                    <w:id w:val="-1379072796"/>
                  </w:sdtPr>
                  <w:sdtEndPr/>
                  <w:sdtContent>
                    <w:tc>
                      <w:tcPr>
                        <w:tcW w:w="1201" w:type="dxa"/>
                      </w:tcPr>
                      <w:p w:rsidR="00D85BCC" w:rsidRDefault="00D85BCC" w:rsidP="00D85BCC">
                        <w:pPr>
                          <w:jc w:val="right"/>
                          <w:rPr>
                            <w:szCs w:val="21"/>
                          </w:rPr>
                        </w:pPr>
                        <w:r>
                          <w:rPr>
                            <w:szCs w:val="21"/>
                          </w:rPr>
                          <w:t>33.33</w:t>
                        </w:r>
                      </w:p>
                    </w:tc>
                  </w:sdtContent>
                </w:sdt>
                <w:sdt>
                  <w:sdtPr>
                    <w:rPr>
                      <w:szCs w:val="21"/>
                    </w:rPr>
                    <w:alias w:val="分行业成本分析-情况说明"/>
                    <w:tag w:val="_GBC_c68a5df2f1904422abc20daaa4a46a06"/>
                    <w:id w:val="-119534599"/>
                    <w:showingPlcHdr/>
                  </w:sdtPr>
                  <w:sdtEndPr/>
                  <w:sdtContent>
                    <w:tc>
                      <w:tcPr>
                        <w:tcW w:w="369" w:type="dxa"/>
                      </w:tcPr>
                      <w:p w:rsidR="00D85BCC" w:rsidRDefault="00D85BCC" w:rsidP="00D85BCC">
                        <w:pPr>
                          <w:jc w:val="left"/>
                          <w:rPr>
                            <w:szCs w:val="21"/>
                          </w:rPr>
                        </w:pPr>
                        <w:r>
                          <w:rPr>
                            <w:szCs w:val="21"/>
                          </w:rPr>
                          <w:t xml:space="preserve">     </w:t>
                        </w:r>
                      </w:p>
                    </w:tc>
                  </w:sdtContent>
                </w:sdt>
              </w:tr>
            </w:sdtContent>
          </w:sdt>
          <w:sdt>
            <w:sdtPr>
              <w:rPr>
                <w:szCs w:val="21"/>
              </w:rPr>
              <w:alias w:val="分行业成本分析"/>
              <w:tag w:val="_TUP_fb9e3026efbd4a2c91fdedd10a926f41"/>
              <w:id w:val="-14533307"/>
            </w:sdtPr>
            <w:sdtEndPr>
              <w:rPr>
                <w:rFonts w:ascii="Calibri" w:eastAsiaTheme="minorEastAsia" w:hAnsi="Calibri" w:cstheme="minorBidi"/>
                <w:kern w:val="2"/>
                <w:sz w:val="21"/>
              </w:rPr>
            </w:sdtEndPr>
            <w:sdtContent>
              <w:tr w:rsidR="00D85BCC" w:rsidTr="00D85BCC">
                <w:trPr>
                  <w:trHeight w:val="165"/>
                  <w:jc w:val="right"/>
                </w:trPr>
                <w:tc>
                  <w:tcPr>
                    <w:tcW w:w="686" w:type="dxa"/>
                    <w:vMerge/>
                  </w:tcPr>
                  <w:p w:rsidR="00D85BCC" w:rsidRDefault="00D85BCC" w:rsidP="00D85BCC">
                    <w:pPr>
                      <w:jc w:val="left"/>
                      <w:rPr>
                        <w:szCs w:val="21"/>
                      </w:rPr>
                    </w:pPr>
                  </w:p>
                </w:tc>
                <w:sdt>
                  <w:sdtPr>
                    <w:rPr>
                      <w:kern w:val="2"/>
                      <w:sz w:val="21"/>
                      <w:szCs w:val="21"/>
                    </w:rPr>
                    <w:alias w:val="分行业成本分析-成本构成项目"/>
                    <w:tag w:val="_GBC_af4ee580af494bad9f8c80ac636168b3"/>
                    <w:id w:val="-1155300552"/>
                  </w:sdtPr>
                  <w:sdtEndPr>
                    <w:rPr>
                      <w:kern w:val="0"/>
                      <w:sz w:val="20"/>
                    </w:rPr>
                  </w:sdtEndPr>
                  <w:sdtContent>
                    <w:tc>
                      <w:tcPr>
                        <w:tcW w:w="1016" w:type="dxa"/>
                      </w:tcPr>
                      <w:p w:rsidR="00D85BCC" w:rsidRDefault="00D85BCC" w:rsidP="00D85BCC">
                        <w:pPr>
                          <w:jc w:val="left"/>
                          <w:rPr>
                            <w:szCs w:val="21"/>
                          </w:rPr>
                        </w:pPr>
                        <w:r>
                          <w:rPr>
                            <w:szCs w:val="21"/>
                          </w:rPr>
                          <w:t>折旧</w:t>
                        </w:r>
                      </w:p>
                    </w:tc>
                  </w:sdtContent>
                </w:sdt>
                <w:sdt>
                  <w:sdtPr>
                    <w:rPr>
                      <w:szCs w:val="21"/>
                    </w:rPr>
                    <w:alias w:val="分行业成本分析-分行业成本构成项目金额"/>
                    <w:tag w:val="_GBC_2926f8c4f08f475bb5baefdfe9fb9b9d"/>
                    <w:id w:val="1263734005"/>
                  </w:sdtPr>
                  <w:sdtEndPr/>
                  <w:sdtContent>
                    <w:tc>
                      <w:tcPr>
                        <w:tcW w:w="2126" w:type="dxa"/>
                      </w:tcPr>
                      <w:p w:rsidR="00D85BCC" w:rsidRDefault="00D85BCC" w:rsidP="00D85BCC">
                        <w:pPr>
                          <w:jc w:val="right"/>
                          <w:rPr>
                            <w:szCs w:val="21"/>
                          </w:rPr>
                        </w:pPr>
                        <w:r>
                          <w:rPr>
                            <w:szCs w:val="21"/>
                          </w:rPr>
                          <w:t>6,167,027.48</w:t>
                        </w:r>
                      </w:p>
                    </w:tc>
                  </w:sdtContent>
                </w:sdt>
                <w:sdt>
                  <w:sdtPr>
                    <w:rPr>
                      <w:szCs w:val="21"/>
                    </w:rPr>
                    <w:alias w:val="分行业成本分析-分行业成本构成项目金额占成本比例"/>
                    <w:tag w:val="_GBC_1288675cfbc24babb22d441738892d8e"/>
                    <w:id w:val="1368411550"/>
                  </w:sdtPr>
                  <w:sdtEndPr/>
                  <w:sdtContent>
                    <w:tc>
                      <w:tcPr>
                        <w:tcW w:w="1134" w:type="dxa"/>
                      </w:tcPr>
                      <w:p w:rsidR="00D85BCC" w:rsidRDefault="00D85BCC" w:rsidP="00D85BCC">
                        <w:pPr>
                          <w:jc w:val="right"/>
                          <w:rPr>
                            <w:szCs w:val="21"/>
                          </w:rPr>
                        </w:pPr>
                        <w:r>
                          <w:rPr>
                            <w:szCs w:val="21"/>
                          </w:rPr>
                          <w:t>0.23</w:t>
                        </w:r>
                      </w:p>
                    </w:tc>
                  </w:sdtContent>
                </w:sdt>
                <w:sdt>
                  <w:sdtPr>
                    <w:rPr>
                      <w:szCs w:val="21"/>
                    </w:rPr>
                    <w:alias w:val="分行业成本分析-分行业成本构成项目金额"/>
                    <w:tag w:val="_GBC_dd099b56178c4e8e9bd712c7beb076c2"/>
                    <w:id w:val="-308015441"/>
                  </w:sdtPr>
                  <w:sdtEndPr/>
                  <w:sdtContent>
                    <w:tc>
                      <w:tcPr>
                        <w:tcW w:w="1985" w:type="dxa"/>
                      </w:tcPr>
                      <w:p w:rsidR="00D85BCC" w:rsidRDefault="00D85BCC" w:rsidP="00D85BCC">
                        <w:pPr>
                          <w:jc w:val="right"/>
                          <w:rPr>
                            <w:szCs w:val="21"/>
                          </w:rPr>
                        </w:pPr>
                        <w:r>
                          <w:rPr>
                            <w:szCs w:val="21"/>
                          </w:rPr>
                          <w:t>5,881,864.88</w:t>
                        </w:r>
                      </w:p>
                    </w:tc>
                  </w:sdtContent>
                </w:sdt>
                <w:sdt>
                  <w:sdtPr>
                    <w:rPr>
                      <w:szCs w:val="21"/>
                    </w:rPr>
                    <w:alias w:val="分行业成本分析-分行业成本构成项目金额占成本比例"/>
                    <w:tag w:val="_GBC_f5170f997495475a98df4bda945feac0"/>
                    <w:id w:val="-2001792683"/>
                  </w:sdtPr>
                  <w:sdtEndPr/>
                  <w:sdtContent>
                    <w:tc>
                      <w:tcPr>
                        <w:tcW w:w="850" w:type="dxa"/>
                      </w:tcPr>
                      <w:p w:rsidR="00D85BCC" w:rsidRDefault="00D85BCC" w:rsidP="00D85BCC">
                        <w:pPr>
                          <w:jc w:val="right"/>
                          <w:rPr>
                            <w:szCs w:val="21"/>
                          </w:rPr>
                        </w:pPr>
                        <w:r>
                          <w:rPr>
                            <w:szCs w:val="21"/>
                          </w:rPr>
                          <w:t>0.18</w:t>
                        </w:r>
                      </w:p>
                    </w:tc>
                  </w:sdtContent>
                </w:sdt>
                <w:sdt>
                  <w:sdtPr>
                    <w:rPr>
                      <w:szCs w:val="21"/>
                    </w:rPr>
                    <w:alias w:val="分行业成本分析-分行业成本构成项目金额同比增减比例"/>
                    <w:tag w:val="_GBC_bbeae63c6b274ba1b8c30ea2041ff288"/>
                    <w:id w:val="932552950"/>
                  </w:sdtPr>
                  <w:sdtEndPr/>
                  <w:sdtContent>
                    <w:tc>
                      <w:tcPr>
                        <w:tcW w:w="1201" w:type="dxa"/>
                      </w:tcPr>
                      <w:p w:rsidR="00D85BCC" w:rsidRDefault="00D85BCC" w:rsidP="00D85BCC">
                        <w:pPr>
                          <w:jc w:val="right"/>
                          <w:rPr>
                            <w:szCs w:val="21"/>
                          </w:rPr>
                        </w:pPr>
                        <w:r>
                          <w:rPr>
                            <w:szCs w:val="21"/>
                          </w:rPr>
                          <w:t>4.85</w:t>
                        </w:r>
                      </w:p>
                    </w:tc>
                  </w:sdtContent>
                </w:sdt>
                <w:sdt>
                  <w:sdtPr>
                    <w:rPr>
                      <w:szCs w:val="21"/>
                    </w:rPr>
                    <w:alias w:val="分行业成本分析-情况说明"/>
                    <w:tag w:val="_GBC_c68a5df2f1904422abc20daaa4a46a06"/>
                    <w:id w:val="1516339221"/>
                    <w:showingPlcHdr/>
                  </w:sdtPr>
                  <w:sdtEndPr/>
                  <w:sdtContent>
                    <w:tc>
                      <w:tcPr>
                        <w:tcW w:w="369" w:type="dxa"/>
                      </w:tcPr>
                      <w:p w:rsidR="00D85BCC" w:rsidRDefault="00D85BCC" w:rsidP="00D85BCC">
                        <w:pPr>
                          <w:jc w:val="left"/>
                          <w:rPr>
                            <w:szCs w:val="21"/>
                          </w:rPr>
                        </w:pPr>
                        <w:r>
                          <w:rPr>
                            <w:szCs w:val="21"/>
                          </w:rPr>
                          <w:t xml:space="preserve">     </w:t>
                        </w:r>
                      </w:p>
                    </w:tc>
                  </w:sdtContent>
                </w:sdt>
              </w:tr>
            </w:sdtContent>
          </w:sdt>
          <w:sdt>
            <w:sdtPr>
              <w:rPr>
                <w:szCs w:val="21"/>
              </w:rPr>
              <w:alias w:val="分行业成本分析"/>
              <w:tag w:val="_TUP_fb9e3026efbd4a2c91fdedd10a926f41"/>
              <w:id w:val="-1113672726"/>
            </w:sdtPr>
            <w:sdtEndPr>
              <w:rPr>
                <w:rFonts w:ascii="Calibri" w:eastAsiaTheme="minorEastAsia" w:hAnsi="Calibri" w:cstheme="minorBidi"/>
                <w:kern w:val="2"/>
                <w:sz w:val="21"/>
              </w:rPr>
            </w:sdtEndPr>
            <w:sdtContent>
              <w:tr w:rsidR="00D85BCC" w:rsidTr="00D85BCC">
                <w:trPr>
                  <w:trHeight w:val="165"/>
                  <w:jc w:val="right"/>
                </w:trPr>
                <w:tc>
                  <w:tcPr>
                    <w:tcW w:w="686" w:type="dxa"/>
                    <w:vMerge/>
                  </w:tcPr>
                  <w:p w:rsidR="00D85BCC" w:rsidRDefault="00D85BCC" w:rsidP="00D85BCC">
                    <w:pPr>
                      <w:jc w:val="left"/>
                      <w:rPr>
                        <w:szCs w:val="21"/>
                      </w:rPr>
                    </w:pPr>
                  </w:p>
                </w:tc>
                <w:sdt>
                  <w:sdtPr>
                    <w:rPr>
                      <w:kern w:val="2"/>
                      <w:sz w:val="21"/>
                      <w:szCs w:val="21"/>
                    </w:rPr>
                    <w:alias w:val="分行业成本分析-成本构成项目"/>
                    <w:tag w:val="_GBC_af4ee580af494bad9f8c80ac636168b3"/>
                    <w:id w:val="-840242962"/>
                  </w:sdtPr>
                  <w:sdtEndPr>
                    <w:rPr>
                      <w:kern w:val="0"/>
                      <w:sz w:val="20"/>
                    </w:rPr>
                  </w:sdtEndPr>
                  <w:sdtContent>
                    <w:tc>
                      <w:tcPr>
                        <w:tcW w:w="1016" w:type="dxa"/>
                      </w:tcPr>
                      <w:p w:rsidR="00D85BCC" w:rsidRDefault="00D85BCC" w:rsidP="00D85BCC">
                        <w:pPr>
                          <w:jc w:val="left"/>
                          <w:rPr>
                            <w:szCs w:val="21"/>
                          </w:rPr>
                        </w:pPr>
                        <w:r>
                          <w:rPr>
                            <w:szCs w:val="21"/>
                          </w:rPr>
                          <w:t>其他</w:t>
                        </w:r>
                      </w:p>
                    </w:tc>
                  </w:sdtContent>
                </w:sdt>
                <w:sdt>
                  <w:sdtPr>
                    <w:rPr>
                      <w:szCs w:val="21"/>
                    </w:rPr>
                    <w:alias w:val="分行业成本分析-分行业成本构成项目金额"/>
                    <w:tag w:val="_GBC_2926f8c4f08f475bb5baefdfe9fb9b9d"/>
                    <w:id w:val="1365021303"/>
                  </w:sdtPr>
                  <w:sdtEndPr/>
                  <w:sdtContent>
                    <w:tc>
                      <w:tcPr>
                        <w:tcW w:w="2126" w:type="dxa"/>
                      </w:tcPr>
                      <w:p w:rsidR="00D85BCC" w:rsidRDefault="00D85BCC" w:rsidP="00D85BCC">
                        <w:pPr>
                          <w:jc w:val="right"/>
                          <w:rPr>
                            <w:szCs w:val="21"/>
                          </w:rPr>
                        </w:pPr>
                        <w:r>
                          <w:rPr>
                            <w:szCs w:val="21"/>
                          </w:rPr>
                          <w:t>11,796,163.67</w:t>
                        </w:r>
                      </w:p>
                    </w:tc>
                  </w:sdtContent>
                </w:sdt>
                <w:sdt>
                  <w:sdtPr>
                    <w:rPr>
                      <w:szCs w:val="21"/>
                    </w:rPr>
                    <w:alias w:val="分行业成本分析-分行业成本构成项目金额占成本比例"/>
                    <w:tag w:val="_GBC_1288675cfbc24babb22d441738892d8e"/>
                    <w:id w:val="823940905"/>
                  </w:sdtPr>
                  <w:sdtEndPr/>
                  <w:sdtContent>
                    <w:tc>
                      <w:tcPr>
                        <w:tcW w:w="1134" w:type="dxa"/>
                      </w:tcPr>
                      <w:p w:rsidR="00D85BCC" w:rsidRDefault="00D85BCC" w:rsidP="00D85BCC">
                        <w:pPr>
                          <w:jc w:val="right"/>
                          <w:rPr>
                            <w:szCs w:val="21"/>
                          </w:rPr>
                        </w:pPr>
                        <w:r>
                          <w:rPr>
                            <w:szCs w:val="21"/>
                          </w:rPr>
                          <w:t>0.44</w:t>
                        </w:r>
                      </w:p>
                    </w:tc>
                  </w:sdtContent>
                </w:sdt>
                <w:sdt>
                  <w:sdtPr>
                    <w:rPr>
                      <w:szCs w:val="21"/>
                    </w:rPr>
                    <w:alias w:val="分行业成本分析-分行业成本构成项目金额"/>
                    <w:tag w:val="_GBC_dd099b56178c4e8e9bd712c7beb076c2"/>
                    <w:id w:val="410357798"/>
                  </w:sdtPr>
                  <w:sdtEndPr/>
                  <w:sdtContent>
                    <w:tc>
                      <w:tcPr>
                        <w:tcW w:w="1985" w:type="dxa"/>
                      </w:tcPr>
                      <w:p w:rsidR="00D85BCC" w:rsidRDefault="00D85BCC" w:rsidP="00D85BCC">
                        <w:pPr>
                          <w:jc w:val="right"/>
                          <w:rPr>
                            <w:szCs w:val="21"/>
                          </w:rPr>
                        </w:pPr>
                        <w:r>
                          <w:rPr>
                            <w:szCs w:val="21"/>
                          </w:rPr>
                          <w:t>9,198,030.93</w:t>
                        </w:r>
                      </w:p>
                    </w:tc>
                  </w:sdtContent>
                </w:sdt>
                <w:sdt>
                  <w:sdtPr>
                    <w:rPr>
                      <w:szCs w:val="21"/>
                    </w:rPr>
                    <w:alias w:val="分行业成本分析-分行业成本构成项目金额占成本比例"/>
                    <w:tag w:val="_GBC_f5170f997495475a98df4bda945feac0"/>
                    <w:id w:val="1321456850"/>
                  </w:sdtPr>
                  <w:sdtEndPr/>
                  <w:sdtContent>
                    <w:tc>
                      <w:tcPr>
                        <w:tcW w:w="850" w:type="dxa"/>
                      </w:tcPr>
                      <w:p w:rsidR="00D85BCC" w:rsidRDefault="00D85BCC" w:rsidP="00D85BCC">
                        <w:pPr>
                          <w:jc w:val="right"/>
                          <w:rPr>
                            <w:szCs w:val="21"/>
                          </w:rPr>
                        </w:pPr>
                        <w:r>
                          <w:rPr>
                            <w:szCs w:val="21"/>
                          </w:rPr>
                          <w:t>0.28</w:t>
                        </w:r>
                      </w:p>
                    </w:tc>
                  </w:sdtContent>
                </w:sdt>
                <w:sdt>
                  <w:sdtPr>
                    <w:rPr>
                      <w:szCs w:val="21"/>
                    </w:rPr>
                    <w:alias w:val="分行业成本分析-分行业成本构成项目金额同比增减比例"/>
                    <w:tag w:val="_GBC_bbeae63c6b274ba1b8c30ea2041ff288"/>
                    <w:id w:val="-360819562"/>
                  </w:sdtPr>
                  <w:sdtEndPr/>
                  <w:sdtContent>
                    <w:tc>
                      <w:tcPr>
                        <w:tcW w:w="1201" w:type="dxa"/>
                      </w:tcPr>
                      <w:p w:rsidR="00D85BCC" w:rsidRDefault="00D85BCC" w:rsidP="00D85BCC">
                        <w:pPr>
                          <w:jc w:val="right"/>
                          <w:rPr>
                            <w:szCs w:val="21"/>
                          </w:rPr>
                        </w:pPr>
                        <w:r>
                          <w:rPr>
                            <w:szCs w:val="21"/>
                          </w:rPr>
                          <w:t>28.25</w:t>
                        </w:r>
                      </w:p>
                    </w:tc>
                  </w:sdtContent>
                </w:sdt>
                <w:sdt>
                  <w:sdtPr>
                    <w:rPr>
                      <w:szCs w:val="21"/>
                    </w:rPr>
                    <w:alias w:val="分行业成本分析-情况说明"/>
                    <w:tag w:val="_GBC_c68a5df2f1904422abc20daaa4a46a06"/>
                    <w:id w:val="1583494988"/>
                    <w:showingPlcHdr/>
                  </w:sdtPr>
                  <w:sdtEndPr/>
                  <w:sdtContent>
                    <w:tc>
                      <w:tcPr>
                        <w:tcW w:w="369" w:type="dxa"/>
                      </w:tcPr>
                      <w:p w:rsidR="00D85BCC" w:rsidRDefault="00D85BCC" w:rsidP="00D85BCC">
                        <w:pPr>
                          <w:jc w:val="left"/>
                          <w:rPr>
                            <w:szCs w:val="21"/>
                          </w:rPr>
                        </w:pPr>
                        <w:r>
                          <w:rPr>
                            <w:szCs w:val="21"/>
                          </w:rPr>
                          <w:t xml:space="preserve">     </w:t>
                        </w:r>
                      </w:p>
                    </w:tc>
                  </w:sdtContent>
                </w:sdt>
              </w:tr>
            </w:sdtContent>
          </w:sdt>
          <w:sdt>
            <w:sdtPr>
              <w:rPr>
                <w:szCs w:val="21"/>
              </w:rPr>
              <w:alias w:val="分行业成本分析"/>
              <w:tag w:val="_TUP_fb9e3026efbd4a2c91fdedd10a926f41"/>
              <w:id w:val="162679051"/>
            </w:sdtPr>
            <w:sdtEndPr>
              <w:rPr>
                <w:rFonts w:ascii="Calibri" w:eastAsiaTheme="minorEastAsia" w:hAnsi="Calibri" w:cstheme="minorBidi"/>
                <w:kern w:val="2"/>
                <w:sz w:val="21"/>
              </w:rPr>
            </w:sdtEndPr>
            <w:sdtContent>
              <w:tr w:rsidR="00D85BCC" w:rsidTr="00D85BCC">
                <w:trPr>
                  <w:trHeight w:val="165"/>
                  <w:jc w:val="right"/>
                </w:trPr>
                <w:tc>
                  <w:tcPr>
                    <w:tcW w:w="686" w:type="dxa"/>
                    <w:vMerge/>
                  </w:tcPr>
                  <w:p w:rsidR="00D85BCC" w:rsidRDefault="00D85BCC" w:rsidP="00D85BCC">
                    <w:pPr>
                      <w:jc w:val="left"/>
                      <w:rPr>
                        <w:szCs w:val="21"/>
                      </w:rPr>
                    </w:pPr>
                  </w:p>
                </w:tc>
                <w:sdt>
                  <w:sdtPr>
                    <w:rPr>
                      <w:kern w:val="2"/>
                      <w:sz w:val="21"/>
                      <w:szCs w:val="21"/>
                    </w:rPr>
                    <w:alias w:val="分行业成本分析-成本构成项目"/>
                    <w:tag w:val="_GBC_af4ee580af494bad9f8c80ac636168b3"/>
                    <w:id w:val="1844277254"/>
                  </w:sdtPr>
                  <w:sdtEndPr>
                    <w:rPr>
                      <w:kern w:val="0"/>
                      <w:sz w:val="20"/>
                    </w:rPr>
                  </w:sdtEndPr>
                  <w:sdtContent>
                    <w:tc>
                      <w:tcPr>
                        <w:tcW w:w="1016" w:type="dxa"/>
                      </w:tcPr>
                      <w:p w:rsidR="00D85BCC" w:rsidRDefault="00D85BCC" w:rsidP="00D85BCC">
                        <w:pPr>
                          <w:jc w:val="left"/>
                          <w:rPr>
                            <w:szCs w:val="21"/>
                          </w:rPr>
                        </w:pPr>
                        <w:r>
                          <w:rPr>
                            <w:szCs w:val="21"/>
                          </w:rPr>
                          <w:t>小计</w:t>
                        </w:r>
                      </w:p>
                    </w:tc>
                  </w:sdtContent>
                </w:sdt>
                <w:sdt>
                  <w:sdtPr>
                    <w:rPr>
                      <w:szCs w:val="21"/>
                    </w:rPr>
                    <w:alias w:val="分行业成本分析-分行业成本构成项目金额"/>
                    <w:tag w:val="_GBC_2926f8c4f08f475bb5baefdfe9fb9b9d"/>
                    <w:id w:val="-97409898"/>
                  </w:sdtPr>
                  <w:sdtEndPr/>
                  <w:sdtContent>
                    <w:tc>
                      <w:tcPr>
                        <w:tcW w:w="2126" w:type="dxa"/>
                      </w:tcPr>
                      <w:p w:rsidR="00D85BCC" w:rsidRDefault="00D85BCC" w:rsidP="00D85BCC">
                        <w:pPr>
                          <w:jc w:val="right"/>
                          <w:rPr>
                            <w:szCs w:val="21"/>
                          </w:rPr>
                        </w:pPr>
                        <w:r>
                          <w:rPr>
                            <w:szCs w:val="21"/>
                          </w:rPr>
                          <w:t>2,656,492,038.77</w:t>
                        </w:r>
                      </w:p>
                    </w:tc>
                  </w:sdtContent>
                </w:sdt>
                <w:sdt>
                  <w:sdtPr>
                    <w:rPr>
                      <w:szCs w:val="21"/>
                    </w:rPr>
                    <w:alias w:val="分行业成本分析-分行业成本构成项目金额占成本比例"/>
                    <w:tag w:val="_GBC_1288675cfbc24babb22d441738892d8e"/>
                    <w:id w:val="2124258711"/>
                  </w:sdtPr>
                  <w:sdtEndPr/>
                  <w:sdtContent>
                    <w:tc>
                      <w:tcPr>
                        <w:tcW w:w="1134" w:type="dxa"/>
                      </w:tcPr>
                      <w:p w:rsidR="00D85BCC" w:rsidRDefault="00D85BCC" w:rsidP="00D85BCC">
                        <w:pPr>
                          <w:jc w:val="right"/>
                          <w:rPr>
                            <w:szCs w:val="21"/>
                          </w:rPr>
                        </w:pPr>
                        <w:r>
                          <w:rPr>
                            <w:szCs w:val="21"/>
                          </w:rPr>
                          <w:t>100.00</w:t>
                        </w:r>
                      </w:p>
                    </w:tc>
                  </w:sdtContent>
                </w:sdt>
                <w:sdt>
                  <w:sdtPr>
                    <w:rPr>
                      <w:szCs w:val="21"/>
                    </w:rPr>
                    <w:alias w:val="分行业成本分析-分行业成本构成项目金额"/>
                    <w:tag w:val="_GBC_dd099b56178c4e8e9bd712c7beb076c2"/>
                    <w:id w:val="316532681"/>
                  </w:sdtPr>
                  <w:sdtEndPr/>
                  <w:sdtContent>
                    <w:tc>
                      <w:tcPr>
                        <w:tcW w:w="1985" w:type="dxa"/>
                      </w:tcPr>
                      <w:p w:rsidR="00D85BCC" w:rsidRDefault="00D85BCC" w:rsidP="00D85BCC">
                        <w:pPr>
                          <w:jc w:val="right"/>
                          <w:rPr>
                            <w:szCs w:val="21"/>
                          </w:rPr>
                        </w:pPr>
                        <w:r>
                          <w:rPr>
                            <w:szCs w:val="21"/>
                          </w:rPr>
                          <w:t>3,246,261,641.23</w:t>
                        </w:r>
                      </w:p>
                    </w:tc>
                  </w:sdtContent>
                </w:sdt>
                <w:sdt>
                  <w:sdtPr>
                    <w:rPr>
                      <w:szCs w:val="21"/>
                    </w:rPr>
                    <w:alias w:val="分行业成本分析-分行业成本构成项目金额占成本比例"/>
                    <w:tag w:val="_GBC_f5170f997495475a98df4bda945feac0"/>
                    <w:id w:val="2125958060"/>
                  </w:sdtPr>
                  <w:sdtEndPr/>
                  <w:sdtContent>
                    <w:tc>
                      <w:tcPr>
                        <w:tcW w:w="850" w:type="dxa"/>
                      </w:tcPr>
                      <w:p w:rsidR="00D85BCC" w:rsidRDefault="00D85BCC" w:rsidP="00D85BCC">
                        <w:pPr>
                          <w:jc w:val="right"/>
                          <w:rPr>
                            <w:szCs w:val="21"/>
                          </w:rPr>
                        </w:pPr>
                        <w:r>
                          <w:rPr>
                            <w:szCs w:val="21"/>
                          </w:rPr>
                          <w:t>100</w:t>
                        </w:r>
                      </w:p>
                    </w:tc>
                  </w:sdtContent>
                </w:sdt>
                <w:sdt>
                  <w:sdtPr>
                    <w:rPr>
                      <w:szCs w:val="21"/>
                    </w:rPr>
                    <w:alias w:val="分行业成本分析-分行业成本构成项目金额同比增减比例"/>
                    <w:tag w:val="_GBC_bbeae63c6b274ba1b8c30ea2041ff288"/>
                    <w:id w:val="-1707562879"/>
                  </w:sdtPr>
                  <w:sdtEndPr/>
                  <w:sdtContent>
                    <w:tc>
                      <w:tcPr>
                        <w:tcW w:w="1201" w:type="dxa"/>
                      </w:tcPr>
                      <w:p w:rsidR="00D85BCC" w:rsidRDefault="00D85BCC" w:rsidP="00D85BCC">
                        <w:pPr>
                          <w:jc w:val="right"/>
                          <w:rPr>
                            <w:szCs w:val="21"/>
                          </w:rPr>
                        </w:pPr>
                        <w:r>
                          <w:rPr>
                            <w:szCs w:val="21"/>
                          </w:rPr>
                          <w:t>-18.17</w:t>
                        </w:r>
                      </w:p>
                    </w:tc>
                  </w:sdtContent>
                </w:sdt>
                <w:sdt>
                  <w:sdtPr>
                    <w:rPr>
                      <w:szCs w:val="21"/>
                    </w:rPr>
                    <w:alias w:val="分行业成本分析-情况说明"/>
                    <w:tag w:val="_GBC_c68a5df2f1904422abc20daaa4a46a06"/>
                    <w:id w:val="-890968863"/>
                    <w:showingPlcHdr/>
                  </w:sdtPr>
                  <w:sdtEndPr/>
                  <w:sdtContent>
                    <w:tc>
                      <w:tcPr>
                        <w:tcW w:w="369" w:type="dxa"/>
                      </w:tcPr>
                      <w:p w:rsidR="00D85BCC" w:rsidRDefault="00D85BCC" w:rsidP="00D85BCC">
                        <w:pPr>
                          <w:jc w:val="left"/>
                          <w:rPr>
                            <w:szCs w:val="21"/>
                          </w:rPr>
                        </w:pPr>
                        <w:r>
                          <w:rPr>
                            <w:szCs w:val="21"/>
                          </w:rPr>
                          <w:t xml:space="preserve">     </w:t>
                        </w:r>
                      </w:p>
                    </w:tc>
                  </w:sdtContent>
                </w:sdt>
              </w:tr>
            </w:sdtContent>
          </w:sdt>
          <w:sdt>
            <w:sdtPr>
              <w:rPr>
                <w:rFonts w:ascii="Calibri" w:eastAsiaTheme="minorEastAsia" w:hAnsi="Calibri" w:cstheme="minorBidi"/>
                <w:kern w:val="2"/>
                <w:sz w:val="21"/>
                <w:szCs w:val="21"/>
              </w:rPr>
              <w:alias w:val="分行业成本分析"/>
              <w:tag w:val="_TUP_fb9e3026efbd4a2c91fdedd10a926f41"/>
              <w:id w:val="905109358"/>
            </w:sdtPr>
            <w:sdtEndPr/>
            <w:sdtContent>
              <w:tr w:rsidR="00D85BCC" w:rsidTr="00D85BCC">
                <w:trPr>
                  <w:trHeight w:val="165"/>
                  <w:jc w:val="right"/>
                </w:trPr>
                <w:tc>
                  <w:tcPr>
                    <w:tcW w:w="686" w:type="dxa"/>
                    <w:vMerge w:val="restart"/>
                  </w:tcPr>
                  <w:sdt>
                    <w:sdtPr>
                      <w:rPr>
                        <w:rFonts w:ascii="Calibri" w:hAnsi="Calibri"/>
                        <w:szCs w:val="21"/>
                      </w:rPr>
                      <w:alias w:val="分行业成本分析-行业名称"/>
                      <w:tag w:val="_GBC_eb41cb9200524e5ba485dfe57c8352d9"/>
                      <w:id w:val="2140451089"/>
                    </w:sdtPr>
                    <w:sdtEndPr>
                      <w:rPr>
                        <w:rFonts w:ascii="Times New Roman" w:hAnsi="Times New Roman"/>
                      </w:rPr>
                    </w:sdtEndPr>
                    <w:sdtContent>
                      <w:p w:rsidR="00D85BCC" w:rsidRDefault="00D85BCC" w:rsidP="00D85BCC">
                        <w:pPr>
                          <w:jc w:val="left"/>
                          <w:rPr>
                            <w:szCs w:val="21"/>
                          </w:rPr>
                        </w:pPr>
                        <w:r>
                          <w:rPr>
                            <w:rFonts w:ascii="Calibri" w:hAnsi="Calibri" w:hint="eastAsia"/>
                            <w:szCs w:val="21"/>
                          </w:rPr>
                          <w:t xml:space="preserve">　</w:t>
                        </w:r>
                        <w:r w:rsidRPr="005A6431">
                          <w:rPr>
                            <w:rFonts w:hint="eastAsia"/>
                            <w:szCs w:val="21"/>
                          </w:rPr>
                          <w:t>软件与应用</w:t>
                        </w:r>
                      </w:p>
                    </w:sdtContent>
                  </w:sdt>
                  <w:p w:rsidR="00D85BCC" w:rsidRDefault="00D85BCC" w:rsidP="00D85BCC">
                    <w:pPr>
                      <w:jc w:val="left"/>
                      <w:rPr>
                        <w:szCs w:val="21"/>
                      </w:rPr>
                    </w:pPr>
                  </w:p>
                  <w:p w:rsidR="00D85BCC" w:rsidRDefault="00D85BCC" w:rsidP="00D85BCC">
                    <w:pPr>
                      <w:jc w:val="left"/>
                      <w:rPr>
                        <w:szCs w:val="21"/>
                      </w:rPr>
                    </w:pPr>
                  </w:p>
                </w:tc>
                <w:sdt>
                  <w:sdtPr>
                    <w:rPr>
                      <w:szCs w:val="21"/>
                    </w:rPr>
                    <w:alias w:val="分行业成本分析-成本构成项目"/>
                    <w:tag w:val="_GBC_af4ee580af494bad9f8c80ac636168b3"/>
                    <w:id w:val="1308904186"/>
                  </w:sdtPr>
                  <w:sdtEndPr/>
                  <w:sdtContent>
                    <w:tc>
                      <w:tcPr>
                        <w:tcW w:w="1016" w:type="dxa"/>
                      </w:tcPr>
                      <w:p w:rsidR="00D85BCC" w:rsidRDefault="00D85BCC" w:rsidP="00D85BCC">
                        <w:pPr>
                          <w:jc w:val="left"/>
                          <w:rPr>
                            <w:szCs w:val="21"/>
                          </w:rPr>
                        </w:pPr>
                        <w:r>
                          <w:rPr>
                            <w:szCs w:val="21"/>
                          </w:rPr>
                          <w:t>原材料</w:t>
                        </w:r>
                      </w:p>
                    </w:tc>
                  </w:sdtContent>
                </w:sdt>
                <w:sdt>
                  <w:sdtPr>
                    <w:rPr>
                      <w:szCs w:val="21"/>
                    </w:rPr>
                    <w:alias w:val="分行业成本分析-分行业成本构成项目金额"/>
                    <w:tag w:val="_GBC_2926f8c4f08f475bb5baefdfe9fb9b9d"/>
                    <w:id w:val="-1201314918"/>
                  </w:sdtPr>
                  <w:sdtEndPr/>
                  <w:sdtContent>
                    <w:tc>
                      <w:tcPr>
                        <w:tcW w:w="2126" w:type="dxa"/>
                      </w:tcPr>
                      <w:p w:rsidR="00D85BCC" w:rsidRDefault="00D85BCC" w:rsidP="00D85BCC">
                        <w:pPr>
                          <w:jc w:val="right"/>
                          <w:rPr>
                            <w:szCs w:val="21"/>
                          </w:rPr>
                        </w:pPr>
                        <w:r>
                          <w:rPr>
                            <w:szCs w:val="21"/>
                          </w:rPr>
                          <w:t>1,628,683,776.23</w:t>
                        </w:r>
                      </w:p>
                    </w:tc>
                  </w:sdtContent>
                </w:sdt>
                <w:sdt>
                  <w:sdtPr>
                    <w:rPr>
                      <w:szCs w:val="21"/>
                    </w:rPr>
                    <w:alias w:val="分行业成本分析-分行业成本构成项目金额占成本比例"/>
                    <w:tag w:val="_GBC_1288675cfbc24babb22d441738892d8e"/>
                    <w:id w:val="1926300642"/>
                  </w:sdtPr>
                  <w:sdtEndPr/>
                  <w:sdtContent>
                    <w:tc>
                      <w:tcPr>
                        <w:tcW w:w="1134" w:type="dxa"/>
                      </w:tcPr>
                      <w:p w:rsidR="00D85BCC" w:rsidRDefault="00D85BCC" w:rsidP="00D85BCC">
                        <w:pPr>
                          <w:jc w:val="right"/>
                          <w:rPr>
                            <w:szCs w:val="21"/>
                          </w:rPr>
                        </w:pPr>
                        <w:r>
                          <w:rPr>
                            <w:szCs w:val="21"/>
                          </w:rPr>
                          <w:t>88.85</w:t>
                        </w:r>
                      </w:p>
                    </w:tc>
                  </w:sdtContent>
                </w:sdt>
                <w:sdt>
                  <w:sdtPr>
                    <w:rPr>
                      <w:szCs w:val="21"/>
                    </w:rPr>
                    <w:alias w:val="分行业成本分析-分行业成本构成项目金额"/>
                    <w:tag w:val="_GBC_dd099b56178c4e8e9bd712c7beb076c2"/>
                    <w:id w:val="896089222"/>
                  </w:sdtPr>
                  <w:sdtEndPr/>
                  <w:sdtContent>
                    <w:tc>
                      <w:tcPr>
                        <w:tcW w:w="1985" w:type="dxa"/>
                      </w:tcPr>
                      <w:p w:rsidR="00D85BCC" w:rsidRDefault="00D85BCC" w:rsidP="00D85BCC">
                        <w:pPr>
                          <w:jc w:val="right"/>
                          <w:rPr>
                            <w:szCs w:val="21"/>
                          </w:rPr>
                        </w:pPr>
                        <w:r>
                          <w:rPr>
                            <w:szCs w:val="21"/>
                          </w:rPr>
                          <w:t>1,590,714,564.82</w:t>
                        </w:r>
                      </w:p>
                    </w:tc>
                  </w:sdtContent>
                </w:sdt>
                <w:sdt>
                  <w:sdtPr>
                    <w:rPr>
                      <w:szCs w:val="21"/>
                    </w:rPr>
                    <w:alias w:val="分行业成本分析-分行业成本构成项目金额占成本比例"/>
                    <w:tag w:val="_GBC_f5170f997495475a98df4bda945feac0"/>
                    <w:id w:val="1046721536"/>
                  </w:sdtPr>
                  <w:sdtEndPr/>
                  <w:sdtContent>
                    <w:tc>
                      <w:tcPr>
                        <w:tcW w:w="850" w:type="dxa"/>
                      </w:tcPr>
                      <w:p w:rsidR="00D85BCC" w:rsidRDefault="00D85BCC" w:rsidP="00D85BCC">
                        <w:pPr>
                          <w:jc w:val="right"/>
                          <w:rPr>
                            <w:szCs w:val="21"/>
                          </w:rPr>
                        </w:pPr>
                        <w:r>
                          <w:rPr>
                            <w:szCs w:val="21"/>
                          </w:rPr>
                          <w:t>86.61</w:t>
                        </w:r>
                      </w:p>
                    </w:tc>
                  </w:sdtContent>
                </w:sdt>
                <w:sdt>
                  <w:sdtPr>
                    <w:rPr>
                      <w:szCs w:val="21"/>
                    </w:rPr>
                    <w:alias w:val="分行业成本分析-分行业成本构成项目金额同比增减比例"/>
                    <w:tag w:val="_GBC_bbeae63c6b274ba1b8c30ea2041ff288"/>
                    <w:id w:val="-1173869170"/>
                  </w:sdtPr>
                  <w:sdtEndPr/>
                  <w:sdtContent>
                    <w:tc>
                      <w:tcPr>
                        <w:tcW w:w="1201" w:type="dxa"/>
                      </w:tcPr>
                      <w:p w:rsidR="00D85BCC" w:rsidRDefault="00D85BCC" w:rsidP="00D85BCC">
                        <w:pPr>
                          <w:jc w:val="right"/>
                          <w:rPr>
                            <w:szCs w:val="21"/>
                          </w:rPr>
                        </w:pPr>
                        <w:r>
                          <w:rPr>
                            <w:szCs w:val="21"/>
                          </w:rPr>
                          <w:t>2.39</w:t>
                        </w:r>
                      </w:p>
                    </w:tc>
                  </w:sdtContent>
                </w:sdt>
                <w:sdt>
                  <w:sdtPr>
                    <w:rPr>
                      <w:szCs w:val="21"/>
                    </w:rPr>
                    <w:alias w:val="分行业成本分析-情况说明"/>
                    <w:tag w:val="_GBC_c68a5df2f1904422abc20daaa4a46a06"/>
                    <w:id w:val="57211212"/>
                    <w:showingPlcHdr/>
                  </w:sdtPr>
                  <w:sdtEndPr/>
                  <w:sdtContent>
                    <w:tc>
                      <w:tcPr>
                        <w:tcW w:w="369" w:type="dxa"/>
                      </w:tcPr>
                      <w:p w:rsidR="00D85BCC" w:rsidRDefault="00D85BCC" w:rsidP="00D85BCC">
                        <w:pPr>
                          <w:jc w:val="left"/>
                          <w:rPr>
                            <w:szCs w:val="21"/>
                          </w:rPr>
                        </w:pPr>
                        <w:r>
                          <w:rPr>
                            <w:rFonts w:hint="eastAsia"/>
                          </w:rPr>
                          <w:t xml:space="preserve">　</w:t>
                        </w:r>
                      </w:p>
                    </w:tc>
                  </w:sdtContent>
                </w:sdt>
              </w:tr>
            </w:sdtContent>
          </w:sdt>
          <w:sdt>
            <w:sdtPr>
              <w:rPr>
                <w:szCs w:val="21"/>
              </w:rPr>
              <w:alias w:val="分行业成本分析"/>
              <w:tag w:val="_TUP_fb9e3026efbd4a2c91fdedd10a926f41"/>
              <w:id w:val="-831750066"/>
            </w:sdtPr>
            <w:sdtEndPr>
              <w:rPr>
                <w:rFonts w:ascii="Calibri" w:eastAsiaTheme="minorEastAsia" w:hAnsi="Calibri" w:cstheme="minorBidi"/>
                <w:kern w:val="2"/>
                <w:sz w:val="21"/>
              </w:rPr>
            </w:sdtEndPr>
            <w:sdtContent>
              <w:tr w:rsidR="00D85BCC" w:rsidTr="00D85BCC">
                <w:trPr>
                  <w:trHeight w:val="165"/>
                  <w:jc w:val="right"/>
                </w:trPr>
                <w:tc>
                  <w:tcPr>
                    <w:tcW w:w="686" w:type="dxa"/>
                    <w:vMerge/>
                  </w:tcPr>
                  <w:p w:rsidR="00D85BCC" w:rsidRDefault="00D85BCC" w:rsidP="00D85BCC">
                    <w:pPr>
                      <w:jc w:val="left"/>
                      <w:rPr>
                        <w:szCs w:val="21"/>
                      </w:rPr>
                    </w:pPr>
                  </w:p>
                </w:tc>
                <w:sdt>
                  <w:sdtPr>
                    <w:rPr>
                      <w:kern w:val="2"/>
                      <w:sz w:val="21"/>
                      <w:szCs w:val="21"/>
                    </w:rPr>
                    <w:alias w:val="分行业成本分析-成本构成项目"/>
                    <w:tag w:val="_GBC_af4ee580af494bad9f8c80ac636168b3"/>
                    <w:id w:val="-375475212"/>
                  </w:sdtPr>
                  <w:sdtEndPr>
                    <w:rPr>
                      <w:kern w:val="0"/>
                      <w:sz w:val="20"/>
                    </w:rPr>
                  </w:sdtEndPr>
                  <w:sdtContent>
                    <w:tc>
                      <w:tcPr>
                        <w:tcW w:w="1016" w:type="dxa"/>
                      </w:tcPr>
                      <w:p w:rsidR="00D85BCC" w:rsidRDefault="00D85BCC" w:rsidP="00D85BCC">
                        <w:pPr>
                          <w:jc w:val="left"/>
                          <w:rPr>
                            <w:szCs w:val="21"/>
                          </w:rPr>
                        </w:pPr>
                        <w:r>
                          <w:rPr>
                            <w:szCs w:val="21"/>
                          </w:rPr>
                          <w:t>人工</w:t>
                        </w:r>
                      </w:p>
                    </w:tc>
                  </w:sdtContent>
                </w:sdt>
                <w:sdt>
                  <w:sdtPr>
                    <w:rPr>
                      <w:szCs w:val="21"/>
                    </w:rPr>
                    <w:alias w:val="分行业成本分析-分行业成本构成项目金额"/>
                    <w:tag w:val="_GBC_2926f8c4f08f475bb5baefdfe9fb9b9d"/>
                    <w:id w:val="-212668496"/>
                  </w:sdtPr>
                  <w:sdtEndPr/>
                  <w:sdtContent>
                    <w:tc>
                      <w:tcPr>
                        <w:tcW w:w="2126" w:type="dxa"/>
                      </w:tcPr>
                      <w:p w:rsidR="00D85BCC" w:rsidRDefault="00D85BCC" w:rsidP="00D85BCC">
                        <w:pPr>
                          <w:jc w:val="right"/>
                          <w:rPr>
                            <w:szCs w:val="21"/>
                          </w:rPr>
                        </w:pPr>
                        <w:r>
                          <w:rPr>
                            <w:szCs w:val="21"/>
                          </w:rPr>
                          <w:t>200,409,656.26</w:t>
                        </w:r>
                      </w:p>
                    </w:tc>
                  </w:sdtContent>
                </w:sdt>
                <w:sdt>
                  <w:sdtPr>
                    <w:rPr>
                      <w:szCs w:val="21"/>
                    </w:rPr>
                    <w:alias w:val="分行业成本分析-分行业成本构成项目金额占成本比例"/>
                    <w:tag w:val="_GBC_1288675cfbc24babb22d441738892d8e"/>
                    <w:id w:val="-1364582082"/>
                  </w:sdtPr>
                  <w:sdtEndPr/>
                  <w:sdtContent>
                    <w:tc>
                      <w:tcPr>
                        <w:tcW w:w="1134" w:type="dxa"/>
                      </w:tcPr>
                      <w:p w:rsidR="00D85BCC" w:rsidRDefault="00D85BCC" w:rsidP="00D85BCC">
                        <w:pPr>
                          <w:ind w:right="840" w:firstLineChars="200" w:firstLine="400"/>
                          <w:jc w:val="left"/>
                          <w:rPr>
                            <w:szCs w:val="21"/>
                          </w:rPr>
                        </w:pPr>
                        <w:r w:rsidRPr="00D85BCC">
                          <w:rPr>
                            <w:spacing w:val="18"/>
                            <w:szCs w:val="21"/>
                            <w:fitText w:val="525" w:id="1427862786"/>
                          </w:rPr>
                          <w:t>10.9</w:t>
                        </w:r>
                        <w:r w:rsidRPr="00D85BCC">
                          <w:rPr>
                            <w:spacing w:val="4"/>
                            <w:szCs w:val="21"/>
                            <w:fitText w:val="525" w:id="1427862786"/>
                          </w:rPr>
                          <w:t>3</w:t>
                        </w:r>
                      </w:p>
                    </w:tc>
                  </w:sdtContent>
                </w:sdt>
                <w:sdt>
                  <w:sdtPr>
                    <w:rPr>
                      <w:szCs w:val="21"/>
                    </w:rPr>
                    <w:alias w:val="分行业成本分析-分行业成本构成项目金额"/>
                    <w:tag w:val="_GBC_dd099b56178c4e8e9bd712c7beb076c2"/>
                    <w:id w:val="-1920856573"/>
                  </w:sdtPr>
                  <w:sdtEndPr/>
                  <w:sdtContent>
                    <w:tc>
                      <w:tcPr>
                        <w:tcW w:w="1985" w:type="dxa"/>
                      </w:tcPr>
                      <w:p w:rsidR="00D85BCC" w:rsidRDefault="00D85BCC" w:rsidP="00D85BCC">
                        <w:pPr>
                          <w:jc w:val="right"/>
                          <w:rPr>
                            <w:szCs w:val="21"/>
                          </w:rPr>
                        </w:pPr>
                        <w:r>
                          <w:rPr>
                            <w:szCs w:val="21"/>
                          </w:rPr>
                          <w:t>237,742,306.34</w:t>
                        </w:r>
                      </w:p>
                    </w:tc>
                  </w:sdtContent>
                </w:sdt>
                <w:sdt>
                  <w:sdtPr>
                    <w:rPr>
                      <w:szCs w:val="21"/>
                    </w:rPr>
                    <w:alias w:val="分行业成本分析-分行业成本构成项目金额占成本比例"/>
                    <w:tag w:val="_GBC_f5170f997495475a98df4bda945feac0"/>
                    <w:id w:val="-460961750"/>
                  </w:sdtPr>
                  <w:sdtEndPr/>
                  <w:sdtContent>
                    <w:tc>
                      <w:tcPr>
                        <w:tcW w:w="850" w:type="dxa"/>
                      </w:tcPr>
                      <w:p w:rsidR="00D85BCC" w:rsidRDefault="00D85BCC" w:rsidP="00D85BCC">
                        <w:pPr>
                          <w:jc w:val="right"/>
                          <w:rPr>
                            <w:szCs w:val="21"/>
                          </w:rPr>
                        </w:pPr>
                        <w:r>
                          <w:rPr>
                            <w:szCs w:val="21"/>
                          </w:rPr>
                          <w:t>12.94</w:t>
                        </w:r>
                      </w:p>
                    </w:tc>
                  </w:sdtContent>
                </w:sdt>
                <w:sdt>
                  <w:sdtPr>
                    <w:rPr>
                      <w:szCs w:val="21"/>
                    </w:rPr>
                    <w:alias w:val="分行业成本分析-分行业成本构成项目金额同比增减比例"/>
                    <w:tag w:val="_GBC_bbeae63c6b274ba1b8c30ea2041ff288"/>
                    <w:id w:val="-953856656"/>
                  </w:sdtPr>
                  <w:sdtEndPr/>
                  <w:sdtContent>
                    <w:tc>
                      <w:tcPr>
                        <w:tcW w:w="1201" w:type="dxa"/>
                      </w:tcPr>
                      <w:p w:rsidR="00D85BCC" w:rsidRDefault="00D85BCC" w:rsidP="00D85BCC">
                        <w:pPr>
                          <w:jc w:val="right"/>
                          <w:rPr>
                            <w:szCs w:val="21"/>
                          </w:rPr>
                        </w:pPr>
                        <w:r>
                          <w:rPr>
                            <w:szCs w:val="21"/>
                          </w:rPr>
                          <w:t>-15.70</w:t>
                        </w:r>
                      </w:p>
                    </w:tc>
                  </w:sdtContent>
                </w:sdt>
                <w:sdt>
                  <w:sdtPr>
                    <w:rPr>
                      <w:szCs w:val="21"/>
                    </w:rPr>
                    <w:alias w:val="分行业成本分析-情况说明"/>
                    <w:tag w:val="_GBC_c68a5df2f1904422abc20daaa4a46a06"/>
                    <w:id w:val="243079801"/>
                    <w:showingPlcHdr/>
                  </w:sdtPr>
                  <w:sdtEndPr/>
                  <w:sdtContent>
                    <w:tc>
                      <w:tcPr>
                        <w:tcW w:w="369" w:type="dxa"/>
                      </w:tcPr>
                      <w:p w:rsidR="00D85BCC" w:rsidRDefault="00D85BCC" w:rsidP="00D85BCC">
                        <w:pPr>
                          <w:jc w:val="left"/>
                          <w:rPr>
                            <w:szCs w:val="21"/>
                          </w:rPr>
                        </w:pPr>
                        <w:r>
                          <w:rPr>
                            <w:rFonts w:hint="eastAsia"/>
                          </w:rPr>
                          <w:t xml:space="preserve">　</w:t>
                        </w:r>
                      </w:p>
                    </w:tc>
                  </w:sdtContent>
                </w:sdt>
              </w:tr>
            </w:sdtContent>
          </w:sdt>
          <w:sdt>
            <w:sdtPr>
              <w:rPr>
                <w:szCs w:val="21"/>
              </w:rPr>
              <w:alias w:val="分行业成本分析"/>
              <w:tag w:val="_TUP_fb9e3026efbd4a2c91fdedd10a926f41"/>
              <w:id w:val="1048264641"/>
            </w:sdtPr>
            <w:sdtEndPr>
              <w:rPr>
                <w:rFonts w:ascii="Calibri" w:eastAsiaTheme="minorEastAsia" w:hAnsi="Calibri" w:cstheme="minorBidi"/>
                <w:kern w:val="2"/>
                <w:sz w:val="21"/>
              </w:rPr>
            </w:sdtEndPr>
            <w:sdtContent>
              <w:tr w:rsidR="00D85BCC" w:rsidTr="00D85BCC">
                <w:trPr>
                  <w:trHeight w:val="165"/>
                  <w:jc w:val="right"/>
                </w:trPr>
                <w:tc>
                  <w:tcPr>
                    <w:tcW w:w="686" w:type="dxa"/>
                    <w:vMerge/>
                  </w:tcPr>
                  <w:p w:rsidR="00D85BCC" w:rsidRDefault="00D85BCC" w:rsidP="00D85BCC">
                    <w:pPr>
                      <w:jc w:val="left"/>
                      <w:rPr>
                        <w:szCs w:val="21"/>
                      </w:rPr>
                    </w:pPr>
                  </w:p>
                </w:tc>
                <w:sdt>
                  <w:sdtPr>
                    <w:rPr>
                      <w:kern w:val="2"/>
                      <w:sz w:val="21"/>
                      <w:szCs w:val="21"/>
                    </w:rPr>
                    <w:alias w:val="分行业成本分析-成本构成项目"/>
                    <w:tag w:val="_GBC_af4ee580af494bad9f8c80ac636168b3"/>
                    <w:id w:val="-1813163681"/>
                  </w:sdtPr>
                  <w:sdtEndPr>
                    <w:rPr>
                      <w:kern w:val="0"/>
                      <w:sz w:val="20"/>
                    </w:rPr>
                  </w:sdtEndPr>
                  <w:sdtContent>
                    <w:tc>
                      <w:tcPr>
                        <w:tcW w:w="1016" w:type="dxa"/>
                      </w:tcPr>
                      <w:p w:rsidR="00D85BCC" w:rsidRDefault="00D85BCC" w:rsidP="00D85BCC">
                        <w:pPr>
                          <w:jc w:val="left"/>
                          <w:rPr>
                            <w:szCs w:val="21"/>
                          </w:rPr>
                        </w:pPr>
                        <w:r>
                          <w:rPr>
                            <w:szCs w:val="21"/>
                          </w:rPr>
                          <w:t>折旧</w:t>
                        </w:r>
                      </w:p>
                    </w:tc>
                  </w:sdtContent>
                </w:sdt>
                <w:sdt>
                  <w:sdtPr>
                    <w:rPr>
                      <w:szCs w:val="21"/>
                    </w:rPr>
                    <w:alias w:val="分行业成本分析-分行业成本构成项目金额"/>
                    <w:tag w:val="_GBC_2926f8c4f08f475bb5baefdfe9fb9b9d"/>
                    <w:id w:val="-322664608"/>
                  </w:sdtPr>
                  <w:sdtEndPr/>
                  <w:sdtContent>
                    <w:tc>
                      <w:tcPr>
                        <w:tcW w:w="2126" w:type="dxa"/>
                      </w:tcPr>
                      <w:p w:rsidR="00D85BCC" w:rsidRDefault="00D85BCC" w:rsidP="00D85BCC">
                        <w:pPr>
                          <w:jc w:val="right"/>
                          <w:rPr>
                            <w:szCs w:val="21"/>
                          </w:rPr>
                        </w:pPr>
                      </w:p>
                    </w:tc>
                  </w:sdtContent>
                </w:sdt>
                <w:sdt>
                  <w:sdtPr>
                    <w:rPr>
                      <w:szCs w:val="21"/>
                    </w:rPr>
                    <w:alias w:val="分行业成本分析-分行业成本构成项目金额占成本比例"/>
                    <w:tag w:val="_GBC_1288675cfbc24babb22d441738892d8e"/>
                    <w:id w:val="-664322137"/>
                    <w:showingPlcHdr/>
                  </w:sdtPr>
                  <w:sdtEndPr/>
                  <w:sdtContent>
                    <w:tc>
                      <w:tcPr>
                        <w:tcW w:w="1134" w:type="dxa"/>
                      </w:tcPr>
                      <w:p w:rsidR="00D85BCC" w:rsidRPr="00652544" w:rsidRDefault="00D85BCC" w:rsidP="00D85BCC">
                        <w:pPr>
                          <w:tabs>
                            <w:tab w:val="left" w:pos="38"/>
                          </w:tabs>
                          <w:ind w:right="5670"/>
                          <w:jc w:val="left"/>
                          <w:rPr>
                            <w:szCs w:val="21"/>
                          </w:rPr>
                        </w:pPr>
                        <w:r>
                          <w:rPr>
                            <w:szCs w:val="21"/>
                          </w:rPr>
                          <w:t xml:space="preserve">     </w:t>
                        </w:r>
                      </w:p>
                    </w:tc>
                  </w:sdtContent>
                </w:sdt>
                <w:sdt>
                  <w:sdtPr>
                    <w:rPr>
                      <w:szCs w:val="21"/>
                    </w:rPr>
                    <w:alias w:val="分行业成本分析-分行业成本构成项目金额"/>
                    <w:tag w:val="_GBC_dd099b56178c4e8e9bd712c7beb076c2"/>
                    <w:id w:val="923544262"/>
                    <w:showingPlcHdr/>
                  </w:sdtPr>
                  <w:sdtEndPr/>
                  <w:sdtContent>
                    <w:tc>
                      <w:tcPr>
                        <w:tcW w:w="1985" w:type="dxa"/>
                      </w:tcPr>
                      <w:p w:rsidR="00D85BCC" w:rsidRDefault="00D85BCC" w:rsidP="00D85BCC">
                        <w:pPr>
                          <w:jc w:val="right"/>
                          <w:rPr>
                            <w:szCs w:val="21"/>
                          </w:rPr>
                        </w:pPr>
                        <w:r>
                          <w:rPr>
                            <w:szCs w:val="21"/>
                          </w:rPr>
                          <w:t xml:space="preserve">     </w:t>
                        </w:r>
                      </w:p>
                    </w:tc>
                  </w:sdtContent>
                </w:sdt>
                <w:sdt>
                  <w:sdtPr>
                    <w:rPr>
                      <w:szCs w:val="21"/>
                    </w:rPr>
                    <w:alias w:val="分行业成本分析-分行业成本构成项目金额占成本比例"/>
                    <w:tag w:val="_GBC_f5170f997495475a98df4bda945feac0"/>
                    <w:id w:val="1235752855"/>
                    <w:showingPlcHdr/>
                  </w:sdtPr>
                  <w:sdtEndPr/>
                  <w:sdtContent>
                    <w:tc>
                      <w:tcPr>
                        <w:tcW w:w="850" w:type="dxa"/>
                      </w:tcPr>
                      <w:p w:rsidR="00D85BCC" w:rsidRDefault="00D85BCC" w:rsidP="00D85BCC">
                        <w:pPr>
                          <w:jc w:val="right"/>
                          <w:rPr>
                            <w:szCs w:val="21"/>
                          </w:rPr>
                        </w:pPr>
                        <w:r>
                          <w:rPr>
                            <w:szCs w:val="21"/>
                          </w:rPr>
                          <w:t xml:space="preserve">     </w:t>
                        </w:r>
                      </w:p>
                    </w:tc>
                  </w:sdtContent>
                </w:sdt>
                <w:sdt>
                  <w:sdtPr>
                    <w:rPr>
                      <w:szCs w:val="21"/>
                    </w:rPr>
                    <w:alias w:val="分行业成本分析-分行业成本构成项目金额同比增减比例"/>
                    <w:tag w:val="_GBC_bbeae63c6b274ba1b8c30ea2041ff288"/>
                    <w:id w:val="1355380534"/>
                  </w:sdtPr>
                  <w:sdtEndPr/>
                  <w:sdtContent>
                    <w:tc>
                      <w:tcPr>
                        <w:tcW w:w="1201" w:type="dxa"/>
                      </w:tcPr>
                      <w:p w:rsidR="00D85BCC" w:rsidRDefault="00D85BCC" w:rsidP="00D85BCC">
                        <w:pPr>
                          <w:jc w:val="right"/>
                          <w:rPr>
                            <w:szCs w:val="21"/>
                          </w:rPr>
                        </w:pPr>
                      </w:p>
                    </w:tc>
                  </w:sdtContent>
                </w:sdt>
                <w:sdt>
                  <w:sdtPr>
                    <w:rPr>
                      <w:szCs w:val="21"/>
                    </w:rPr>
                    <w:alias w:val="分行业成本分析-情况说明"/>
                    <w:tag w:val="_GBC_c68a5df2f1904422abc20daaa4a46a06"/>
                    <w:id w:val="-1449848257"/>
                    <w:showingPlcHdr/>
                  </w:sdtPr>
                  <w:sdtEndPr/>
                  <w:sdtContent>
                    <w:tc>
                      <w:tcPr>
                        <w:tcW w:w="369" w:type="dxa"/>
                      </w:tcPr>
                      <w:p w:rsidR="00D85BCC" w:rsidRDefault="00D85BCC" w:rsidP="00D85BCC">
                        <w:pPr>
                          <w:jc w:val="left"/>
                          <w:rPr>
                            <w:szCs w:val="21"/>
                          </w:rPr>
                        </w:pPr>
                        <w:r>
                          <w:rPr>
                            <w:rFonts w:hint="eastAsia"/>
                          </w:rPr>
                          <w:t xml:space="preserve">　</w:t>
                        </w:r>
                      </w:p>
                    </w:tc>
                  </w:sdtContent>
                </w:sdt>
              </w:tr>
            </w:sdtContent>
          </w:sdt>
          <w:sdt>
            <w:sdtPr>
              <w:rPr>
                <w:szCs w:val="21"/>
              </w:rPr>
              <w:alias w:val="分行业成本分析"/>
              <w:tag w:val="_TUP_fb9e3026efbd4a2c91fdedd10a926f41"/>
              <w:id w:val="1780670840"/>
            </w:sdtPr>
            <w:sdtEndPr>
              <w:rPr>
                <w:rFonts w:ascii="Calibri" w:eastAsiaTheme="minorEastAsia" w:hAnsi="Calibri" w:cstheme="minorBidi"/>
                <w:kern w:val="2"/>
                <w:sz w:val="21"/>
              </w:rPr>
            </w:sdtEndPr>
            <w:sdtContent>
              <w:tr w:rsidR="00D85BCC" w:rsidTr="00D85BCC">
                <w:trPr>
                  <w:trHeight w:val="165"/>
                  <w:jc w:val="right"/>
                </w:trPr>
                <w:tc>
                  <w:tcPr>
                    <w:tcW w:w="686" w:type="dxa"/>
                    <w:vMerge/>
                  </w:tcPr>
                  <w:p w:rsidR="00D85BCC" w:rsidRDefault="00D85BCC" w:rsidP="00D85BCC">
                    <w:pPr>
                      <w:jc w:val="left"/>
                      <w:rPr>
                        <w:szCs w:val="21"/>
                      </w:rPr>
                    </w:pPr>
                  </w:p>
                </w:tc>
                <w:sdt>
                  <w:sdtPr>
                    <w:rPr>
                      <w:kern w:val="2"/>
                      <w:sz w:val="21"/>
                      <w:szCs w:val="21"/>
                    </w:rPr>
                    <w:alias w:val="分行业成本分析-成本构成项目"/>
                    <w:tag w:val="_GBC_af4ee580af494bad9f8c80ac636168b3"/>
                    <w:id w:val="534466511"/>
                  </w:sdtPr>
                  <w:sdtEndPr>
                    <w:rPr>
                      <w:kern w:val="0"/>
                      <w:sz w:val="20"/>
                    </w:rPr>
                  </w:sdtEndPr>
                  <w:sdtContent>
                    <w:tc>
                      <w:tcPr>
                        <w:tcW w:w="1016" w:type="dxa"/>
                      </w:tcPr>
                      <w:p w:rsidR="00D85BCC" w:rsidRDefault="00D85BCC" w:rsidP="00D85BCC">
                        <w:pPr>
                          <w:jc w:val="left"/>
                          <w:rPr>
                            <w:szCs w:val="21"/>
                          </w:rPr>
                        </w:pPr>
                        <w:r>
                          <w:rPr>
                            <w:szCs w:val="21"/>
                          </w:rPr>
                          <w:t>其他</w:t>
                        </w:r>
                      </w:p>
                    </w:tc>
                  </w:sdtContent>
                </w:sdt>
                <w:sdt>
                  <w:sdtPr>
                    <w:rPr>
                      <w:szCs w:val="21"/>
                    </w:rPr>
                    <w:alias w:val="分行业成本分析-分行业成本构成项目金额"/>
                    <w:tag w:val="_GBC_2926f8c4f08f475bb5baefdfe9fb9b9d"/>
                    <w:id w:val="479197097"/>
                  </w:sdtPr>
                  <w:sdtEndPr/>
                  <w:sdtContent>
                    <w:tc>
                      <w:tcPr>
                        <w:tcW w:w="2126" w:type="dxa"/>
                      </w:tcPr>
                      <w:p w:rsidR="00D85BCC" w:rsidRDefault="00D85BCC" w:rsidP="00D85BCC">
                        <w:pPr>
                          <w:jc w:val="right"/>
                          <w:rPr>
                            <w:szCs w:val="21"/>
                          </w:rPr>
                        </w:pPr>
                        <w:r>
                          <w:rPr>
                            <w:szCs w:val="21"/>
                          </w:rPr>
                          <w:t>3,904,773.65</w:t>
                        </w:r>
                      </w:p>
                    </w:tc>
                  </w:sdtContent>
                </w:sdt>
                <w:sdt>
                  <w:sdtPr>
                    <w:rPr>
                      <w:szCs w:val="21"/>
                    </w:rPr>
                    <w:alias w:val="分行业成本分析-分行业成本构成项目金额占成本比例"/>
                    <w:tag w:val="_GBC_1288675cfbc24babb22d441738892d8e"/>
                    <w:id w:val="1925992678"/>
                  </w:sdtPr>
                  <w:sdtEndPr/>
                  <w:sdtContent>
                    <w:tc>
                      <w:tcPr>
                        <w:tcW w:w="1134" w:type="dxa"/>
                      </w:tcPr>
                      <w:p w:rsidR="00D85BCC" w:rsidRDefault="00D85BCC" w:rsidP="00D85BCC">
                        <w:pPr>
                          <w:jc w:val="right"/>
                          <w:rPr>
                            <w:szCs w:val="21"/>
                          </w:rPr>
                        </w:pPr>
                        <w:r>
                          <w:rPr>
                            <w:szCs w:val="21"/>
                          </w:rPr>
                          <w:t>0.21</w:t>
                        </w:r>
                      </w:p>
                    </w:tc>
                  </w:sdtContent>
                </w:sdt>
                <w:sdt>
                  <w:sdtPr>
                    <w:rPr>
                      <w:szCs w:val="21"/>
                    </w:rPr>
                    <w:alias w:val="分行业成本分析-分行业成本构成项目金额"/>
                    <w:tag w:val="_GBC_dd099b56178c4e8e9bd712c7beb076c2"/>
                    <w:id w:val="-390275358"/>
                  </w:sdtPr>
                  <w:sdtEndPr/>
                  <w:sdtContent>
                    <w:tc>
                      <w:tcPr>
                        <w:tcW w:w="1985" w:type="dxa"/>
                      </w:tcPr>
                      <w:p w:rsidR="00D85BCC" w:rsidRDefault="00D85BCC" w:rsidP="00D85BCC">
                        <w:pPr>
                          <w:jc w:val="right"/>
                          <w:rPr>
                            <w:szCs w:val="21"/>
                          </w:rPr>
                        </w:pPr>
                        <w:r>
                          <w:rPr>
                            <w:szCs w:val="21"/>
                          </w:rPr>
                          <w:t>8,210,164.63</w:t>
                        </w:r>
                      </w:p>
                    </w:tc>
                  </w:sdtContent>
                </w:sdt>
                <w:sdt>
                  <w:sdtPr>
                    <w:rPr>
                      <w:szCs w:val="21"/>
                    </w:rPr>
                    <w:alias w:val="分行业成本分析-分行业成本构成项目金额占成本比例"/>
                    <w:tag w:val="_GBC_f5170f997495475a98df4bda945feac0"/>
                    <w:id w:val="-309945554"/>
                  </w:sdtPr>
                  <w:sdtEndPr/>
                  <w:sdtContent>
                    <w:tc>
                      <w:tcPr>
                        <w:tcW w:w="850" w:type="dxa"/>
                      </w:tcPr>
                      <w:p w:rsidR="00D85BCC" w:rsidRDefault="00D85BCC" w:rsidP="00D85BCC">
                        <w:pPr>
                          <w:jc w:val="right"/>
                          <w:rPr>
                            <w:szCs w:val="21"/>
                          </w:rPr>
                        </w:pPr>
                        <w:r>
                          <w:rPr>
                            <w:szCs w:val="21"/>
                          </w:rPr>
                          <w:t>0.45</w:t>
                        </w:r>
                      </w:p>
                    </w:tc>
                  </w:sdtContent>
                </w:sdt>
                <w:sdt>
                  <w:sdtPr>
                    <w:rPr>
                      <w:szCs w:val="21"/>
                    </w:rPr>
                    <w:alias w:val="分行业成本分析-分行业成本构成项目金额同比增减比例"/>
                    <w:tag w:val="_GBC_bbeae63c6b274ba1b8c30ea2041ff288"/>
                    <w:id w:val="-2128842765"/>
                  </w:sdtPr>
                  <w:sdtEndPr/>
                  <w:sdtContent>
                    <w:tc>
                      <w:tcPr>
                        <w:tcW w:w="1201" w:type="dxa"/>
                      </w:tcPr>
                      <w:p w:rsidR="00D85BCC" w:rsidRDefault="00D85BCC" w:rsidP="00D85BCC">
                        <w:pPr>
                          <w:jc w:val="right"/>
                          <w:rPr>
                            <w:szCs w:val="21"/>
                          </w:rPr>
                        </w:pPr>
                        <w:r>
                          <w:rPr>
                            <w:szCs w:val="21"/>
                          </w:rPr>
                          <w:t>-52.44</w:t>
                        </w:r>
                      </w:p>
                    </w:tc>
                  </w:sdtContent>
                </w:sdt>
                <w:sdt>
                  <w:sdtPr>
                    <w:rPr>
                      <w:szCs w:val="21"/>
                    </w:rPr>
                    <w:alias w:val="分行业成本分析-情况说明"/>
                    <w:tag w:val="_GBC_c68a5df2f1904422abc20daaa4a46a06"/>
                    <w:id w:val="90517548"/>
                    <w:showingPlcHdr/>
                  </w:sdtPr>
                  <w:sdtEndPr/>
                  <w:sdtContent>
                    <w:tc>
                      <w:tcPr>
                        <w:tcW w:w="369" w:type="dxa"/>
                      </w:tcPr>
                      <w:p w:rsidR="00D85BCC" w:rsidRDefault="00D85BCC" w:rsidP="00D85BCC">
                        <w:pPr>
                          <w:jc w:val="left"/>
                          <w:rPr>
                            <w:szCs w:val="21"/>
                          </w:rPr>
                        </w:pPr>
                        <w:r>
                          <w:rPr>
                            <w:rFonts w:hint="eastAsia"/>
                          </w:rPr>
                          <w:t xml:space="preserve">　</w:t>
                        </w:r>
                      </w:p>
                    </w:tc>
                  </w:sdtContent>
                </w:sdt>
              </w:tr>
            </w:sdtContent>
          </w:sdt>
          <w:sdt>
            <w:sdtPr>
              <w:rPr>
                <w:szCs w:val="21"/>
              </w:rPr>
              <w:alias w:val="分行业成本分析"/>
              <w:tag w:val="_TUP_fb9e3026efbd4a2c91fdedd10a926f41"/>
              <w:id w:val="1290633564"/>
            </w:sdtPr>
            <w:sdtEndPr>
              <w:rPr>
                <w:rFonts w:ascii="Calibri" w:eastAsiaTheme="minorEastAsia" w:hAnsi="Calibri" w:cstheme="minorBidi"/>
                <w:kern w:val="2"/>
                <w:sz w:val="21"/>
              </w:rPr>
            </w:sdtEndPr>
            <w:sdtContent>
              <w:tr w:rsidR="00D85BCC" w:rsidTr="00D85BCC">
                <w:trPr>
                  <w:trHeight w:val="284"/>
                  <w:jc w:val="right"/>
                </w:trPr>
                <w:tc>
                  <w:tcPr>
                    <w:tcW w:w="686" w:type="dxa"/>
                    <w:vMerge/>
                    <w:tcBorders>
                      <w:bottom w:val="single" w:sz="4" w:space="0" w:color="auto"/>
                    </w:tcBorders>
                  </w:tcPr>
                  <w:p w:rsidR="00D85BCC" w:rsidRDefault="00D85BCC" w:rsidP="00D85BCC">
                    <w:pPr>
                      <w:jc w:val="left"/>
                      <w:rPr>
                        <w:szCs w:val="21"/>
                      </w:rPr>
                    </w:pPr>
                  </w:p>
                </w:tc>
                <w:sdt>
                  <w:sdtPr>
                    <w:rPr>
                      <w:kern w:val="2"/>
                      <w:sz w:val="21"/>
                      <w:szCs w:val="21"/>
                    </w:rPr>
                    <w:alias w:val="分行业成本分析-成本构成项目"/>
                    <w:tag w:val="_GBC_af4ee580af494bad9f8c80ac636168b3"/>
                    <w:id w:val="557055659"/>
                  </w:sdtPr>
                  <w:sdtEndPr>
                    <w:rPr>
                      <w:kern w:val="0"/>
                      <w:sz w:val="20"/>
                    </w:rPr>
                  </w:sdtEndPr>
                  <w:sdtContent>
                    <w:tc>
                      <w:tcPr>
                        <w:tcW w:w="1016" w:type="dxa"/>
                        <w:tcBorders>
                          <w:bottom w:val="single" w:sz="4" w:space="0" w:color="auto"/>
                        </w:tcBorders>
                      </w:tcPr>
                      <w:p w:rsidR="00D85BCC" w:rsidRDefault="00D85BCC" w:rsidP="00D85BCC">
                        <w:pPr>
                          <w:jc w:val="left"/>
                          <w:rPr>
                            <w:szCs w:val="21"/>
                          </w:rPr>
                        </w:pPr>
                        <w:r>
                          <w:rPr>
                            <w:szCs w:val="21"/>
                          </w:rPr>
                          <w:t>小计</w:t>
                        </w:r>
                      </w:p>
                    </w:tc>
                  </w:sdtContent>
                </w:sdt>
                <w:sdt>
                  <w:sdtPr>
                    <w:rPr>
                      <w:szCs w:val="21"/>
                    </w:rPr>
                    <w:alias w:val="分行业成本分析-分行业成本构成项目金额"/>
                    <w:tag w:val="_GBC_2926f8c4f08f475bb5baefdfe9fb9b9d"/>
                    <w:id w:val="1648543333"/>
                  </w:sdtPr>
                  <w:sdtEndPr/>
                  <w:sdtContent>
                    <w:tc>
                      <w:tcPr>
                        <w:tcW w:w="2126" w:type="dxa"/>
                        <w:tcBorders>
                          <w:bottom w:val="single" w:sz="4" w:space="0" w:color="auto"/>
                        </w:tcBorders>
                      </w:tcPr>
                      <w:p w:rsidR="00D85BCC" w:rsidRDefault="00D85BCC" w:rsidP="00D85BCC">
                        <w:pPr>
                          <w:jc w:val="right"/>
                          <w:rPr>
                            <w:szCs w:val="21"/>
                          </w:rPr>
                        </w:pPr>
                        <w:r>
                          <w:rPr>
                            <w:szCs w:val="21"/>
                          </w:rPr>
                          <w:t>1,832,998,206.14</w:t>
                        </w:r>
                      </w:p>
                    </w:tc>
                  </w:sdtContent>
                </w:sdt>
                <w:sdt>
                  <w:sdtPr>
                    <w:rPr>
                      <w:szCs w:val="21"/>
                    </w:rPr>
                    <w:alias w:val="分行业成本分析-分行业成本构成项目金额占成本比例"/>
                    <w:tag w:val="_GBC_1288675cfbc24babb22d441738892d8e"/>
                    <w:id w:val="2012417559"/>
                  </w:sdtPr>
                  <w:sdtEndPr/>
                  <w:sdtContent>
                    <w:tc>
                      <w:tcPr>
                        <w:tcW w:w="1134" w:type="dxa"/>
                        <w:tcBorders>
                          <w:bottom w:val="single" w:sz="4" w:space="0" w:color="auto"/>
                        </w:tcBorders>
                      </w:tcPr>
                      <w:p w:rsidR="00D85BCC" w:rsidRDefault="00D85BCC" w:rsidP="00D85BCC">
                        <w:pPr>
                          <w:jc w:val="right"/>
                          <w:rPr>
                            <w:szCs w:val="21"/>
                          </w:rPr>
                        </w:pPr>
                        <w:r>
                          <w:rPr>
                            <w:szCs w:val="21"/>
                          </w:rPr>
                          <w:t>100.00</w:t>
                        </w:r>
                      </w:p>
                    </w:tc>
                  </w:sdtContent>
                </w:sdt>
                <w:sdt>
                  <w:sdtPr>
                    <w:rPr>
                      <w:szCs w:val="21"/>
                    </w:rPr>
                    <w:alias w:val="分行业成本分析-分行业成本构成项目金额"/>
                    <w:tag w:val="_GBC_dd099b56178c4e8e9bd712c7beb076c2"/>
                    <w:id w:val="-604658814"/>
                  </w:sdtPr>
                  <w:sdtEndPr/>
                  <w:sdtContent>
                    <w:tc>
                      <w:tcPr>
                        <w:tcW w:w="1985" w:type="dxa"/>
                        <w:tcBorders>
                          <w:bottom w:val="single" w:sz="4" w:space="0" w:color="auto"/>
                        </w:tcBorders>
                      </w:tcPr>
                      <w:p w:rsidR="00D85BCC" w:rsidRDefault="00D85BCC" w:rsidP="00D85BCC">
                        <w:pPr>
                          <w:jc w:val="right"/>
                          <w:rPr>
                            <w:szCs w:val="21"/>
                          </w:rPr>
                        </w:pPr>
                        <w:r>
                          <w:rPr>
                            <w:szCs w:val="21"/>
                          </w:rPr>
                          <w:t>1,836,667,035.79</w:t>
                        </w:r>
                      </w:p>
                    </w:tc>
                  </w:sdtContent>
                </w:sdt>
                <w:sdt>
                  <w:sdtPr>
                    <w:rPr>
                      <w:szCs w:val="21"/>
                    </w:rPr>
                    <w:alias w:val="分行业成本分析-分行业成本构成项目金额占成本比例"/>
                    <w:tag w:val="_GBC_f5170f997495475a98df4bda945feac0"/>
                    <w:id w:val="237605857"/>
                  </w:sdtPr>
                  <w:sdtEndPr/>
                  <w:sdtContent>
                    <w:tc>
                      <w:tcPr>
                        <w:tcW w:w="850" w:type="dxa"/>
                      </w:tcPr>
                      <w:p w:rsidR="00D85BCC" w:rsidRDefault="00D85BCC" w:rsidP="00D85BCC">
                        <w:pPr>
                          <w:jc w:val="right"/>
                          <w:rPr>
                            <w:szCs w:val="21"/>
                          </w:rPr>
                        </w:pPr>
                        <w:r>
                          <w:rPr>
                            <w:szCs w:val="21"/>
                          </w:rPr>
                          <w:t>100</w:t>
                        </w:r>
                      </w:p>
                    </w:tc>
                  </w:sdtContent>
                </w:sdt>
                <w:sdt>
                  <w:sdtPr>
                    <w:rPr>
                      <w:szCs w:val="21"/>
                    </w:rPr>
                    <w:alias w:val="分行业成本分析-分行业成本构成项目金额同比增减比例"/>
                    <w:tag w:val="_GBC_bbeae63c6b274ba1b8c30ea2041ff288"/>
                    <w:id w:val="1997152910"/>
                  </w:sdtPr>
                  <w:sdtEndPr/>
                  <w:sdtContent>
                    <w:tc>
                      <w:tcPr>
                        <w:tcW w:w="1201" w:type="dxa"/>
                      </w:tcPr>
                      <w:p w:rsidR="00D85BCC" w:rsidRDefault="00D85BCC" w:rsidP="00D85BCC">
                        <w:pPr>
                          <w:jc w:val="right"/>
                          <w:rPr>
                            <w:szCs w:val="21"/>
                          </w:rPr>
                        </w:pPr>
                        <w:r>
                          <w:rPr>
                            <w:szCs w:val="21"/>
                          </w:rPr>
                          <w:t>-0.20</w:t>
                        </w:r>
                      </w:p>
                    </w:tc>
                  </w:sdtContent>
                </w:sdt>
                <w:sdt>
                  <w:sdtPr>
                    <w:rPr>
                      <w:szCs w:val="21"/>
                    </w:rPr>
                    <w:alias w:val="分行业成本分析-情况说明"/>
                    <w:tag w:val="_GBC_c68a5df2f1904422abc20daaa4a46a06"/>
                    <w:id w:val="-100259036"/>
                    <w:showingPlcHdr/>
                  </w:sdtPr>
                  <w:sdtEndPr/>
                  <w:sdtContent>
                    <w:tc>
                      <w:tcPr>
                        <w:tcW w:w="369" w:type="dxa"/>
                      </w:tcPr>
                      <w:p w:rsidR="00D85BCC" w:rsidRDefault="00D85BCC" w:rsidP="00D85BCC">
                        <w:pPr>
                          <w:jc w:val="left"/>
                          <w:rPr>
                            <w:szCs w:val="21"/>
                          </w:rPr>
                        </w:pPr>
                        <w:r>
                          <w:rPr>
                            <w:rFonts w:hint="eastAsia"/>
                          </w:rPr>
                          <w:t xml:space="preserve">　</w:t>
                        </w:r>
                      </w:p>
                    </w:tc>
                  </w:sdtContent>
                </w:sdt>
              </w:tr>
            </w:sdtContent>
          </w:sdt>
          <w:sdt>
            <w:sdtPr>
              <w:rPr>
                <w:rFonts w:ascii="Calibri" w:eastAsiaTheme="minorEastAsia" w:hAnsi="Calibri" w:cstheme="minorBidi"/>
                <w:kern w:val="2"/>
                <w:sz w:val="21"/>
                <w:szCs w:val="21"/>
              </w:rPr>
              <w:alias w:val="分行业成本分析"/>
              <w:tag w:val="_TUP_fb9e3026efbd4a2c91fdedd10a926f41"/>
              <w:id w:val="808827922"/>
            </w:sdtPr>
            <w:sdtEndPr/>
            <w:sdtContent>
              <w:tr w:rsidR="00D85BCC" w:rsidTr="00D85BCC">
                <w:trPr>
                  <w:trHeight w:val="165"/>
                  <w:jc w:val="right"/>
                </w:trPr>
                <w:tc>
                  <w:tcPr>
                    <w:tcW w:w="686" w:type="dxa"/>
                    <w:vMerge w:val="restart"/>
                    <w:tcBorders>
                      <w:top w:val="single" w:sz="4" w:space="0" w:color="auto"/>
                      <w:left w:val="single" w:sz="4" w:space="0" w:color="auto"/>
                      <w:bottom w:val="single" w:sz="4" w:space="0" w:color="auto"/>
                      <w:right w:val="single" w:sz="4" w:space="0" w:color="auto"/>
                    </w:tcBorders>
                  </w:tcPr>
                  <w:sdt>
                    <w:sdtPr>
                      <w:rPr>
                        <w:rFonts w:ascii="Calibri" w:hAnsi="Calibri"/>
                        <w:szCs w:val="21"/>
                      </w:rPr>
                      <w:alias w:val="分行业成本分析-行业名称"/>
                      <w:tag w:val="_GBC_eb41cb9200524e5ba485dfe57c8352d9"/>
                      <w:id w:val="197902479"/>
                    </w:sdtPr>
                    <w:sdtEndPr>
                      <w:rPr>
                        <w:rFonts w:ascii="Times New Roman" w:hAnsi="Times New Roman"/>
                      </w:rPr>
                    </w:sdtEndPr>
                    <w:sdtContent>
                      <w:p w:rsidR="00D85BCC" w:rsidRDefault="00D85BCC" w:rsidP="00D85BCC">
                        <w:pPr>
                          <w:jc w:val="left"/>
                          <w:rPr>
                            <w:szCs w:val="21"/>
                          </w:rPr>
                        </w:pPr>
                        <w:r w:rsidRPr="005A6431">
                          <w:rPr>
                            <w:rFonts w:hint="eastAsia"/>
                            <w:szCs w:val="21"/>
                          </w:rPr>
                          <w:t>移动互联网</w:t>
                        </w:r>
                      </w:p>
                    </w:sdtContent>
                  </w:sdt>
                  <w:p w:rsidR="00D85BCC" w:rsidRDefault="00D85BCC" w:rsidP="00D85BCC">
                    <w:pPr>
                      <w:jc w:val="left"/>
                      <w:rPr>
                        <w:szCs w:val="21"/>
                      </w:rPr>
                    </w:pPr>
                  </w:p>
                  <w:p w:rsidR="00D85BCC" w:rsidRDefault="00D85BCC" w:rsidP="00D85BCC">
                    <w:pPr>
                      <w:jc w:val="left"/>
                      <w:rPr>
                        <w:szCs w:val="21"/>
                      </w:rPr>
                    </w:pPr>
                  </w:p>
                </w:tc>
                <w:sdt>
                  <w:sdtPr>
                    <w:rPr>
                      <w:szCs w:val="21"/>
                    </w:rPr>
                    <w:alias w:val="分行业成本分析-成本构成项目"/>
                    <w:tag w:val="_GBC_af4ee580af494bad9f8c80ac636168b3"/>
                    <w:id w:val="-1953708602"/>
                  </w:sdtPr>
                  <w:sdtEndPr/>
                  <w:sdtContent>
                    <w:tc>
                      <w:tcPr>
                        <w:tcW w:w="1016" w:type="dxa"/>
                        <w:tcBorders>
                          <w:top w:val="single" w:sz="4" w:space="0" w:color="auto"/>
                          <w:left w:val="single" w:sz="4" w:space="0" w:color="auto"/>
                          <w:bottom w:val="single" w:sz="4" w:space="0" w:color="auto"/>
                          <w:right w:val="single" w:sz="4" w:space="0" w:color="auto"/>
                        </w:tcBorders>
                      </w:tcPr>
                      <w:p w:rsidR="00D85BCC" w:rsidRDefault="00D85BCC" w:rsidP="00D85BCC">
                        <w:pPr>
                          <w:jc w:val="left"/>
                          <w:rPr>
                            <w:szCs w:val="21"/>
                          </w:rPr>
                        </w:pPr>
                        <w:r>
                          <w:rPr>
                            <w:szCs w:val="21"/>
                          </w:rPr>
                          <w:t>原材料</w:t>
                        </w:r>
                      </w:p>
                    </w:tc>
                  </w:sdtContent>
                </w:sdt>
                <w:sdt>
                  <w:sdtPr>
                    <w:rPr>
                      <w:szCs w:val="21"/>
                    </w:rPr>
                    <w:alias w:val="分行业成本分析-分行业成本构成项目金额"/>
                    <w:tag w:val="_GBC_2926f8c4f08f475bb5baefdfe9fb9b9d"/>
                    <w:id w:val="-1267451742"/>
                  </w:sdtPr>
                  <w:sdtEndPr/>
                  <w:sdtContent>
                    <w:tc>
                      <w:tcPr>
                        <w:tcW w:w="2126" w:type="dxa"/>
                        <w:tcBorders>
                          <w:top w:val="single" w:sz="4" w:space="0" w:color="auto"/>
                          <w:left w:val="single" w:sz="4" w:space="0" w:color="auto"/>
                          <w:bottom w:val="single" w:sz="4" w:space="0" w:color="auto"/>
                          <w:right w:val="single" w:sz="4" w:space="0" w:color="auto"/>
                        </w:tcBorders>
                      </w:tcPr>
                      <w:p w:rsidR="00D85BCC" w:rsidRDefault="00D85BCC" w:rsidP="00D85BCC">
                        <w:pPr>
                          <w:jc w:val="right"/>
                          <w:rPr>
                            <w:szCs w:val="21"/>
                          </w:rPr>
                        </w:pPr>
                      </w:p>
                    </w:tc>
                  </w:sdtContent>
                </w:sdt>
                <w:sdt>
                  <w:sdtPr>
                    <w:rPr>
                      <w:szCs w:val="21"/>
                    </w:rPr>
                    <w:alias w:val="分行业成本分析-分行业成本构成项目金额占成本比例"/>
                    <w:tag w:val="_GBC_1288675cfbc24babb22d441738892d8e"/>
                    <w:id w:val="-53479176"/>
                    <w:showingPlcHdr/>
                  </w:sdtPr>
                  <w:sdtEndPr/>
                  <w:sdtContent>
                    <w:tc>
                      <w:tcPr>
                        <w:tcW w:w="1134" w:type="dxa"/>
                        <w:tcBorders>
                          <w:top w:val="single" w:sz="4" w:space="0" w:color="auto"/>
                          <w:left w:val="single" w:sz="4" w:space="0" w:color="auto"/>
                          <w:bottom w:val="single" w:sz="4" w:space="0" w:color="auto"/>
                          <w:right w:val="single" w:sz="4" w:space="0" w:color="auto"/>
                        </w:tcBorders>
                      </w:tcPr>
                      <w:p w:rsidR="00D85BCC" w:rsidRDefault="00D85BCC" w:rsidP="00D85BCC">
                        <w:pPr>
                          <w:ind w:right="840"/>
                          <w:jc w:val="left"/>
                          <w:rPr>
                            <w:szCs w:val="21"/>
                          </w:rPr>
                        </w:pPr>
                        <w:r>
                          <w:rPr>
                            <w:szCs w:val="21"/>
                          </w:rPr>
                          <w:t xml:space="preserve">     </w:t>
                        </w:r>
                      </w:p>
                    </w:tc>
                  </w:sdtContent>
                </w:sdt>
                <w:sdt>
                  <w:sdtPr>
                    <w:rPr>
                      <w:szCs w:val="21"/>
                    </w:rPr>
                    <w:alias w:val="分行业成本分析-分行业成本构成项目金额"/>
                    <w:tag w:val="_GBC_dd099b56178c4e8e9bd712c7beb076c2"/>
                    <w:id w:val="-1209637573"/>
                  </w:sdtPr>
                  <w:sdtEndPr/>
                  <w:sdtContent>
                    <w:tc>
                      <w:tcPr>
                        <w:tcW w:w="1985" w:type="dxa"/>
                        <w:tcBorders>
                          <w:top w:val="single" w:sz="4" w:space="0" w:color="auto"/>
                          <w:left w:val="single" w:sz="4" w:space="0" w:color="auto"/>
                          <w:bottom w:val="single" w:sz="4" w:space="0" w:color="auto"/>
                        </w:tcBorders>
                      </w:tcPr>
                      <w:p w:rsidR="00D85BCC" w:rsidRDefault="00D85BCC" w:rsidP="00D85BCC">
                        <w:pPr>
                          <w:jc w:val="right"/>
                          <w:rPr>
                            <w:szCs w:val="21"/>
                          </w:rPr>
                        </w:pPr>
                      </w:p>
                    </w:tc>
                  </w:sdtContent>
                </w:sdt>
                <w:sdt>
                  <w:sdtPr>
                    <w:rPr>
                      <w:szCs w:val="21"/>
                    </w:rPr>
                    <w:alias w:val="分行业成本分析-分行业成本构成项目金额占成本比例"/>
                    <w:tag w:val="_GBC_f5170f997495475a98df4bda945feac0"/>
                    <w:id w:val="-796223745"/>
                  </w:sdtPr>
                  <w:sdtEndPr/>
                  <w:sdtContent>
                    <w:tc>
                      <w:tcPr>
                        <w:tcW w:w="850" w:type="dxa"/>
                      </w:tcPr>
                      <w:p w:rsidR="00D85BCC" w:rsidRDefault="00D85BCC" w:rsidP="00D85BCC">
                        <w:pPr>
                          <w:jc w:val="right"/>
                          <w:rPr>
                            <w:szCs w:val="21"/>
                          </w:rPr>
                        </w:pPr>
                      </w:p>
                    </w:tc>
                  </w:sdtContent>
                </w:sdt>
                <w:sdt>
                  <w:sdtPr>
                    <w:rPr>
                      <w:szCs w:val="21"/>
                    </w:rPr>
                    <w:alias w:val="分行业成本分析-分行业成本构成项目金额同比增减比例"/>
                    <w:tag w:val="_GBC_bbeae63c6b274ba1b8c30ea2041ff288"/>
                    <w:id w:val="479501653"/>
                  </w:sdtPr>
                  <w:sdtEndPr/>
                  <w:sdtContent>
                    <w:tc>
                      <w:tcPr>
                        <w:tcW w:w="1201" w:type="dxa"/>
                      </w:tcPr>
                      <w:p w:rsidR="00D85BCC" w:rsidRDefault="00D85BCC" w:rsidP="00D85BCC">
                        <w:pPr>
                          <w:jc w:val="right"/>
                          <w:rPr>
                            <w:szCs w:val="21"/>
                          </w:rPr>
                        </w:pPr>
                      </w:p>
                    </w:tc>
                  </w:sdtContent>
                </w:sdt>
                <w:sdt>
                  <w:sdtPr>
                    <w:rPr>
                      <w:szCs w:val="21"/>
                    </w:rPr>
                    <w:alias w:val="分行业成本分析-情况说明"/>
                    <w:tag w:val="_GBC_c68a5df2f1904422abc20daaa4a46a06"/>
                    <w:id w:val="508959028"/>
                    <w:showingPlcHdr/>
                  </w:sdtPr>
                  <w:sdtEndPr/>
                  <w:sdtContent>
                    <w:tc>
                      <w:tcPr>
                        <w:tcW w:w="369" w:type="dxa"/>
                      </w:tcPr>
                      <w:p w:rsidR="00D85BCC" w:rsidRDefault="00D85BCC" w:rsidP="00D85BCC">
                        <w:pPr>
                          <w:jc w:val="left"/>
                          <w:rPr>
                            <w:szCs w:val="21"/>
                          </w:rPr>
                        </w:pPr>
                        <w:r>
                          <w:rPr>
                            <w:rFonts w:hint="eastAsia"/>
                          </w:rPr>
                          <w:t xml:space="preserve">　</w:t>
                        </w:r>
                      </w:p>
                    </w:tc>
                  </w:sdtContent>
                </w:sdt>
              </w:tr>
            </w:sdtContent>
          </w:sdt>
          <w:sdt>
            <w:sdtPr>
              <w:rPr>
                <w:szCs w:val="21"/>
              </w:rPr>
              <w:alias w:val="分行业成本分析"/>
              <w:tag w:val="_TUP_fb9e3026efbd4a2c91fdedd10a926f41"/>
              <w:id w:val="-2081282194"/>
            </w:sdtPr>
            <w:sdtEndPr>
              <w:rPr>
                <w:rFonts w:ascii="Calibri" w:eastAsiaTheme="minorEastAsia" w:hAnsi="Calibri" w:cstheme="minorBidi"/>
                <w:kern w:val="2"/>
                <w:sz w:val="21"/>
              </w:rPr>
            </w:sdtEndPr>
            <w:sdtContent>
              <w:tr w:rsidR="00D85BCC" w:rsidTr="00D85BCC">
                <w:trPr>
                  <w:trHeight w:val="165"/>
                  <w:jc w:val="right"/>
                </w:trPr>
                <w:tc>
                  <w:tcPr>
                    <w:tcW w:w="686" w:type="dxa"/>
                    <w:vMerge/>
                    <w:tcBorders>
                      <w:top w:val="single" w:sz="4" w:space="0" w:color="auto"/>
                      <w:left w:val="single" w:sz="4" w:space="0" w:color="auto"/>
                      <w:bottom w:val="single" w:sz="4" w:space="0" w:color="auto"/>
                      <w:right w:val="single" w:sz="4" w:space="0" w:color="auto"/>
                    </w:tcBorders>
                  </w:tcPr>
                  <w:p w:rsidR="00D85BCC" w:rsidRDefault="00D85BCC" w:rsidP="00D85BCC">
                    <w:pPr>
                      <w:jc w:val="left"/>
                      <w:rPr>
                        <w:szCs w:val="21"/>
                      </w:rPr>
                    </w:pPr>
                  </w:p>
                </w:tc>
                <w:sdt>
                  <w:sdtPr>
                    <w:rPr>
                      <w:kern w:val="2"/>
                      <w:sz w:val="21"/>
                      <w:szCs w:val="21"/>
                    </w:rPr>
                    <w:alias w:val="分行业成本分析-成本构成项目"/>
                    <w:tag w:val="_GBC_af4ee580af494bad9f8c80ac636168b3"/>
                    <w:id w:val="1957374164"/>
                  </w:sdtPr>
                  <w:sdtEndPr>
                    <w:rPr>
                      <w:kern w:val="0"/>
                      <w:sz w:val="20"/>
                    </w:rPr>
                  </w:sdtEndPr>
                  <w:sdtContent>
                    <w:tc>
                      <w:tcPr>
                        <w:tcW w:w="1016" w:type="dxa"/>
                        <w:tcBorders>
                          <w:top w:val="single" w:sz="4" w:space="0" w:color="auto"/>
                          <w:left w:val="single" w:sz="4" w:space="0" w:color="auto"/>
                          <w:bottom w:val="single" w:sz="4" w:space="0" w:color="auto"/>
                          <w:right w:val="single" w:sz="4" w:space="0" w:color="auto"/>
                        </w:tcBorders>
                      </w:tcPr>
                      <w:p w:rsidR="00D85BCC" w:rsidRDefault="00D85BCC" w:rsidP="00D85BCC">
                        <w:pPr>
                          <w:jc w:val="left"/>
                          <w:rPr>
                            <w:szCs w:val="21"/>
                          </w:rPr>
                        </w:pPr>
                        <w:r>
                          <w:rPr>
                            <w:szCs w:val="21"/>
                          </w:rPr>
                          <w:t>人工</w:t>
                        </w:r>
                      </w:p>
                    </w:tc>
                  </w:sdtContent>
                </w:sdt>
                <w:sdt>
                  <w:sdtPr>
                    <w:rPr>
                      <w:szCs w:val="21"/>
                    </w:rPr>
                    <w:alias w:val="分行业成本分析-分行业成本构成项目金额"/>
                    <w:tag w:val="_GBC_2926f8c4f08f475bb5baefdfe9fb9b9d"/>
                    <w:id w:val="-1393961447"/>
                  </w:sdtPr>
                  <w:sdtEndPr/>
                  <w:sdtContent>
                    <w:tc>
                      <w:tcPr>
                        <w:tcW w:w="2126" w:type="dxa"/>
                        <w:tcBorders>
                          <w:top w:val="single" w:sz="4" w:space="0" w:color="auto"/>
                          <w:left w:val="single" w:sz="4" w:space="0" w:color="auto"/>
                          <w:bottom w:val="single" w:sz="4" w:space="0" w:color="auto"/>
                          <w:right w:val="single" w:sz="4" w:space="0" w:color="auto"/>
                        </w:tcBorders>
                      </w:tcPr>
                      <w:p w:rsidR="00D85BCC" w:rsidRDefault="00D85BCC" w:rsidP="00D85BCC">
                        <w:pPr>
                          <w:jc w:val="right"/>
                          <w:rPr>
                            <w:szCs w:val="21"/>
                          </w:rPr>
                        </w:pPr>
                        <w:r>
                          <w:rPr>
                            <w:szCs w:val="21"/>
                          </w:rPr>
                          <w:t>44,361,996.69</w:t>
                        </w:r>
                      </w:p>
                    </w:tc>
                  </w:sdtContent>
                </w:sdt>
                <w:sdt>
                  <w:sdtPr>
                    <w:rPr>
                      <w:szCs w:val="21"/>
                    </w:rPr>
                    <w:alias w:val="分行业成本分析-分行业成本构成项目金额占成本比例"/>
                    <w:tag w:val="_GBC_1288675cfbc24babb22d441738892d8e"/>
                    <w:id w:val="-341788082"/>
                  </w:sdtPr>
                  <w:sdtEndPr/>
                  <w:sdtContent>
                    <w:tc>
                      <w:tcPr>
                        <w:tcW w:w="1134" w:type="dxa"/>
                        <w:tcBorders>
                          <w:top w:val="single" w:sz="4" w:space="0" w:color="auto"/>
                          <w:left w:val="single" w:sz="4" w:space="0" w:color="auto"/>
                          <w:bottom w:val="single" w:sz="4" w:space="0" w:color="auto"/>
                          <w:right w:val="single" w:sz="4" w:space="0" w:color="auto"/>
                        </w:tcBorders>
                      </w:tcPr>
                      <w:p w:rsidR="00D85BCC" w:rsidRDefault="00D85BCC" w:rsidP="00D85BCC">
                        <w:pPr>
                          <w:ind w:right="840" w:firstLineChars="200" w:firstLine="400"/>
                          <w:jc w:val="left"/>
                          <w:rPr>
                            <w:szCs w:val="21"/>
                          </w:rPr>
                        </w:pPr>
                        <w:r w:rsidRPr="0014238D">
                          <w:rPr>
                            <w:spacing w:val="26"/>
                            <w:szCs w:val="21"/>
                            <w:fitText w:val="585" w:id="1427862787"/>
                          </w:rPr>
                          <w:t>47.5</w:t>
                        </w:r>
                        <w:r w:rsidRPr="0014238D">
                          <w:rPr>
                            <w:szCs w:val="21"/>
                            <w:fitText w:val="585" w:id="1427862787"/>
                          </w:rPr>
                          <w:t>6</w:t>
                        </w:r>
                      </w:p>
                    </w:tc>
                  </w:sdtContent>
                </w:sdt>
                <w:sdt>
                  <w:sdtPr>
                    <w:rPr>
                      <w:szCs w:val="21"/>
                    </w:rPr>
                    <w:alias w:val="分行业成本分析-分行业成本构成项目金额"/>
                    <w:tag w:val="_GBC_dd099b56178c4e8e9bd712c7beb076c2"/>
                    <w:id w:val="-1546364829"/>
                  </w:sdtPr>
                  <w:sdtEndPr/>
                  <w:sdtContent>
                    <w:tc>
                      <w:tcPr>
                        <w:tcW w:w="1985" w:type="dxa"/>
                        <w:tcBorders>
                          <w:top w:val="single" w:sz="4" w:space="0" w:color="auto"/>
                          <w:left w:val="single" w:sz="4" w:space="0" w:color="auto"/>
                          <w:bottom w:val="single" w:sz="4" w:space="0" w:color="auto"/>
                        </w:tcBorders>
                      </w:tcPr>
                      <w:p w:rsidR="00D85BCC" w:rsidRDefault="00D85BCC" w:rsidP="00D85BCC">
                        <w:pPr>
                          <w:jc w:val="right"/>
                          <w:rPr>
                            <w:szCs w:val="21"/>
                          </w:rPr>
                        </w:pPr>
                        <w:r>
                          <w:rPr>
                            <w:szCs w:val="21"/>
                          </w:rPr>
                          <w:t>35,271,285.37</w:t>
                        </w:r>
                      </w:p>
                    </w:tc>
                  </w:sdtContent>
                </w:sdt>
                <w:sdt>
                  <w:sdtPr>
                    <w:rPr>
                      <w:szCs w:val="21"/>
                    </w:rPr>
                    <w:alias w:val="分行业成本分析-分行业成本构成项目金额占成本比例"/>
                    <w:tag w:val="_GBC_f5170f997495475a98df4bda945feac0"/>
                    <w:id w:val="806979691"/>
                  </w:sdtPr>
                  <w:sdtEndPr/>
                  <w:sdtContent>
                    <w:tc>
                      <w:tcPr>
                        <w:tcW w:w="850" w:type="dxa"/>
                      </w:tcPr>
                      <w:p w:rsidR="00D85BCC" w:rsidRDefault="00D85BCC" w:rsidP="00D85BCC">
                        <w:pPr>
                          <w:jc w:val="right"/>
                          <w:rPr>
                            <w:szCs w:val="21"/>
                          </w:rPr>
                        </w:pPr>
                        <w:r>
                          <w:rPr>
                            <w:szCs w:val="21"/>
                          </w:rPr>
                          <w:t>41.25</w:t>
                        </w:r>
                      </w:p>
                    </w:tc>
                  </w:sdtContent>
                </w:sdt>
                <w:sdt>
                  <w:sdtPr>
                    <w:rPr>
                      <w:szCs w:val="21"/>
                    </w:rPr>
                    <w:alias w:val="分行业成本分析-分行业成本构成项目金额同比增减比例"/>
                    <w:tag w:val="_GBC_bbeae63c6b274ba1b8c30ea2041ff288"/>
                    <w:id w:val="-1029485212"/>
                  </w:sdtPr>
                  <w:sdtEndPr/>
                  <w:sdtContent>
                    <w:tc>
                      <w:tcPr>
                        <w:tcW w:w="1201" w:type="dxa"/>
                      </w:tcPr>
                      <w:p w:rsidR="00D85BCC" w:rsidRDefault="00D85BCC" w:rsidP="00D85BCC">
                        <w:pPr>
                          <w:jc w:val="right"/>
                          <w:rPr>
                            <w:szCs w:val="21"/>
                          </w:rPr>
                        </w:pPr>
                        <w:r>
                          <w:rPr>
                            <w:szCs w:val="21"/>
                          </w:rPr>
                          <w:t>25.77</w:t>
                        </w:r>
                      </w:p>
                    </w:tc>
                  </w:sdtContent>
                </w:sdt>
                <w:sdt>
                  <w:sdtPr>
                    <w:rPr>
                      <w:szCs w:val="21"/>
                    </w:rPr>
                    <w:alias w:val="分行业成本分析-情况说明"/>
                    <w:tag w:val="_GBC_c68a5df2f1904422abc20daaa4a46a06"/>
                    <w:id w:val="1091588844"/>
                    <w:showingPlcHdr/>
                  </w:sdtPr>
                  <w:sdtEndPr/>
                  <w:sdtContent>
                    <w:tc>
                      <w:tcPr>
                        <w:tcW w:w="369" w:type="dxa"/>
                      </w:tcPr>
                      <w:p w:rsidR="00D85BCC" w:rsidRDefault="00D85BCC" w:rsidP="00D85BCC">
                        <w:pPr>
                          <w:jc w:val="left"/>
                          <w:rPr>
                            <w:szCs w:val="21"/>
                          </w:rPr>
                        </w:pPr>
                        <w:r>
                          <w:rPr>
                            <w:rFonts w:hint="eastAsia"/>
                          </w:rPr>
                          <w:t xml:space="preserve">　</w:t>
                        </w:r>
                      </w:p>
                    </w:tc>
                  </w:sdtContent>
                </w:sdt>
              </w:tr>
            </w:sdtContent>
          </w:sdt>
          <w:sdt>
            <w:sdtPr>
              <w:rPr>
                <w:szCs w:val="21"/>
              </w:rPr>
              <w:alias w:val="分行业成本分析"/>
              <w:tag w:val="_TUP_fb9e3026efbd4a2c91fdedd10a926f41"/>
              <w:id w:val="122358439"/>
            </w:sdtPr>
            <w:sdtEndPr>
              <w:rPr>
                <w:rFonts w:ascii="Calibri" w:eastAsiaTheme="minorEastAsia" w:hAnsi="Calibri" w:cstheme="minorBidi"/>
                <w:kern w:val="2"/>
                <w:sz w:val="21"/>
              </w:rPr>
            </w:sdtEndPr>
            <w:sdtContent>
              <w:tr w:rsidR="00D85BCC" w:rsidTr="00D85BCC">
                <w:trPr>
                  <w:trHeight w:val="165"/>
                  <w:jc w:val="right"/>
                </w:trPr>
                <w:tc>
                  <w:tcPr>
                    <w:tcW w:w="686" w:type="dxa"/>
                    <w:vMerge/>
                    <w:tcBorders>
                      <w:top w:val="single" w:sz="4" w:space="0" w:color="auto"/>
                      <w:left w:val="single" w:sz="4" w:space="0" w:color="auto"/>
                      <w:bottom w:val="single" w:sz="4" w:space="0" w:color="auto"/>
                      <w:right w:val="single" w:sz="4" w:space="0" w:color="auto"/>
                    </w:tcBorders>
                  </w:tcPr>
                  <w:p w:rsidR="00D85BCC" w:rsidRDefault="00D85BCC" w:rsidP="00D85BCC">
                    <w:pPr>
                      <w:jc w:val="left"/>
                      <w:rPr>
                        <w:szCs w:val="21"/>
                      </w:rPr>
                    </w:pPr>
                  </w:p>
                </w:tc>
                <w:sdt>
                  <w:sdtPr>
                    <w:rPr>
                      <w:kern w:val="2"/>
                      <w:sz w:val="21"/>
                      <w:szCs w:val="21"/>
                    </w:rPr>
                    <w:alias w:val="分行业成本分析-成本构成项目"/>
                    <w:tag w:val="_GBC_af4ee580af494bad9f8c80ac636168b3"/>
                    <w:id w:val="-324214934"/>
                  </w:sdtPr>
                  <w:sdtEndPr>
                    <w:rPr>
                      <w:kern w:val="0"/>
                      <w:sz w:val="20"/>
                    </w:rPr>
                  </w:sdtEndPr>
                  <w:sdtContent>
                    <w:tc>
                      <w:tcPr>
                        <w:tcW w:w="1016" w:type="dxa"/>
                        <w:tcBorders>
                          <w:top w:val="single" w:sz="4" w:space="0" w:color="auto"/>
                          <w:left w:val="single" w:sz="4" w:space="0" w:color="auto"/>
                          <w:bottom w:val="single" w:sz="4" w:space="0" w:color="auto"/>
                          <w:right w:val="single" w:sz="4" w:space="0" w:color="auto"/>
                        </w:tcBorders>
                      </w:tcPr>
                      <w:p w:rsidR="00D85BCC" w:rsidRDefault="00D85BCC" w:rsidP="00D85BCC">
                        <w:pPr>
                          <w:jc w:val="left"/>
                          <w:rPr>
                            <w:szCs w:val="21"/>
                          </w:rPr>
                        </w:pPr>
                        <w:r>
                          <w:rPr>
                            <w:szCs w:val="21"/>
                          </w:rPr>
                          <w:t>折旧</w:t>
                        </w:r>
                      </w:p>
                    </w:tc>
                  </w:sdtContent>
                </w:sdt>
                <w:sdt>
                  <w:sdtPr>
                    <w:rPr>
                      <w:szCs w:val="21"/>
                    </w:rPr>
                    <w:alias w:val="分行业成本分析-分行业成本构成项目金额"/>
                    <w:tag w:val="_GBC_2926f8c4f08f475bb5baefdfe9fb9b9d"/>
                    <w:id w:val="1043338474"/>
                  </w:sdtPr>
                  <w:sdtEndPr/>
                  <w:sdtContent>
                    <w:tc>
                      <w:tcPr>
                        <w:tcW w:w="2126" w:type="dxa"/>
                        <w:tcBorders>
                          <w:top w:val="single" w:sz="4" w:space="0" w:color="auto"/>
                          <w:left w:val="single" w:sz="4" w:space="0" w:color="auto"/>
                          <w:bottom w:val="single" w:sz="4" w:space="0" w:color="auto"/>
                          <w:right w:val="single" w:sz="4" w:space="0" w:color="auto"/>
                        </w:tcBorders>
                      </w:tcPr>
                      <w:p w:rsidR="00D85BCC" w:rsidRDefault="00D85BCC" w:rsidP="00D85BCC">
                        <w:pPr>
                          <w:jc w:val="right"/>
                          <w:rPr>
                            <w:szCs w:val="21"/>
                          </w:rPr>
                        </w:pPr>
                      </w:p>
                    </w:tc>
                  </w:sdtContent>
                </w:sdt>
                <w:sdt>
                  <w:sdtPr>
                    <w:rPr>
                      <w:szCs w:val="21"/>
                    </w:rPr>
                    <w:alias w:val="分行业成本分析-分行业成本构成项目金额占成本比例"/>
                    <w:tag w:val="_GBC_1288675cfbc24babb22d441738892d8e"/>
                    <w:id w:val="-1353484998"/>
                    <w:showingPlcHdr/>
                  </w:sdtPr>
                  <w:sdtEndPr/>
                  <w:sdtContent>
                    <w:tc>
                      <w:tcPr>
                        <w:tcW w:w="1134" w:type="dxa"/>
                        <w:tcBorders>
                          <w:top w:val="single" w:sz="4" w:space="0" w:color="auto"/>
                          <w:left w:val="single" w:sz="4" w:space="0" w:color="auto"/>
                          <w:bottom w:val="single" w:sz="4" w:space="0" w:color="auto"/>
                          <w:right w:val="single" w:sz="4" w:space="0" w:color="auto"/>
                        </w:tcBorders>
                      </w:tcPr>
                      <w:p w:rsidR="00D85BCC" w:rsidRDefault="00D85BCC" w:rsidP="00D85BCC">
                        <w:pPr>
                          <w:ind w:right="840"/>
                          <w:jc w:val="left"/>
                          <w:rPr>
                            <w:szCs w:val="21"/>
                          </w:rPr>
                        </w:pPr>
                        <w:r>
                          <w:rPr>
                            <w:szCs w:val="21"/>
                          </w:rPr>
                          <w:t xml:space="preserve">     </w:t>
                        </w:r>
                      </w:p>
                    </w:tc>
                  </w:sdtContent>
                </w:sdt>
                <w:sdt>
                  <w:sdtPr>
                    <w:rPr>
                      <w:szCs w:val="21"/>
                    </w:rPr>
                    <w:alias w:val="分行业成本分析-分行业成本构成项目金额"/>
                    <w:tag w:val="_GBC_dd099b56178c4e8e9bd712c7beb076c2"/>
                    <w:id w:val="-1855493117"/>
                  </w:sdtPr>
                  <w:sdtEndPr/>
                  <w:sdtContent>
                    <w:tc>
                      <w:tcPr>
                        <w:tcW w:w="1985" w:type="dxa"/>
                        <w:tcBorders>
                          <w:top w:val="single" w:sz="4" w:space="0" w:color="auto"/>
                          <w:left w:val="single" w:sz="4" w:space="0" w:color="auto"/>
                          <w:bottom w:val="single" w:sz="4" w:space="0" w:color="auto"/>
                        </w:tcBorders>
                      </w:tcPr>
                      <w:p w:rsidR="00D85BCC" w:rsidRDefault="00D85BCC" w:rsidP="00D85BCC">
                        <w:pPr>
                          <w:jc w:val="right"/>
                          <w:rPr>
                            <w:szCs w:val="21"/>
                          </w:rPr>
                        </w:pPr>
                      </w:p>
                    </w:tc>
                  </w:sdtContent>
                </w:sdt>
                <w:sdt>
                  <w:sdtPr>
                    <w:rPr>
                      <w:szCs w:val="21"/>
                    </w:rPr>
                    <w:alias w:val="分行业成本分析-分行业成本构成项目金额占成本比例"/>
                    <w:tag w:val="_GBC_f5170f997495475a98df4bda945feac0"/>
                    <w:id w:val="160443379"/>
                  </w:sdtPr>
                  <w:sdtEndPr/>
                  <w:sdtContent>
                    <w:tc>
                      <w:tcPr>
                        <w:tcW w:w="850" w:type="dxa"/>
                      </w:tcPr>
                      <w:p w:rsidR="00D85BCC" w:rsidRDefault="00D85BCC" w:rsidP="00D85BCC">
                        <w:pPr>
                          <w:jc w:val="right"/>
                          <w:rPr>
                            <w:szCs w:val="21"/>
                          </w:rPr>
                        </w:pPr>
                      </w:p>
                    </w:tc>
                  </w:sdtContent>
                </w:sdt>
                <w:sdt>
                  <w:sdtPr>
                    <w:rPr>
                      <w:szCs w:val="21"/>
                    </w:rPr>
                    <w:alias w:val="分行业成本分析-分行业成本构成项目金额同比增减比例"/>
                    <w:tag w:val="_GBC_bbeae63c6b274ba1b8c30ea2041ff288"/>
                    <w:id w:val="1352609567"/>
                  </w:sdtPr>
                  <w:sdtEndPr/>
                  <w:sdtContent>
                    <w:tc>
                      <w:tcPr>
                        <w:tcW w:w="1201" w:type="dxa"/>
                      </w:tcPr>
                      <w:p w:rsidR="00D85BCC" w:rsidRDefault="00D85BCC" w:rsidP="00D85BCC">
                        <w:pPr>
                          <w:jc w:val="right"/>
                          <w:rPr>
                            <w:szCs w:val="21"/>
                          </w:rPr>
                        </w:pPr>
                      </w:p>
                    </w:tc>
                  </w:sdtContent>
                </w:sdt>
                <w:sdt>
                  <w:sdtPr>
                    <w:rPr>
                      <w:szCs w:val="21"/>
                    </w:rPr>
                    <w:alias w:val="分行业成本分析-情况说明"/>
                    <w:tag w:val="_GBC_c68a5df2f1904422abc20daaa4a46a06"/>
                    <w:id w:val="10428030"/>
                    <w:showingPlcHdr/>
                  </w:sdtPr>
                  <w:sdtEndPr/>
                  <w:sdtContent>
                    <w:tc>
                      <w:tcPr>
                        <w:tcW w:w="369" w:type="dxa"/>
                      </w:tcPr>
                      <w:p w:rsidR="00D85BCC" w:rsidRDefault="00D85BCC" w:rsidP="00D85BCC">
                        <w:pPr>
                          <w:jc w:val="left"/>
                          <w:rPr>
                            <w:szCs w:val="21"/>
                          </w:rPr>
                        </w:pPr>
                        <w:r>
                          <w:rPr>
                            <w:rFonts w:hint="eastAsia"/>
                          </w:rPr>
                          <w:t xml:space="preserve">　</w:t>
                        </w:r>
                      </w:p>
                    </w:tc>
                  </w:sdtContent>
                </w:sdt>
              </w:tr>
            </w:sdtContent>
          </w:sdt>
          <w:sdt>
            <w:sdtPr>
              <w:rPr>
                <w:szCs w:val="21"/>
              </w:rPr>
              <w:alias w:val="分行业成本分析"/>
              <w:tag w:val="_TUP_fb9e3026efbd4a2c91fdedd10a926f41"/>
              <w:id w:val="-408922865"/>
            </w:sdtPr>
            <w:sdtEndPr>
              <w:rPr>
                <w:rFonts w:ascii="Calibri" w:eastAsiaTheme="minorEastAsia" w:hAnsi="Calibri" w:cstheme="minorBidi"/>
                <w:kern w:val="2"/>
                <w:sz w:val="21"/>
              </w:rPr>
            </w:sdtEndPr>
            <w:sdtContent>
              <w:tr w:rsidR="00D85BCC" w:rsidTr="00D85BCC">
                <w:trPr>
                  <w:trHeight w:val="165"/>
                  <w:jc w:val="right"/>
                </w:trPr>
                <w:tc>
                  <w:tcPr>
                    <w:tcW w:w="686" w:type="dxa"/>
                    <w:vMerge/>
                    <w:tcBorders>
                      <w:top w:val="single" w:sz="4" w:space="0" w:color="auto"/>
                      <w:left w:val="single" w:sz="4" w:space="0" w:color="auto"/>
                      <w:bottom w:val="single" w:sz="4" w:space="0" w:color="auto"/>
                      <w:right w:val="single" w:sz="4" w:space="0" w:color="auto"/>
                    </w:tcBorders>
                  </w:tcPr>
                  <w:p w:rsidR="00D85BCC" w:rsidRDefault="00D85BCC" w:rsidP="00D85BCC">
                    <w:pPr>
                      <w:jc w:val="left"/>
                      <w:rPr>
                        <w:szCs w:val="21"/>
                      </w:rPr>
                    </w:pPr>
                  </w:p>
                </w:tc>
                <w:sdt>
                  <w:sdtPr>
                    <w:rPr>
                      <w:kern w:val="2"/>
                      <w:sz w:val="21"/>
                      <w:szCs w:val="21"/>
                    </w:rPr>
                    <w:alias w:val="分行业成本分析-成本构成项目"/>
                    <w:tag w:val="_GBC_af4ee580af494bad9f8c80ac636168b3"/>
                    <w:id w:val="-454790309"/>
                  </w:sdtPr>
                  <w:sdtEndPr>
                    <w:rPr>
                      <w:kern w:val="0"/>
                      <w:sz w:val="20"/>
                    </w:rPr>
                  </w:sdtEndPr>
                  <w:sdtContent>
                    <w:tc>
                      <w:tcPr>
                        <w:tcW w:w="1016" w:type="dxa"/>
                        <w:tcBorders>
                          <w:top w:val="single" w:sz="4" w:space="0" w:color="auto"/>
                          <w:left w:val="single" w:sz="4" w:space="0" w:color="auto"/>
                          <w:bottom w:val="single" w:sz="4" w:space="0" w:color="auto"/>
                          <w:right w:val="single" w:sz="4" w:space="0" w:color="auto"/>
                        </w:tcBorders>
                      </w:tcPr>
                      <w:p w:rsidR="00D85BCC" w:rsidRDefault="00D85BCC" w:rsidP="00D85BCC">
                        <w:pPr>
                          <w:jc w:val="left"/>
                          <w:rPr>
                            <w:szCs w:val="21"/>
                          </w:rPr>
                        </w:pPr>
                        <w:r>
                          <w:rPr>
                            <w:szCs w:val="21"/>
                          </w:rPr>
                          <w:t>其他</w:t>
                        </w:r>
                      </w:p>
                    </w:tc>
                  </w:sdtContent>
                </w:sdt>
                <w:sdt>
                  <w:sdtPr>
                    <w:rPr>
                      <w:szCs w:val="21"/>
                    </w:rPr>
                    <w:alias w:val="分行业成本分析-分行业成本构成项目金额"/>
                    <w:tag w:val="_GBC_2926f8c4f08f475bb5baefdfe9fb9b9d"/>
                    <w:id w:val="-742412354"/>
                  </w:sdtPr>
                  <w:sdtEndPr/>
                  <w:sdtContent>
                    <w:tc>
                      <w:tcPr>
                        <w:tcW w:w="2126" w:type="dxa"/>
                        <w:tcBorders>
                          <w:top w:val="single" w:sz="4" w:space="0" w:color="auto"/>
                          <w:left w:val="single" w:sz="4" w:space="0" w:color="auto"/>
                          <w:bottom w:val="single" w:sz="4" w:space="0" w:color="auto"/>
                          <w:right w:val="single" w:sz="4" w:space="0" w:color="auto"/>
                        </w:tcBorders>
                      </w:tcPr>
                      <w:p w:rsidR="00D85BCC" w:rsidRDefault="00D85BCC" w:rsidP="00D85BCC">
                        <w:pPr>
                          <w:jc w:val="right"/>
                          <w:rPr>
                            <w:szCs w:val="21"/>
                          </w:rPr>
                        </w:pPr>
                        <w:r>
                          <w:rPr>
                            <w:szCs w:val="21"/>
                          </w:rPr>
                          <w:t>48,905,689.51</w:t>
                        </w:r>
                      </w:p>
                    </w:tc>
                  </w:sdtContent>
                </w:sdt>
                <w:sdt>
                  <w:sdtPr>
                    <w:rPr>
                      <w:szCs w:val="21"/>
                    </w:rPr>
                    <w:alias w:val="分行业成本分析-分行业成本构成项目金额占成本比例"/>
                    <w:tag w:val="_GBC_1288675cfbc24babb22d441738892d8e"/>
                    <w:id w:val="2026822696"/>
                  </w:sdtPr>
                  <w:sdtEndPr/>
                  <w:sdtContent>
                    <w:tc>
                      <w:tcPr>
                        <w:tcW w:w="1134" w:type="dxa"/>
                        <w:tcBorders>
                          <w:top w:val="single" w:sz="4" w:space="0" w:color="auto"/>
                          <w:left w:val="single" w:sz="4" w:space="0" w:color="auto"/>
                          <w:bottom w:val="single" w:sz="4" w:space="0" w:color="auto"/>
                          <w:right w:val="single" w:sz="4" w:space="0" w:color="auto"/>
                        </w:tcBorders>
                      </w:tcPr>
                      <w:p w:rsidR="00D85BCC" w:rsidRDefault="00D85BCC" w:rsidP="00D85BCC">
                        <w:pPr>
                          <w:jc w:val="right"/>
                          <w:rPr>
                            <w:szCs w:val="21"/>
                          </w:rPr>
                        </w:pPr>
                        <w:r>
                          <w:rPr>
                            <w:szCs w:val="21"/>
                          </w:rPr>
                          <w:t>52.44</w:t>
                        </w:r>
                      </w:p>
                    </w:tc>
                  </w:sdtContent>
                </w:sdt>
                <w:sdt>
                  <w:sdtPr>
                    <w:rPr>
                      <w:szCs w:val="21"/>
                    </w:rPr>
                    <w:alias w:val="分行业成本分析-分行业成本构成项目金额"/>
                    <w:tag w:val="_GBC_dd099b56178c4e8e9bd712c7beb076c2"/>
                    <w:id w:val="1267506818"/>
                  </w:sdtPr>
                  <w:sdtEndPr/>
                  <w:sdtContent>
                    <w:tc>
                      <w:tcPr>
                        <w:tcW w:w="1985" w:type="dxa"/>
                        <w:tcBorders>
                          <w:top w:val="single" w:sz="4" w:space="0" w:color="auto"/>
                          <w:left w:val="single" w:sz="4" w:space="0" w:color="auto"/>
                          <w:bottom w:val="single" w:sz="4" w:space="0" w:color="auto"/>
                        </w:tcBorders>
                      </w:tcPr>
                      <w:p w:rsidR="00D85BCC" w:rsidRDefault="00D85BCC" w:rsidP="00D85BCC">
                        <w:pPr>
                          <w:jc w:val="right"/>
                          <w:rPr>
                            <w:szCs w:val="21"/>
                          </w:rPr>
                        </w:pPr>
                        <w:r>
                          <w:rPr>
                            <w:szCs w:val="21"/>
                          </w:rPr>
                          <w:t>50,231,175.62</w:t>
                        </w:r>
                      </w:p>
                    </w:tc>
                  </w:sdtContent>
                </w:sdt>
                <w:sdt>
                  <w:sdtPr>
                    <w:rPr>
                      <w:szCs w:val="21"/>
                    </w:rPr>
                    <w:alias w:val="分行业成本分析-分行业成本构成项目金额占成本比例"/>
                    <w:tag w:val="_GBC_f5170f997495475a98df4bda945feac0"/>
                    <w:id w:val="1258566301"/>
                  </w:sdtPr>
                  <w:sdtEndPr/>
                  <w:sdtContent>
                    <w:tc>
                      <w:tcPr>
                        <w:tcW w:w="850" w:type="dxa"/>
                      </w:tcPr>
                      <w:p w:rsidR="00D85BCC" w:rsidRDefault="00D85BCC" w:rsidP="00D85BCC">
                        <w:pPr>
                          <w:jc w:val="right"/>
                          <w:rPr>
                            <w:szCs w:val="21"/>
                          </w:rPr>
                        </w:pPr>
                        <w:r>
                          <w:rPr>
                            <w:szCs w:val="21"/>
                          </w:rPr>
                          <w:t>58.75</w:t>
                        </w:r>
                      </w:p>
                    </w:tc>
                  </w:sdtContent>
                </w:sdt>
                <w:sdt>
                  <w:sdtPr>
                    <w:rPr>
                      <w:szCs w:val="21"/>
                    </w:rPr>
                    <w:alias w:val="分行业成本分析-分行业成本构成项目金额同比增减比例"/>
                    <w:tag w:val="_GBC_bbeae63c6b274ba1b8c30ea2041ff288"/>
                    <w:id w:val="338667866"/>
                  </w:sdtPr>
                  <w:sdtEndPr/>
                  <w:sdtContent>
                    <w:tc>
                      <w:tcPr>
                        <w:tcW w:w="1201" w:type="dxa"/>
                      </w:tcPr>
                      <w:p w:rsidR="00D85BCC" w:rsidRDefault="00D85BCC" w:rsidP="00D85BCC">
                        <w:pPr>
                          <w:jc w:val="right"/>
                          <w:rPr>
                            <w:szCs w:val="21"/>
                          </w:rPr>
                        </w:pPr>
                        <w:r>
                          <w:rPr>
                            <w:szCs w:val="21"/>
                          </w:rPr>
                          <w:t>-2.64</w:t>
                        </w:r>
                      </w:p>
                    </w:tc>
                  </w:sdtContent>
                </w:sdt>
                <w:sdt>
                  <w:sdtPr>
                    <w:rPr>
                      <w:szCs w:val="21"/>
                    </w:rPr>
                    <w:alias w:val="分行业成本分析-情况说明"/>
                    <w:tag w:val="_GBC_c68a5df2f1904422abc20daaa4a46a06"/>
                    <w:id w:val="1026834000"/>
                    <w:showingPlcHdr/>
                  </w:sdtPr>
                  <w:sdtEndPr/>
                  <w:sdtContent>
                    <w:tc>
                      <w:tcPr>
                        <w:tcW w:w="369" w:type="dxa"/>
                      </w:tcPr>
                      <w:p w:rsidR="00D85BCC" w:rsidRDefault="00D85BCC" w:rsidP="00D85BCC">
                        <w:pPr>
                          <w:jc w:val="left"/>
                          <w:rPr>
                            <w:szCs w:val="21"/>
                          </w:rPr>
                        </w:pPr>
                        <w:r>
                          <w:rPr>
                            <w:rFonts w:hint="eastAsia"/>
                            <w:color w:val="333399"/>
                          </w:rPr>
                          <w:t xml:space="preserve">　</w:t>
                        </w:r>
                      </w:p>
                    </w:tc>
                  </w:sdtContent>
                </w:sdt>
              </w:tr>
            </w:sdtContent>
          </w:sdt>
          <w:sdt>
            <w:sdtPr>
              <w:rPr>
                <w:szCs w:val="21"/>
              </w:rPr>
              <w:alias w:val="分行业成本分析"/>
              <w:tag w:val="_TUP_fb9e3026efbd4a2c91fdedd10a926f41"/>
              <w:id w:val="-399898731"/>
            </w:sdtPr>
            <w:sdtEndPr>
              <w:rPr>
                <w:rFonts w:ascii="Calibri" w:eastAsiaTheme="minorEastAsia" w:hAnsi="Calibri" w:cstheme="minorBidi"/>
                <w:kern w:val="2"/>
                <w:sz w:val="21"/>
              </w:rPr>
            </w:sdtEndPr>
            <w:sdtContent>
              <w:tr w:rsidR="00D85BCC" w:rsidTr="00D85BCC">
                <w:trPr>
                  <w:trHeight w:val="165"/>
                  <w:jc w:val="right"/>
                </w:trPr>
                <w:tc>
                  <w:tcPr>
                    <w:tcW w:w="686" w:type="dxa"/>
                    <w:vMerge/>
                    <w:tcBorders>
                      <w:top w:val="single" w:sz="4" w:space="0" w:color="auto"/>
                      <w:left w:val="single" w:sz="4" w:space="0" w:color="auto"/>
                      <w:bottom w:val="single" w:sz="4" w:space="0" w:color="auto"/>
                      <w:right w:val="single" w:sz="4" w:space="0" w:color="auto"/>
                    </w:tcBorders>
                  </w:tcPr>
                  <w:p w:rsidR="00D85BCC" w:rsidRDefault="00D85BCC" w:rsidP="00D85BCC">
                    <w:pPr>
                      <w:jc w:val="left"/>
                      <w:rPr>
                        <w:szCs w:val="21"/>
                      </w:rPr>
                    </w:pPr>
                  </w:p>
                </w:tc>
                <w:sdt>
                  <w:sdtPr>
                    <w:rPr>
                      <w:kern w:val="2"/>
                      <w:sz w:val="21"/>
                      <w:szCs w:val="21"/>
                    </w:rPr>
                    <w:alias w:val="分行业成本分析-成本构成项目"/>
                    <w:tag w:val="_GBC_af4ee580af494bad9f8c80ac636168b3"/>
                    <w:id w:val="2021963310"/>
                  </w:sdtPr>
                  <w:sdtEndPr>
                    <w:rPr>
                      <w:kern w:val="0"/>
                      <w:sz w:val="20"/>
                    </w:rPr>
                  </w:sdtEndPr>
                  <w:sdtContent>
                    <w:tc>
                      <w:tcPr>
                        <w:tcW w:w="1016" w:type="dxa"/>
                        <w:tcBorders>
                          <w:top w:val="single" w:sz="4" w:space="0" w:color="auto"/>
                          <w:left w:val="single" w:sz="4" w:space="0" w:color="auto"/>
                          <w:bottom w:val="single" w:sz="4" w:space="0" w:color="auto"/>
                          <w:right w:val="single" w:sz="4" w:space="0" w:color="auto"/>
                        </w:tcBorders>
                      </w:tcPr>
                      <w:p w:rsidR="00D85BCC" w:rsidRDefault="00D85BCC" w:rsidP="00D85BCC">
                        <w:pPr>
                          <w:jc w:val="left"/>
                          <w:rPr>
                            <w:szCs w:val="21"/>
                          </w:rPr>
                        </w:pPr>
                        <w:r>
                          <w:rPr>
                            <w:szCs w:val="21"/>
                          </w:rPr>
                          <w:t>小计</w:t>
                        </w:r>
                      </w:p>
                    </w:tc>
                  </w:sdtContent>
                </w:sdt>
                <w:sdt>
                  <w:sdtPr>
                    <w:rPr>
                      <w:szCs w:val="21"/>
                    </w:rPr>
                    <w:alias w:val="分行业成本分析-分行业成本构成项目金额"/>
                    <w:tag w:val="_GBC_2926f8c4f08f475bb5baefdfe9fb9b9d"/>
                    <w:id w:val="1436488917"/>
                  </w:sdtPr>
                  <w:sdtEndPr/>
                  <w:sdtContent>
                    <w:tc>
                      <w:tcPr>
                        <w:tcW w:w="2126" w:type="dxa"/>
                        <w:tcBorders>
                          <w:top w:val="single" w:sz="4" w:space="0" w:color="auto"/>
                          <w:left w:val="single" w:sz="4" w:space="0" w:color="auto"/>
                          <w:bottom w:val="single" w:sz="4" w:space="0" w:color="auto"/>
                          <w:right w:val="single" w:sz="4" w:space="0" w:color="auto"/>
                        </w:tcBorders>
                      </w:tcPr>
                      <w:p w:rsidR="00D85BCC" w:rsidRDefault="00D85BCC" w:rsidP="00D85BCC">
                        <w:pPr>
                          <w:jc w:val="right"/>
                          <w:rPr>
                            <w:szCs w:val="21"/>
                          </w:rPr>
                        </w:pPr>
                        <w:r>
                          <w:rPr>
                            <w:szCs w:val="21"/>
                          </w:rPr>
                          <w:t>93,267,686.20</w:t>
                        </w:r>
                      </w:p>
                    </w:tc>
                  </w:sdtContent>
                </w:sdt>
                <w:sdt>
                  <w:sdtPr>
                    <w:rPr>
                      <w:szCs w:val="21"/>
                    </w:rPr>
                    <w:alias w:val="分行业成本分析-分行业成本构成项目金额占成本比例"/>
                    <w:tag w:val="_GBC_1288675cfbc24babb22d441738892d8e"/>
                    <w:id w:val="1781074414"/>
                  </w:sdtPr>
                  <w:sdtEndPr/>
                  <w:sdtContent>
                    <w:tc>
                      <w:tcPr>
                        <w:tcW w:w="1134" w:type="dxa"/>
                        <w:tcBorders>
                          <w:top w:val="single" w:sz="4" w:space="0" w:color="auto"/>
                          <w:left w:val="single" w:sz="4" w:space="0" w:color="auto"/>
                          <w:bottom w:val="single" w:sz="4" w:space="0" w:color="auto"/>
                          <w:right w:val="single" w:sz="4" w:space="0" w:color="auto"/>
                        </w:tcBorders>
                      </w:tcPr>
                      <w:p w:rsidR="00D85BCC" w:rsidRDefault="00D85BCC" w:rsidP="00D85BCC">
                        <w:pPr>
                          <w:jc w:val="right"/>
                          <w:rPr>
                            <w:szCs w:val="21"/>
                          </w:rPr>
                        </w:pPr>
                        <w:r>
                          <w:rPr>
                            <w:szCs w:val="21"/>
                          </w:rPr>
                          <w:t>100.00</w:t>
                        </w:r>
                      </w:p>
                    </w:tc>
                  </w:sdtContent>
                </w:sdt>
                <w:sdt>
                  <w:sdtPr>
                    <w:rPr>
                      <w:szCs w:val="21"/>
                    </w:rPr>
                    <w:alias w:val="分行业成本分析-分行业成本构成项目金额"/>
                    <w:tag w:val="_GBC_dd099b56178c4e8e9bd712c7beb076c2"/>
                    <w:id w:val="1249083802"/>
                  </w:sdtPr>
                  <w:sdtEndPr/>
                  <w:sdtContent>
                    <w:tc>
                      <w:tcPr>
                        <w:tcW w:w="1985" w:type="dxa"/>
                        <w:tcBorders>
                          <w:top w:val="single" w:sz="4" w:space="0" w:color="auto"/>
                          <w:left w:val="single" w:sz="4" w:space="0" w:color="auto"/>
                          <w:bottom w:val="single" w:sz="4" w:space="0" w:color="auto"/>
                        </w:tcBorders>
                      </w:tcPr>
                      <w:p w:rsidR="00D85BCC" w:rsidRDefault="00D85BCC" w:rsidP="00D85BCC">
                        <w:pPr>
                          <w:jc w:val="right"/>
                          <w:rPr>
                            <w:szCs w:val="21"/>
                          </w:rPr>
                        </w:pPr>
                        <w:r>
                          <w:rPr>
                            <w:szCs w:val="21"/>
                          </w:rPr>
                          <w:t>85,502,460.99</w:t>
                        </w:r>
                      </w:p>
                    </w:tc>
                  </w:sdtContent>
                </w:sdt>
                <w:sdt>
                  <w:sdtPr>
                    <w:rPr>
                      <w:szCs w:val="21"/>
                    </w:rPr>
                    <w:alias w:val="分行业成本分析-分行业成本构成项目金额占成本比例"/>
                    <w:tag w:val="_GBC_f5170f997495475a98df4bda945feac0"/>
                    <w:id w:val="1037932349"/>
                  </w:sdtPr>
                  <w:sdtEndPr/>
                  <w:sdtContent>
                    <w:tc>
                      <w:tcPr>
                        <w:tcW w:w="850" w:type="dxa"/>
                      </w:tcPr>
                      <w:p w:rsidR="00D85BCC" w:rsidRDefault="00D85BCC" w:rsidP="00D85BCC">
                        <w:pPr>
                          <w:jc w:val="right"/>
                          <w:rPr>
                            <w:szCs w:val="21"/>
                          </w:rPr>
                        </w:pPr>
                        <w:r>
                          <w:rPr>
                            <w:szCs w:val="21"/>
                          </w:rPr>
                          <w:t>100</w:t>
                        </w:r>
                      </w:p>
                    </w:tc>
                  </w:sdtContent>
                </w:sdt>
                <w:sdt>
                  <w:sdtPr>
                    <w:rPr>
                      <w:szCs w:val="21"/>
                    </w:rPr>
                    <w:alias w:val="分行业成本分析-分行业成本构成项目金额同比增减比例"/>
                    <w:tag w:val="_GBC_bbeae63c6b274ba1b8c30ea2041ff288"/>
                    <w:id w:val="1552573992"/>
                  </w:sdtPr>
                  <w:sdtEndPr/>
                  <w:sdtContent>
                    <w:tc>
                      <w:tcPr>
                        <w:tcW w:w="1201" w:type="dxa"/>
                      </w:tcPr>
                      <w:p w:rsidR="00D85BCC" w:rsidRDefault="00D85BCC" w:rsidP="00D85BCC">
                        <w:pPr>
                          <w:jc w:val="right"/>
                          <w:rPr>
                            <w:szCs w:val="21"/>
                          </w:rPr>
                        </w:pPr>
                        <w:r>
                          <w:rPr>
                            <w:szCs w:val="21"/>
                          </w:rPr>
                          <w:t>9.08</w:t>
                        </w:r>
                      </w:p>
                    </w:tc>
                  </w:sdtContent>
                </w:sdt>
                <w:sdt>
                  <w:sdtPr>
                    <w:rPr>
                      <w:szCs w:val="21"/>
                    </w:rPr>
                    <w:alias w:val="分行业成本分析-情况说明"/>
                    <w:tag w:val="_GBC_c68a5df2f1904422abc20daaa4a46a06"/>
                    <w:id w:val="1990897261"/>
                    <w:showingPlcHdr/>
                  </w:sdtPr>
                  <w:sdtEndPr/>
                  <w:sdtContent>
                    <w:tc>
                      <w:tcPr>
                        <w:tcW w:w="369" w:type="dxa"/>
                      </w:tcPr>
                      <w:p w:rsidR="00D85BCC" w:rsidRDefault="00D85BCC" w:rsidP="00D85BCC">
                        <w:pPr>
                          <w:jc w:val="left"/>
                          <w:rPr>
                            <w:szCs w:val="21"/>
                          </w:rPr>
                        </w:pPr>
                        <w:r>
                          <w:rPr>
                            <w:rFonts w:hint="eastAsia"/>
                          </w:rPr>
                          <w:t xml:space="preserve">　</w:t>
                        </w:r>
                      </w:p>
                    </w:tc>
                  </w:sdtContent>
                </w:sdt>
              </w:tr>
            </w:sdtContent>
          </w:sdt>
          <w:sdt>
            <w:sdtPr>
              <w:rPr>
                <w:rFonts w:asciiTheme="minorHAnsi" w:eastAsiaTheme="minorEastAsia" w:hAnsiTheme="minorHAnsi" w:cstheme="minorBidi"/>
                <w:kern w:val="2"/>
                <w:sz w:val="21"/>
                <w:szCs w:val="21"/>
              </w:rPr>
              <w:alias w:val="分行业成本分析"/>
              <w:tag w:val="_TUP_fb9e3026efbd4a2c91fdedd10a926f41"/>
              <w:id w:val="-123088020"/>
            </w:sdtPr>
            <w:sdtEndPr>
              <w:rPr>
                <w:rFonts w:ascii="Calibri" w:hAnsi="Calibri"/>
              </w:rPr>
            </w:sdtEndPr>
            <w:sdtContent>
              <w:tr w:rsidR="00D85BCC" w:rsidTr="00D85BCC">
                <w:trPr>
                  <w:trHeight w:val="165"/>
                  <w:jc w:val="right"/>
                </w:trPr>
                <w:tc>
                  <w:tcPr>
                    <w:tcW w:w="1702" w:type="dxa"/>
                    <w:gridSpan w:val="2"/>
                    <w:tcBorders>
                      <w:top w:val="single" w:sz="4" w:space="0" w:color="auto"/>
                      <w:left w:val="single" w:sz="4" w:space="0" w:color="auto"/>
                      <w:bottom w:val="single" w:sz="4" w:space="0" w:color="auto"/>
                      <w:right w:val="single" w:sz="4" w:space="0" w:color="auto"/>
                    </w:tcBorders>
                  </w:tcPr>
                  <w:sdt>
                    <w:sdtPr>
                      <w:rPr>
                        <w:szCs w:val="21"/>
                      </w:rPr>
                      <w:alias w:val="分行业成本分析-成本构成项目"/>
                      <w:tag w:val="_GBC_af4ee580af494bad9f8c80ac636168b3"/>
                      <w:id w:val="-2130689893"/>
                    </w:sdtPr>
                    <w:sdtEndPr/>
                    <w:sdtContent>
                      <w:p w:rsidR="00D85BCC" w:rsidRDefault="00D85BCC" w:rsidP="00D85BCC">
                        <w:pPr>
                          <w:jc w:val="center"/>
                          <w:rPr>
                            <w:szCs w:val="21"/>
                          </w:rPr>
                        </w:pPr>
                        <w:r>
                          <w:rPr>
                            <w:rFonts w:hint="eastAsia"/>
                            <w:szCs w:val="21"/>
                          </w:rPr>
                          <w:t>合计</w:t>
                        </w:r>
                      </w:p>
                    </w:sdtContent>
                  </w:sdt>
                </w:tc>
                <w:sdt>
                  <w:sdtPr>
                    <w:rPr>
                      <w:szCs w:val="21"/>
                    </w:rPr>
                    <w:alias w:val="分行业成本分析-分行业成本构成项目金额"/>
                    <w:tag w:val="_GBC_2926f8c4f08f475bb5baefdfe9fb9b9d"/>
                    <w:id w:val="-72364279"/>
                  </w:sdtPr>
                  <w:sdtEndPr/>
                  <w:sdtContent>
                    <w:tc>
                      <w:tcPr>
                        <w:tcW w:w="2126" w:type="dxa"/>
                        <w:tcBorders>
                          <w:top w:val="single" w:sz="4" w:space="0" w:color="auto"/>
                          <w:left w:val="single" w:sz="4" w:space="0" w:color="auto"/>
                          <w:bottom w:val="single" w:sz="4" w:space="0" w:color="auto"/>
                          <w:right w:val="single" w:sz="4" w:space="0" w:color="auto"/>
                        </w:tcBorders>
                      </w:tcPr>
                      <w:p w:rsidR="00D85BCC" w:rsidRDefault="00D85BCC" w:rsidP="00D85BCC">
                        <w:pPr>
                          <w:jc w:val="right"/>
                          <w:rPr>
                            <w:szCs w:val="21"/>
                          </w:rPr>
                        </w:pPr>
                        <w:r>
                          <w:rPr>
                            <w:rFonts w:hint="eastAsia"/>
                            <w:szCs w:val="21"/>
                          </w:rPr>
                          <w:t>6,414,173,739.17</w:t>
                        </w:r>
                      </w:p>
                    </w:tc>
                  </w:sdtContent>
                </w:sdt>
                <w:sdt>
                  <w:sdtPr>
                    <w:rPr>
                      <w:szCs w:val="21"/>
                    </w:rPr>
                    <w:alias w:val="分行业成本分析-分行业成本构成项目金额占成本比例"/>
                    <w:tag w:val="_GBC_1288675cfbc24babb22d441738892d8e"/>
                    <w:id w:val="-32974462"/>
                    <w:showingPlcHdr/>
                  </w:sdtPr>
                  <w:sdtEndPr/>
                  <w:sdtContent>
                    <w:tc>
                      <w:tcPr>
                        <w:tcW w:w="1134" w:type="dxa"/>
                        <w:tcBorders>
                          <w:top w:val="single" w:sz="4" w:space="0" w:color="auto"/>
                          <w:left w:val="single" w:sz="4" w:space="0" w:color="auto"/>
                          <w:bottom w:val="single" w:sz="4" w:space="0" w:color="auto"/>
                          <w:right w:val="single" w:sz="4" w:space="0" w:color="auto"/>
                        </w:tcBorders>
                      </w:tcPr>
                      <w:p w:rsidR="00D85BCC" w:rsidRDefault="00D85BCC" w:rsidP="00D85BCC">
                        <w:pPr>
                          <w:jc w:val="right"/>
                          <w:rPr>
                            <w:szCs w:val="21"/>
                          </w:rPr>
                        </w:pPr>
                        <w:r>
                          <w:rPr>
                            <w:szCs w:val="21"/>
                          </w:rPr>
                          <w:t xml:space="preserve">　</w:t>
                        </w:r>
                      </w:p>
                    </w:tc>
                  </w:sdtContent>
                </w:sdt>
                <w:sdt>
                  <w:sdtPr>
                    <w:rPr>
                      <w:szCs w:val="21"/>
                    </w:rPr>
                    <w:alias w:val="分行业成本分析-分行业成本构成项目金额"/>
                    <w:tag w:val="_GBC_dd099b56178c4e8e9bd712c7beb076c2"/>
                    <w:id w:val="-1219812813"/>
                  </w:sdtPr>
                  <w:sdtEndPr/>
                  <w:sdtContent>
                    <w:tc>
                      <w:tcPr>
                        <w:tcW w:w="1985" w:type="dxa"/>
                        <w:tcBorders>
                          <w:top w:val="single" w:sz="4" w:space="0" w:color="auto"/>
                          <w:left w:val="single" w:sz="4" w:space="0" w:color="auto"/>
                          <w:bottom w:val="single" w:sz="4" w:space="0" w:color="auto"/>
                        </w:tcBorders>
                      </w:tcPr>
                      <w:p w:rsidR="00D85BCC" w:rsidRDefault="00D85BCC" w:rsidP="00D85BCC">
                        <w:pPr>
                          <w:jc w:val="right"/>
                          <w:rPr>
                            <w:szCs w:val="21"/>
                          </w:rPr>
                        </w:pPr>
                        <w:r>
                          <w:rPr>
                            <w:rFonts w:hint="eastAsia"/>
                            <w:szCs w:val="21"/>
                          </w:rPr>
                          <w:t>7,490,381,709.49</w:t>
                        </w:r>
                      </w:p>
                    </w:tc>
                  </w:sdtContent>
                </w:sdt>
                <w:sdt>
                  <w:sdtPr>
                    <w:rPr>
                      <w:szCs w:val="21"/>
                    </w:rPr>
                    <w:alias w:val="分行业成本分析-分行业成本构成项目金额占成本比例"/>
                    <w:tag w:val="_GBC_f5170f997495475a98df4bda945feac0"/>
                    <w:id w:val="-574047551"/>
                    <w:showingPlcHdr/>
                  </w:sdtPr>
                  <w:sdtEndPr/>
                  <w:sdtContent>
                    <w:tc>
                      <w:tcPr>
                        <w:tcW w:w="850" w:type="dxa"/>
                      </w:tcPr>
                      <w:p w:rsidR="00D85BCC" w:rsidRDefault="00D85BCC" w:rsidP="00D85BCC">
                        <w:pPr>
                          <w:jc w:val="right"/>
                          <w:rPr>
                            <w:szCs w:val="21"/>
                          </w:rPr>
                        </w:pPr>
                        <w:r>
                          <w:rPr>
                            <w:szCs w:val="21"/>
                          </w:rPr>
                          <w:t xml:space="preserve">　</w:t>
                        </w:r>
                      </w:p>
                    </w:tc>
                  </w:sdtContent>
                </w:sdt>
                <w:sdt>
                  <w:sdtPr>
                    <w:rPr>
                      <w:szCs w:val="21"/>
                    </w:rPr>
                    <w:alias w:val="分行业成本分析-分行业成本构成项目金额同比增减比例"/>
                    <w:tag w:val="_GBC_bbeae63c6b274ba1b8c30ea2041ff288"/>
                    <w:id w:val="1296947436"/>
                    <w:showingPlcHdr/>
                  </w:sdtPr>
                  <w:sdtEndPr/>
                  <w:sdtContent>
                    <w:tc>
                      <w:tcPr>
                        <w:tcW w:w="1201" w:type="dxa"/>
                      </w:tcPr>
                      <w:p w:rsidR="00D85BCC" w:rsidRDefault="00D85BCC" w:rsidP="00D85BCC">
                        <w:pPr>
                          <w:jc w:val="right"/>
                          <w:rPr>
                            <w:szCs w:val="21"/>
                          </w:rPr>
                        </w:pPr>
                        <w:r>
                          <w:rPr>
                            <w:szCs w:val="21"/>
                          </w:rPr>
                          <w:t xml:space="preserve">　</w:t>
                        </w:r>
                      </w:p>
                    </w:tc>
                  </w:sdtContent>
                </w:sdt>
                <w:sdt>
                  <w:sdtPr>
                    <w:rPr>
                      <w:szCs w:val="21"/>
                    </w:rPr>
                    <w:alias w:val="分行业成本分析-情况说明"/>
                    <w:tag w:val="_GBC_c68a5df2f1904422abc20daaa4a46a06"/>
                    <w:id w:val="1118485672"/>
                    <w:showingPlcHdr/>
                  </w:sdtPr>
                  <w:sdtEndPr/>
                  <w:sdtContent>
                    <w:tc>
                      <w:tcPr>
                        <w:tcW w:w="369" w:type="dxa"/>
                      </w:tcPr>
                      <w:p w:rsidR="00D85BCC" w:rsidRDefault="00D85BCC" w:rsidP="00D85BCC">
                        <w:pPr>
                          <w:jc w:val="left"/>
                          <w:rPr>
                            <w:szCs w:val="21"/>
                          </w:rPr>
                        </w:pPr>
                        <w:r>
                          <w:rPr>
                            <w:rFonts w:hint="eastAsia"/>
                          </w:rPr>
                          <w:t xml:space="preserve">　</w:t>
                        </w:r>
                      </w:p>
                    </w:tc>
                  </w:sdtContent>
                </w:sdt>
              </w:tr>
            </w:sdtContent>
          </w:sdt>
        </w:tbl>
        <w:p w:rsidR="00D85BCC" w:rsidRDefault="00D85BCC" w:rsidP="00D85BCC"/>
        <w:p w:rsidR="00D85BCC" w:rsidRDefault="0014238D" w:rsidP="00D85BCC"/>
      </w:sdtContent>
    </w:sdt>
    <w:sdt>
      <w:sdtPr>
        <w:rPr>
          <w:rFonts w:ascii="宋体" w:hAnsi="宋体" w:cs="宋体"/>
          <w:b/>
          <w:bCs/>
          <w:szCs w:val="21"/>
        </w:rPr>
        <w:alias w:val="模块:主要销售客户及主要供应商情况 "/>
        <w:tag w:val="_SEC_3b2e2424b58e45d1b7ddf46a225a56b2"/>
        <w:id w:val="1176688037"/>
      </w:sdtPr>
      <w:sdtEndPr>
        <w:rPr>
          <w:rFonts w:ascii="Times New Roman" w:hAnsi="Times New Roman" w:cs="Times New Roman"/>
          <w:b w:val="0"/>
          <w:bCs w:val="0"/>
        </w:rPr>
      </w:sdtEndPr>
      <w:sdtContent>
        <w:p w:rsidR="00D85BCC" w:rsidRPr="00306BB8" w:rsidRDefault="00D85BCC" w:rsidP="00C528AF">
          <w:pPr>
            <w:rPr>
              <w:szCs w:val="21"/>
            </w:rPr>
          </w:pPr>
          <w:r w:rsidRPr="00306BB8">
            <w:rPr>
              <w:szCs w:val="21"/>
            </w:rPr>
            <w:t>主要销售客户及主要供应商情况</w:t>
          </w:r>
        </w:p>
        <w:sdt>
          <w:sdtPr>
            <w:rPr>
              <w:szCs w:val="21"/>
            </w:rPr>
            <w:alias w:val="是否适用：主要销售客户及主要供应商情况 [双击切换]"/>
            <w:tag w:val="_GBC_85b073dc3a604ae8aa8581d0aeda2ec2"/>
            <w:id w:val="1459229605"/>
            <w:lock w:val="contentLocked"/>
          </w:sdtPr>
          <w:sdtEndPr/>
          <w:sdtContent>
            <w:p w:rsidR="00D85BCC" w:rsidRDefault="00D85BCC" w:rsidP="00D85BCC">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p w:rsidR="00D85BCC" w:rsidRDefault="00D85BCC" w:rsidP="00306BB8">
          <w:pPr>
            <w:ind w:firstLineChars="200" w:firstLine="420"/>
            <w:rPr>
              <w:szCs w:val="21"/>
            </w:rPr>
          </w:pPr>
          <w:r>
            <w:rPr>
              <w:rFonts w:hint="eastAsia"/>
              <w:szCs w:val="21"/>
            </w:rPr>
            <w:t>前五名客户销售额</w:t>
          </w:r>
          <w:sdt>
            <w:sdtPr>
              <w:rPr>
                <w:rFonts w:hint="eastAsia"/>
                <w:szCs w:val="21"/>
              </w:rPr>
              <w:alias w:val="前五名客户销售额"/>
              <w:tag w:val="_GBC_e497000fdfbc4e548555b7f8ddf9780c"/>
              <w:id w:val="-578911049"/>
            </w:sdtPr>
            <w:sdtEndPr/>
            <w:sdtContent>
              <w:r w:rsidRPr="00AC597C">
                <w:rPr>
                  <w:szCs w:val="21"/>
                </w:rPr>
                <w:t>233,062.20</w:t>
              </w:r>
            </w:sdtContent>
          </w:sdt>
          <w:r w:rsidRPr="00AC597C">
            <w:rPr>
              <w:rFonts w:hint="eastAsia"/>
              <w:color w:val="000000"/>
              <w:sz w:val="22"/>
              <w:szCs w:val="22"/>
            </w:rPr>
            <w:t xml:space="preserve"> </w:t>
          </w:r>
          <w:sdt>
            <w:sdtPr>
              <w:rPr>
                <w:rFonts w:hint="eastAsia"/>
                <w:szCs w:val="21"/>
              </w:rPr>
              <w:alias w:val="单位：前五名客户销售额"/>
              <w:tag w:val="_GBC_4bd6620b209a4bae8dc3404e8b89ea35"/>
              <w:id w:val="-1289199758"/>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万元</w:t>
              </w:r>
            </w:sdtContent>
          </w:sdt>
          <w:r>
            <w:rPr>
              <w:szCs w:val="21"/>
            </w:rPr>
            <w:t>，占年度销售总额</w:t>
          </w:r>
          <w:sdt>
            <w:sdtPr>
              <w:rPr>
                <w:szCs w:val="21"/>
              </w:rPr>
              <w:alias w:val="前五名客户销售额占年度销售总额比例"/>
              <w:tag w:val="_GBC_68b3c8b493d04b6c9db16e7e475d7b35"/>
              <w:id w:val="-213272997"/>
            </w:sdtPr>
            <w:sdtEndPr/>
            <w:sdtContent>
              <w:r>
                <w:rPr>
                  <w:rFonts w:hint="eastAsia"/>
                  <w:szCs w:val="21"/>
                </w:rPr>
                <w:t>32.24</w:t>
              </w:r>
            </w:sdtContent>
          </w:sdt>
          <w:r>
            <w:rPr>
              <w:szCs w:val="21"/>
            </w:rPr>
            <w:t>%</w:t>
          </w:r>
          <w:r>
            <w:rPr>
              <w:szCs w:val="21"/>
            </w:rPr>
            <w:t>；其中前五名客户销售额中关联方销售额</w:t>
          </w:r>
          <w:sdt>
            <w:sdtPr>
              <w:rPr>
                <w:szCs w:val="21"/>
              </w:rPr>
              <w:alias w:val="前五名客户销售额中关联方销售额"/>
              <w:tag w:val="_GBC_bfa0971257a44f65996f01cfb0497b07"/>
              <w:id w:val="919536307"/>
            </w:sdtPr>
            <w:sdtEndPr/>
            <w:sdtContent>
              <w:r w:rsidRPr="00AC597C">
                <w:rPr>
                  <w:szCs w:val="21"/>
                </w:rPr>
                <w:t>34,866.54</w:t>
              </w:r>
            </w:sdtContent>
          </w:sdt>
          <w:sdt>
            <w:sdtPr>
              <w:rPr>
                <w:szCs w:val="21"/>
              </w:rPr>
              <w:alias w:val="单位：前五名客户销售额中关联方销售额"/>
              <w:tag w:val="_GBC_f3c03afc93a5429f9fa45fc25f9018ab"/>
              <w:id w:val="-380636811"/>
              <w:comboBox>
                <w:listItem w:displayText="元" w:value="元"/>
                <w:listItem w:displayText="千元" w:value="千元"/>
                <w:listItem w:displayText="万元" w:value="万元"/>
                <w:listItem w:displayText="百万元" w:value="百万元"/>
                <w:listItem w:displayText="亿元" w:value="亿元"/>
              </w:comboBox>
            </w:sdtPr>
            <w:sdtEndPr/>
            <w:sdtContent>
              <w:r>
                <w:rPr>
                  <w:szCs w:val="21"/>
                </w:rPr>
                <w:t>万元</w:t>
              </w:r>
            </w:sdtContent>
          </w:sdt>
          <w:r>
            <w:rPr>
              <w:szCs w:val="21"/>
            </w:rPr>
            <w:t>，占年度销售总额</w:t>
          </w:r>
          <w:sdt>
            <w:sdtPr>
              <w:rPr>
                <w:szCs w:val="21"/>
              </w:rPr>
              <w:alias w:val="前五名客户销售额中关联方销售额占年度销售总额比例"/>
              <w:tag w:val="_GBC_a84a9f2fd5cd467fa7226eab846a8fd4"/>
              <w:id w:val="1901401353"/>
            </w:sdtPr>
            <w:sdtEndPr/>
            <w:sdtContent>
              <w:r>
                <w:rPr>
                  <w:rFonts w:hint="eastAsia"/>
                  <w:szCs w:val="21"/>
                </w:rPr>
                <w:t>4.82</w:t>
              </w:r>
            </w:sdtContent>
          </w:sdt>
          <w:r>
            <w:rPr>
              <w:szCs w:val="21"/>
            </w:rPr>
            <w:t>%</w:t>
          </w:r>
          <w:r>
            <w:rPr>
              <w:szCs w:val="21"/>
            </w:rPr>
            <w:t>。</w:t>
          </w:r>
        </w:p>
        <w:p w:rsidR="00D85BCC" w:rsidRDefault="00D85BCC" w:rsidP="00D85BCC">
          <w:pPr>
            <w:rPr>
              <w:szCs w:val="21"/>
            </w:rPr>
          </w:pPr>
        </w:p>
        <w:p w:rsidR="00D85BCC" w:rsidRDefault="00D85BCC" w:rsidP="00306BB8">
          <w:pPr>
            <w:ind w:firstLineChars="200" w:firstLine="420"/>
            <w:rPr>
              <w:szCs w:val="21"/>
            </w:rPr>
          </w:pPr>
          <w:r>
            <w:rPr>
              <w:rFonts w:hint="eastAsia"/>
              <w:szCs w:val="21"/>
            </w:rPr>
            <w:t>前五名供应商采购额</w:t>
          </w:r>
          <w:sdt>
            <w:sdtPr>
              <w:rPr>
                <w:rFonts w:hint="eastAsia"/>
                <w:szCs w:val="21"/>
              </w:rPr>
              <w:alias w:val="前五名供应商采购额"/>
              <w:tag w:val="_GBC_4552254972a04ec6983b359a0f18d4bf"/>
              <w:id w:val="886379832"/>
            </w:sdtPr>
            <w:sdtEndPr/>
            <w:sdtContent>
              <w:r w:rsidRPr="00AC597C">
                <w:rPr>
                  <w:szCs w:val="21"/>
                </w:rPr>
                <w:t>247,285.43</w:t>
              </w:r>
            </w:sdtContent>
          </w:sdt>
          <w:sdt>
            <w:sdtPr>
              <w:rPr>
                <w:rFonts w:hint="eastAsia"/>
                <w:szCs w:val="21"/>
              </w:rPr>
              <w:alias w:val="单位：前五名供应商采购额"/>
              <w:tag w:val="_GBC_418fcbdb1c1a4643afb7cce014bdeca2"/>
              <w:id w:val="1113794497"/>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万元</w:t>
              </w:r>
            </w:sdtContent>
          </w:sdt>
          <w:r>
            <w:rPr>
              <w:szCs w:val="21"/>
            </w:rPr>
            <w:t>，占年度采购总额</w:t>
          </w:r>
          <w:sdt>
            <w:sdtPr>
              <w:rPr>
                <w:szCs w:val="21"/>
              </w:rPr>
              <w:alias w:val="前五名供应商采购额占年度采购总额比例"/>
              <w:tag w:val="_GBC_f32c49f691154cc4b6ba587f4a582958"/>
              <w:id w:val="1852993881"/>
            </w:sdtPr>
            <w:sdtEndPr/>
            <w:sdtContent>
              <w:r w:rsidRPr="00AC597C">
                <w:rPr>
                  <w:szCs w:val="21"/>
                </w:rPr>
                <w:t>38.53</w:t>
              </w:r>
            </w:sdtContent>
          </w:sdt>
          <w:r>
            <w:rPr>
              <w:szCs w:val="21"/>
            </w:rPr>
            <w:t>%</w:t>
          </w:r>
          <w:r>
            <w:rPr>
              <w:szCs w:val="21"/>
            </w:rPr>
            <w:t>；其中前五名供应商采购额中关联方采购额</w:t>
          </w:r>
          <w:sdt>
            <w:sdtPr>
              <w:rPr>
                <w:szCs w:val="21"/>
              </w:rPr>
              <w:alias w:val="前五名供应商采购额中关联方采购额"/>
              <w:tag w:val="_GBC_b4791060802442e186017fdd5f31805a"/>
              <w:id w:val="-1217817070"/>
            </w:sdtPr>
            <w:sdtEndPr/>
            <w:sdtContent>
              <w:r>
                <w:rPr>
                  <w:rFonts w:hint="eastAsia"/>
                  <w:szCs w:val="21"/>
                </w:rPr>
                <w:t>0</w:t>
              </w:r>
            </w:sdtContent>
          </w:sdt>
          <w:sdt>
            <w:sdtPr>
              <w:rPr>
                <w:szCs w:val="21"/>
              </w:rPr>
              <w:alias w:val="单位：前五名供应商采购额中关联方采购额"/>
              <w:tag w:val="_GBC_bac6c3f63a9a4b0db685f5ee8e883818"/>
              <w:id w:val="-1703553119"/>
              <w:comboBox>
                <w:listItem w:displayText="元" w:value="元"/>
                <w:listItem w:displayText="千元" w:value="千元"/>
                <w:listItem w:displayText="万元" w:value="万元"/>
                <w:listItem w:displayText="百万元" w:value="百万元"/>
                <w:listItem w:displayText="亿元" w:value="亿元"/>
              </w:comboBox>
            </w:sdtPr>
            <w:sdtEndPr/>
            <w:sdtContent>
              <w:r>
                <w:rPr>
                  <w:szCs w:val="21"/>
                </w:rPr>
                <w:t>万元</w:t>
              </w:r>
            </w:sdtContent>
          </w:sdt>
          <w:r>
            <w:rPr>
              <w:szCs w:val="21"/>
            </w:rPr>
            <w:t>，占年度采购总额</w:t>
          </w:r>
          <w:sdt>
            <w:sdtPr>
              <w:rPr>
                <w:szCs w:val="21"/>
              </w:rPr>
              <w:alias w:val="前五名供应商采购额中关联方采购额占年度采购总额比例"/>
              <w:tag w:val="_GBC_41b2f0a67a5743e1a4ccf8f427eec0a3"/>
              <w:id w:val="-1815099293"/>
            </w:sdtPr>
            <w:sdtEndPr/>
            <w:sdtContent>
              <w:r>
                <w:rPr>
                  <w:rFonts w:hint="eastAsia"/>
                  <w:szCs w:val="21"/>
                </w:rPr>
                <w:t>0</w:t>
              </w:r>
            </w:sdtContent>
          </w:sdt>
          <w:r>
            <w:rPr>
              <w:rFonts w:hint="eastAsia"/>
            </w:rPr>
            <w:t>%</w:t>
          </w:r>
          <w:r>
            <w:rPr>
              <w:rFonts w:hint="eastAsia"/>
            </w:rPr>
            <w:t>。</w:t>
          </w:r>
        </w:p>
        <w:p w:rsidR="00D85BCC" w:rsidRDefault="0014238D" w:rsidP="00D85BCC">
          <w:pPr>
            <w:rPr>
              <w:szCs w:val="21"/>
            </w:rPr>
          </w:pPr>
        </w:p>
      </w:sdtContent>
    </w:sdt>
    <w:sdt>
      <w:sdtPr>
        <w:rPr>
          <w:rFonts w:ascii="Calibri" w:hAnsi="Calibri" w:cs="宋体"/>
          <w:b/>
          <w:bCs/>
          <w:kern w:val="0"/>
          <w:szCs w:val="21"/>
        </w:rPr>
        <w:alias w:val="模块:费用"/>
        <w:tag w:val="_SEC_775a3421cf05469a8bf0b92a3e954a9d"/>
        <w:id w:val="-1764678489"/>
      </w:sdtPr>
      <w:sdtEndPr>
        <w:rPr>
          <w:rFonts w:asciiTheme="minorEastAsia" w:eastAsiaTheme="minorEastAsia" w:hAnsiTheme="minorEastAsia" w:cs="Calibri"/>
          <w:b w:val="0"/>
          <w:bCs w:val="0"/>
        </w:rPr>
      </w:sdtEndPr>
      <w:sdtContent>
        <w:p w:rsidR="00D85BCC" w:rsidRPr="00306BB8" w:rsidRDefault="00D85BCC" w:rsidP="00C528AF">
          <w:pPr>
            <w:rPr>
              <w:szCs w:val="21"/>
            </w:rPr>
          </w:pPr>
          <w:r w:rsidRPr="00306BB8">
            <w:rPr>
              <w:rFonts w:cs="宋体" w:hint="eastAsia"/>
              <w:szCs w:val="21"/>
            </w:rPr>
            <w:t>2</w:t>
          </w:r>
          <w:r w:rsidRPr="00306BB8">
            <w:rPr>
              <w:rFonts w:cs="宋体" w:hint="eastAsia"/>
              <w:szCs w:val="21"/>
            </w:rPr>
            <w:t>、</w:t>
          </w:r>
          <w:r w:rsidRPr="00306BB8">
            <w:rPr>
              <w:rFonts w:hint="eastAsia"/>
              <w:szCs w:val="21"/>
            </w:rPr>
            <w:t>费用</w:t>
          </w:r>
        </w:p>
        <w:sdt>
          <w:sdtPr>
            <w:alias w:val="是否适用：费用[双击切换]"/>
            <w:tag w:val="_GBC_fa9cd5e43a8f426c8b793a737190d8db"/>
            <w:id w:val="-1927881997"/>
            <w:lock w:val="contentLocked"/>
          </w:sdtPr>
          <w:sdtEndPr/>
          <w:sdtContent>
            <w:p w:rsidR="00D85BCC" w:rsidRDefault="00D85BCC" w:rsidP="00D85BCC">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ascii="Calibri" w:hAnsi="Calibri" w:cs="Calibri" w:hint="eastAsia"/>
              <w:kern w:val="0"/>
              <w:szCs w:val="21"/>
            </w:rPr>
            <w:alias w:val="费用情况说明"/>
            <w:tag w:val="_GBC_02a46af1e8d349d8b753768e17da35a1"/>
            <w:id w:val="-109594388"/>
          </w:sdtPr>
          <w:sdtEndPr>
            <w:rPr>
              <w:rFonts w:asciiTheme="minorEastAsia" w:eastAsiaTheme="minorEastAsia" w:hAnsiTheme="minorEastAsia"/>
            </w:rPr>
          </w:sdtEndPr>
          <w:sdtContent>
            <w:p w:rsidR="00D85BCC" w:rsidRDefault="00D85BCC" w:rsidP="00D85BCC">
              <w:pPr>
                <w:rPr>
                  <w:szCs w:val="21"/>
                </w:rPr>
              </w:pPr>
              <w:r>
                <w:rPr>
                  <w:rFonts w:ascii="Calibri" w:hAnsi="Calibri" w:hint="eastAsia"/>
                  <w:szCs w:val="21"/>
                </w:rPr>
                <w:t xml:space="preserve">                                                          </w:t>
              </w:r>
              <w:r w:rsidRPr="00E30DDA">
                <w:rPr>
                  <w:rFonts w:ascii="Calibri" w:hAnsi="Calibri" w:hint="eastAsia"/>
                  <w:szCs w:val="21"/>
                </w:rPr>
                <w:t>单位：元</w:t>
              </w:r>
              <w:r w:rsidRPr="00E30DDA">
                <w:rPr>
                  <w:rFonts w:ascii="Calibri" w:hAnsi="Calibri"/>
                  <w:szCs w:val="21"/>
                </w:rPr>
                <w:t xml:space="preserve">  </w:t>
              </w:r>
              <w:r w:rsidRPr="00E30DDA">
                <w:rPr>
                  <w:rFonts w:ascii="Calibri" w:hAnsi="Calibri"/>
                  <w:szCs w:val="21"/>
                </w:rPr>
                <w:t>币种：人民币</w:t>
              </w:r>
            </w:p>
            <w:tbl>
              <w:tblPr>
                <w:tblStyle w:val="g1"/>
                <w:tblW w:w="5000" w:type="pct"/>
                <w:tblLayout w:type="fixed"/>
                <w:tblLook w:val="04A0" w:firstRow="1" w:lastRow="0" w:firstColumn="1" w:lastColumn="0" w:noHBand="0" w:noVBand="1"/>
              </w:tblPr>
              <w:tblGrid>
                <w:gridCol w:w="1573"/>
                <w:gridCol w:w="2809"/>
                <w:gridCol w:w="2468"/>
                <w:gridCol w:w="1678"/>
              </w:tblGrid>
              <w:tr w:rsidR="00D85BCC" w:rsidRPr="004845A3" w:rsidTr="00D85BCC">
                <w:trPr>
                  <w:trHeight w:val="315"/>
                </w:trPr>
                <w:tc>
                  <w:tcPr>
                    <w:tcW w:w="92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85BCC" w:rsidRPr="004845A3" w:rsidRDefault="00D85BCC" w:rsidP="00D85BCC">
                    <w:pPr>
                      <w:jc w:val="center"/>
                      <w:rPr>
                        <w:color w:val="000000"/>
                        <w:sz w:val="22"/>
                        <w:szCs w:val="22"/>
                      </w:rPr>
                    </w:pPr>
                    <w:r w:rsidRPr="004845A3">
                      <w:rPr>
                        <w:rFonts w:hint="eastAsia"/>
                        <w:color w:val="000000"/>
                        <w:sz w:val="22"/>
                        <w:szCs w:val="22"/>
                      </w:rPr>
                      <w:t>项目</w:t>
                    </w:r>
                  </w:p>
                </w:tc>
                <w:tc>
                  <w:tcPr>
                    <w:tcW w:w="1647" w:type="pct"/>
                    <w:tcBorders>
                      <w:top w:val="single" w:sz="8" w:space="0" w:color="auto"/>
                      <w:left w:val="nil"/>
                      <w:bottom w:val="single" w:sz="8" w:space="0" w:color="auto"/>
                      <w:right w:val="single" w:sz="8" w:space="0" w:color="auto"/>
                    </w:tcBorders>
                    <w:shd w:val="clear" w:color="auto" w:fill="auto"/>
                    <w:noWrap/>
                    <w:vAlign w:val="center"/>
                    <w:hideMark/>
                  </w:tcPr>
                  <w:p w:rsidR="00D85BCC" w:rsidRPr="004845A3" w:rsidRDefault="00D85BCC" w:rsidP="00D85BCC">
                    <w:pPr>
                      <w:jc w:val="center"/>
                      <w:rPr>
                        <w:color w:val="000000"/>
                        <w:sz w:val="22"/>
                        <w:szCs w:val="22"/>
                      </w:rPr>
                    </w:pPr>
                    <w:r w:rsidRPr="004845A3">
                      <w:rPr>
                        <w:color w:val="000000"/>
                        <w:sz w:val="22"/>
                        <w:szCs w:val="22"/>
                      </w:rPr>
                      <w:t xml:space="preserve"> </w:t>
                    </w:r>
                    <w:r w:rsidRPr="004845A3">
                      <w:rPr>
                        <w:rFonts w:hint="eastAsia"/>
                        <w:color w:val="000000"/>
                        <w:sz w:val="22"/>
                        <w:szCs w:val="22"/>
                      </w:rPr>
                      <w:t>本期金额</w:t>
                    </w:r>
                    <w:r w:rsidRPr="004845A3">
                      <w:rPr>
                        <w:color w:val="000000"/>
                        <w:sz w:val="22"/>
                        <w:szCs w:val="22"/>
                      </w:rPr>
                      <w:t xml:space="preserve"> </w:t>
                    </w:r>
                  </w:p>
                </w:tc>
                <w:tc>
                  <w:tcPr>
                    <w:tcW w:w="1447" w:type="pct"/>
                    <w:tcBorders>
                      <w:top w:val="single" w:sz="8" w:space="0" w:color="auto"/>
                      <w:left w:val="nil"/>
                      <w:bottom w:val="single" w:sz="8" w:space="0" w:color="auto"/>
                      <w:right w:val="single" w:sz="8" w:space="0" w:color="auto"/>
                    </w:tcBorders>
                    <w:shd w:val="clear" w:color="auto" w:fill="auto"/>
                    <w:noWrap/>
                    <w:vAlign w:val="center"/>
                    <w:hideMark/>
                  </w:tcPr>
                  <w:p w:rsidR="00D85BCC" w:rsidRPr="004845A3" w:rsidRDefault="00D85BCC" w:rsidP="00D85BCC">
                    <w:pPr>
                      <w:jc w:val="center"/>
                      <w:rPr>
                        <w:color w:val="000000"/>
                        <w:sz w:val="22"/>
                        <w:szCs w:val="22"/>
                      </w:rPr>
                    </w:pPr>
                    <w:r w:rsidRPr="004845A3">
                      <w:rPr>
                        <w:color w:val="000000"/>
                        <w:sz w:val="22"/>
                        <w:szCs w:val="22"/>
                      </w:rPr>
                      <w:t xml:space="preserve"> </w:t>
                    </w:r>
                    <w:r w:rsidRPr="004845A3">
                      <w:rPr>
                        <w:rFonts w:hint="eastAsia"/>
                        <w:color w:val="000000"/>
                        <w:sz w:val="22"/>
                        <w:szCs w:val="22"/>
                      </w:rPr>
                      <w:t>上期金额</w:t>
                    </w:r>
                    <w:r w:rsidRPr="004845A3">
                      <w:rPr>
                        <w:color w:val="000000"/>
                        <w:sz w:val="22"/>
                        <w:szCs w:val="22"/>
                      </w:rPr>
                      <w:t xml:space="preserve"> </w:t>
                    </w:r>
                  </w:p>
                </w:tc>
                <w:tc>
                  <w:tcPr>
                    <w:tcW w:w="984" w:type="pct"/>
                    <w:tcBorders>
                      <w:top w:val="single" w:sz="8" w:space="0" w:color="auto"/>
                      <w:left w:val="nil"/>
                      <w:bottom w:val="single" w:sz="8" w:space="0" w:color="auto"/>
                      <w:right w:val="single" w:sz="8" w:space="0" w:color="auto"/>
                    </w:tcBorders>
                    <w:shd w:val="clear" w:color="auto" w:fill="auto"/>
                    <w:noWrap/>
                    <w:vAlign w:val="center"/>
                    <w:hideMark/>
                  </w:tcPr>
                  <w:p w:rsidR="00D85BCC" w:rsidRPr="004845A3" w:rsidRDefault="00D85BCC" w:rsidP="00D85BCC">
                    <w:pPr>
                      <w:jc w:val="center"/>
                      <w:rPr>
                        <w:color w:val="000000"/>
                        <w:sz w:val="22"/>
                        <w:szCs w:val="22"/>
                      </w:rPr>
                    </w:pPr>
                    <w:r w:rsidRPr="004845A3">
                      <w:rPr>
                        <w:color w:val="000000"/>
                        <w:sz w:val="22"/>
                        <w:szCs w:val="22"/>
                      </w:rPr>
                      <w:t xml:space="preserve"> </w:t>
                    </w:r>
                    <w:r w:rsidRPr="004845A3">
                      <w:rPr>
                        <w:rFonts w:hint="eastAsia"/>
                        <w:color w:val="000000"/>
                        <w:sz w:val="22"/>
                        <w:szCs w:val="22"/>
                      </w:rPr>
                      <w:t>变动比例（</w:t>
                    </w:r>
                    <w:r w:rsidRPr="004845A3">
                      <w:rPr>
                        <w:color w:val="000000"/>
                        <w:sz w:val="22"/>
                        <w:szCs w:val="22"/>
                      </w:rPr>
                      <w:t>%</w:t>
                    </w:r>
                    <w:r w:rsidRPr="004845A3">
                      <w:rPr>
                        <w:rFonts w:hint="eastAsia"/>
                        <w:color w:val="000000"/>
                        <w:sz w:val="22"/>
                        <w:szCs w:val="22"/>
                      </w:rPr>
                      <w:t>）</w:t>
                    </w:r>
                    <w:r w:rsidRPr="004845A3">
                      <w:rPr>
                        <w:color w:val="000000"/>
                        <w:sz w:val="22"/>
                        <w:szCs w:val="22"/>
                      </w:rPr>
                      <w:t xml:space="preserve"> </w:t>
                    </w:r>
                  </w:p>
                </w:tc>
              </w:tr>
              <w:tr w:rsidR="00D85BCC" w:rsidRPr="004845A3" w:rsidTr="00D85BCC">
                <w:trPr>
                  <w:trHeight w:val="315"/>
                </w:trPr>
                <w:tc>
                  <w:tcPr>
                    <w:tcW w:w="922" w:type="pct"/>
                    <w:tcBorders>
                      <w:top w:val="nil"/>
                      <w:left w:val="single" w:sz="8" w:space="0" w:color="auto"/>
                      <w:bottom w:val="single" w:sz="8" w:space="0" w:color="auto"/>
                      <w:right w:val="single" w:sz="8" w:space="0" w:color="auto"/>
                    </w:tcBorders>
                    <w:shd w:val="clear" w:color="auto" w:fill="auto"/>
                    <w:noWrap/>
                    <w:vAlign w:val="center"/>
                    <w:hideMark/>
                  </w:tcPr>
                  <w:p w:rsidR="00D85BCC" w:rsidRPr="004845A3" w:rsidRDefault="00D85BCC" w:rsidP="00D85BCC">
                    <w:pPr>
                      <w:rPr>
                        <w:color w:val="000000"/>
                        <w:sz w:val="22"/>
                        <w:szCs w:val="22"/>
                      </w:rPr>
                    </w:pPr>
                    <w:r w:rsidRPr="004845A3">
                      <w:rPr>
                        <w:rFonts w:hint="eastAsia"/>
                        <w:color w:val="000000"/>
                        <w:sz w:val="22"/>
                        <w:szCs w:val="22"/>
                      </w:rPr>
                      <w:t>销售费用</w:t>
                    </w:r>
                  </w:p>
                </w:tc>
                <w:tc>
                  <w:tcPr>
                    <w:tcW w:w="1647" w:type="pct"/>
                    <w:tcBorders>
                      <w:top w:val="nil"/>
                      <w:left w:val="nil"/>
                      <w:bottom w:val="single" w:sz="8" w:space="0" w:color="auto"/>
                      <w:right w:val="single" w:sz="8" w:space="0" w:color="auto"/>
                    </w:tcBorders>
                    <w:shd w:val="clear" w:color="auto" w:fill="auto"/>
                    <w:noWrap/>
                    <w:vAlign w:val="center"/>
                    <w:hideMark/>
                  </w:tcPr>
                  <w:p w:rsidR="00D85BCC" w:rsidRPr="00332FBA" w:rsidRDefault="00D85BCC" w:rsidP="00D85BCC">
                    <w:pPr>
                      <w:jc w:val="right"/>
                      <w:rPr>
                        <w:rFonts w:asciiTheme="minorEastAsia" w:eastAsiaTheme="minorEastAsia" w:hAnsiTheme="minorEastAsia"/>
                        <w:szCs w:val="21"/>
                      </w:rPr>
                    </w:pPr>
                    <w:r w:rsidRPr="00332FBA">
                      <w:rPr>
                        <w:rFonts w:asciiTheme="minorEastAsia" w:eastAsiaTheme="minorEastAsia" w:hAnsiTheme="minorEastAsia"/>
                        <w:szCs w:val="21"/>
                      </w:rPr>
                      <w:t>293,815,818.51</w:t>
                    </w:r>
                  </w:p>
                </w:tc>
                <w:tc>
                  <w:tcPr>
                    <w:tcW w:w="1447" w:type="pct"/>
                    <w:tcBorders>
                      <w:top w:val="nil"/>
                      <w:left w:val="nil"/>
                      <w:bottom w:val="single" w:sz="8" w:space="0" w:color="auto"/>
                      <w:right w:val="single" w:sz="8" w:space="0" w:color="auto"/>
                    </w:tcBorders>
                    <w:shd w:val="clear" w:color="auto" w:fill="auto"/>
                    <w:noWrap/>
                    <w:vAlign w:val="center"/>
                    <w:hideMark/>
                  </w:tcPr>
                  <w:p w:rsidR="00D85BCC" w:rsidRPr="00332FBA" w:rsidRDefault="00D85BCC" w:rsidP="00D85BCC">
                    <w:pPr>
                      <w:jc w:val="right"/>
                      <w:rPr>
                        <w:rFonts w:asciiTheme="minorEastAsia" w:eastAsiaTheme="minorEastAsia" w:hAnsiTheme="minorEastAsia"/>
                        <w:szCs w:val="21"/>
                      </w:rPr>
                    </w:pPr>
                    <w:r w:rsidRPr="00332FBA">
                      <w:rPr>
                        <w:rFonts w:asciiTheme="minorEastAsia" w:eastAsiaTheme="minorEastAsia" w:hAnsiTheme="minorEastAsia"/>
                        <w:szCs w:val="21"/>
                      </w:rPr>
                      <w:t>338,621,515.24</w:t>
                    </w:r>
                  </w:p>
                </w:tc>
                <w:tc>
                  <w:tcPr>
                    <w:tcW w:w="984" w:type="pct"/>
                    <w:tcBorders>
                      <w:top w:val="nil"/>
                      <w:left w:val="nil"/>
                      <w:bottom w:val="single" w:sz="8" w:space="0" w:color="auto"/>
                      <w:right w:val="single" w:sz="8" w:space="0" w:color="auto"/>
                    </w:tcBorders>
                    <w:shd w:val="clear" w:color="auto" w:fill="auto"/>
                    <w:vAlign w:val="center"/>
                    <w:hideMark/>
                  </w:tcPr>
                  <w:p w:rsidR="00D85BCC" w:rsidRPr="00332FBA" w:rsidRDefault="00D85BCC" w:rsidP="00D85BCC">
                    <w:pPr>
                      <w:jc w:val="right"/>
                      <w:rPr>
                        <w:rFonts w:asciiTheme="minorEastAsia" w:eastAsiaTheme="minorEastAsia" w:hAnsiTheme="minorEastAsia"/>
                        <w:szCs w:val="21"/>
                      </w:rPr>
                    </w:pPr>
                    <w:r w:rsidRPr="00332FBA">
                      <w:rPr>
                        <w:rFonts w:asciiTheme="minorEastAsia" w:eastAsiaTheme="minorEastAsia" w:hAnsiTheme="minorEastAsia"/>
                        <w:szCs w:val="21"/>
                      </w:rPr>
                      <w:t>-13.23</w:t>
                    </w:r>
                  </w:p>
                </w:tc>
              </w:tr>
              <w:tr w:rsidR="00D85BCC" w:rsidRPr="004845A3" w:rsidTr="00D85BCC">
                <w:trPr>
                  <w:trHeight w:val="315"/>
                </w:trPr>
                <w:tc>
                  <w:tcPr>
                    <w:tcW w:w="922" w:type="pct"/>
                    <w:tcBorders>
                      <w:top w:val="nil"/>
                      <w:left w:val="single" w:sz="8" w:space="0" w:color="auto"/>
                      <w:bottom w:val="single" w:sz="8" w:space="0" w:color="auto"/>
                      <w:right w:val="single" w:sz="8" w:space="0" w:color="auto"/>
                    </w:tcBorders>
                    <w:shd w:val="clear" w:color="auto" w:fill="auto"/>
                    <w:noWrap/>
                    <w:vAlign w:val="center"/>
                    <w:hideMark/>
                  </w:tcPr>
                  <w:p w:rsidR="00D85BCC" w:rsidRPr="004845A3" w:rsidRDefault="00D85BCC" w:rsidP="00D85BCC">
                    <w:pPr>
                      <w:rPr>
                        <w:color w:val="000000"/>
                        <w:sz w:val="22"/>
                        <w:szCs w:val="22"/>
                      </w:rPr>
                    </w:pPr>
                    <w:r w:rsidRPr="004845A3">
                      <w:rPr>
                        <w:rFonts w:hint="eastAsia"/>
                        <w:color w:val="000000"/>
                        <w:sz w:val="22"/>
                        <w:szCs w:val="22"/>
                      </w:rPr>
                      <w:t>管理费用</w:t>
                    </w:r>
                  </w:p>
                </w:tc>
                <w:tc>
                  <w:tcPr>
                    <w:tcW w:w="1647" w:type="pct"/>
                    <w:tcBorders>
                      <w:top w:val="nil"/>
                      <w:left w:val="nil"/>
                      <w:bottom w:val="single" w:sz="8" w:space="0" w:color="auto"/>
                      <w:right w:val="single" w:sz="8" w:space="0" w:color="auto"/>
                    </w:tcBorders>
                    <w:shd w:val="clear" w:color="auto" w:fill="auto"/>
                    <w:noWrap/>
                    <w:vAlign w:val="center"/>
                    <w:hideMark/>
                  </w:tcPr>
                  <w:p w:rsidR="00D85BCC" w:rsidRPr="00332FBA" w:rsidRDefault="00D85BCC" w:rsidP="00D85BCC">
                    <w:pPr>
                      <w:jc w:val="right"/>
                      <w:rPr>
                        <w:rFonts w:asciiTheme="minorEastAsia" w:eastAsiaTheme="minorEastAsia" w:hAnsiTheme="minorEastAsia"/>
                        <w:szCs w:val="21"/>
                      </w:rPr>
                    </w:pPr>
                    <w:r w:rsidRPr="00332FBA">
                      <w:rPr>
                        <w:rFonts w:asciiTheme="minorEastAsia" w:eastAsiaTheme="minorEastAsia" w:hAnsiTheme="minorEastAsia"/>
                        <w:szCs w:val="21"/>
                      </w:rPr>
                      <w:t>1,189,538,143.51</w:t>
                    </w:r>
                  </w:p>
                </w:tc>
                <w:tc>
                  <w:tcPr>
                    <w:tcW w:w="1447" w:type="pct"/>
                    <w:tcBorders>
                      <w:top w:val="nil"/>
                      <w:left w:val="nil"/>
                      <w:bottom w:val="single" w:sz="8" w:space="0" w:color="auto"/>
                      <w:right w:val="single" w:sz="8" w:space="0" w:color="auto"/>
                    </w:tcBorders>
                    <w:shd w:val="clear" w:color="auto" w:fill="auto"/>
                    <w:noWrap/>
                    <w:vAlign w:val="center"/>
                    <w:hideMark/>
                  </w:tcPr>
                  <w:p w:rsidR="00D85BCC" w:rsidRPr="00332FBA" w:rsidRDefault="00D85BCC" w:rsidP="00D85BCC">
                    <w:pPr>
                      <w:ind w:right="-17"/>
                      <w:jc w:val="right"/>
                      <w:rPr>
                        <w:rFonts w:asciiTheme="minorEastAsia" w:eastAsiaTheme="minorEastAsia" w:hAnsiTheme="minorEastAsia"/>
                        <w:szCs w:val="21"/>
                      </w:rPr>
                    </w:pPr>
                    <w:r>
                      <w:rPr>
                        <w:rFonts w:asciiTheme="minorEastAsia" w:eastAsiaTheme="minorEastAsia" w:hAnsiTheme="minorEastAsia"/>
                        <w:szCs w:val="21"/>
                      </w:rPr>
                      <w:t>757,913,442.81</w:t>
                    </w:r>
                  </w:p>
                </w:tc>
                <w:tc>
                  <w:tcPr>
                    <w:tcW w:w="984" w:type="pct"/>
                    <w:tcBorders>
                      <w:top w:val="nil"/>
                      <w:left w:val="nil"/>
                      <w:bottom w:val="single" w:sz="8" w:space="0" w:color="auto"/>
                      <w:right w:val="single" w:sz="8" w:space="0" w:color="auto"/>
                    </w:tcBorders>
                    <w:shd w:val="clear" w:color="auto" w:fill="auto"/>
                    <w:vAlign w:val="center"/>
                    <w:hideMark/>
                  </w:tcPr>
                  <w:p w:rsidR="00D85BCC" w:rsidRPr="00332FBA" w:rsidRDefault="00D85BCC" w:rsidP="00D85BCC">
                    <w:pPr>
                      <w:jc w:val="right"/>
                      <w:rPr>
                        <w:rFonts w:asciiTheme="minorEastAsia" w:eastAsiaTheme="minorEastAsia" w:hAnsiTheme="minorEastAsia"/>
                        <w:szCs w:val="21"/>
                      </w:rPr>
                    </w:pPr>
                    <w:r w:rsidRPr="00332FBA">
                      <w:rPr>
                        <w:rFonts w:asciiTheme="minorEastAsia" w:eastAsiaTheme="minorEastAsia" w:hAnsiTheme="minorEastAsia"/>
                        <w:szCs w:val="21"/>
                      </w:rPr>
                      <w:t>56.95</w:t>
                    </w:r>
                  </w:p>
                </w:tc>
              </w:tr>
              <w:tr w:rsidR="00D85BCC" w:rsidRPr="004845A3" w:rsidTr="00D85BCC">
                <w:trPr>
                  <w:trHeight w:val="315"/>
                </w:trPr>
                <w:tc>
                  <w:tcPr>
                    <w:tcW w:w="922" w:type="pct"/>
                    <w:tcBorders>
                      <w:top w:val="nil"/>
                      <w:left w:val="single" w:sz="8" w:space="0" w:color="auto"/>
                      <w:bottom w:val="single" w:sz="8" w:space="0" w:color="auto"/>
                      <w:right w:val="single" w:sz="8" w:space="0" w:color="auto"/>
                    </w:tcBorders>
                    <w:shd w:val="clear" w:color="auto" w:fill="auto"/>
                    <w:noWrap/>
                    <w:vAlign w:val="center"/>
                    <w:hideMark/>
                  </w:tcPr>
                  <w:p w:rsidR="00D85BCC" w:rsidRPr="004845A3" w:rsidRDefault="00D85BCC" w:rsidP="00D85BCC">
                    <w:pPr>
                      <w:rPr>
                        <w:color w:val="000000"/>
                        <w:sz w:val="22"/>
                        <w:szCs w:val="22"/>
                      </w:rPr>
                    </w:pPr>
                    <w:r w:rsidRPr="004845A3">
                      <w:rPr>
                        <w:rFonts w:hint="eastAsia"/>
                        <w:color w:val="000000"/>
                        <w:sz w:val="22"/>
                        <w:szCs w:val="22"/>
                      </w:rPr>
                      <w:t>财务费用</w:t>
                    </w:r>
                  </w:p>
                </w:tc>
                <w:tc>
                  <w:tcPr>
                    <w:tcW w:w="1647" w:type="pct"/>
                    <w:tcBorders>
                      <w:top w:val="nil"/>
                      <w:left w:val="nil"/>
                      <w:bottom w:val="single" w:sz="8" w:space="0" w:color="auto"/>
                      <w:right w:val="single" w:sz="8" w:space="0" w:color="auto"/>
                    </w:tcBorders>
                    <w:shd w:val="clear" w:color="auto" w:fill="auto"/>
                    <w:noWrap/>
                    <w:vAlign w:val="center"/>
                    <w:hideMark/>
                  </w:tcPr>
                  <w:p w:rsidR="00D85BCC" w:rsidRPr="00332FBA" w:rsidRDefault="00D85BCC" w:rsidP="00D85BCC">
                    <w:pPr>
                      <w:jc w:val="right"/>
                      <w:rPr>
                        <w:rFonts w:asciiTheme="minorEastAsia" w:eastAsiaTheme="minorEastAsia" w:hAnsiTheme="minorEastAsia"/>
                        <w:szCs w:val="21"/>
                      </w:rPr>
                    </w:pPr>
                    <w:r w:rsidRPr="00332FBA">
                      <w:rPr>
                        <w:rFonts w:asciiTheme="minorEastAsia" w:eastAsiaTheme="minorEastAsia" w:hAnsiTheme="minorEastAsia"/>
                        <w:szCs w:val="21"/>
                      </w:rPr>
                      <w:t>299,704,185.98</w:t>
                    </w:r>
                  </w:p>
                </w:tc>
                <w:tc>
                  <w:tcPr>
                    <w:tcW w:w="1447" w:type="pct"/>
                    <w:tcBorders>
                      <w:top w:val="nil"/>
                      <w:left w:val="nil"/>
                      <w:bottom w:val="single" w:sz="8" w:space="0" w:color="auto"/>
                      <w:right w:val="single" w:sz="8" w:space="0" w:color="auto"/>
                    </w:tcBorders>
                    <w:shd w:val="clear" w:color="auto" w:fill="auto"/>
                    <w:noWrap/>
                    <w:vAlign w:val="center"/>
                    <w:hideMark/>
                  </w:tcPr>
                  <w:p w:rsidR="00D85BCC" w:rsidRPr="00332FBA" w:rsidRDefault="00D85BCC" w:rsidP="00D85BCC">
                    <w:pPr>
                      <w:jc w:val="right"/>
                      <w:rPr>
                        <w:rFonts w:asciiTheme="minorEastAsia" w:eastAsiaTheme="minorEastAsia" w:hAnsiTheme="minorEastAsia"/>
                        <w:szCs w:val="21"/>
                      </w:rPr>
                    </w:pPr>
                    <w:r w:rsidRPr="00332FBA">
                      <w:rPr>
                        <w:rFonts w:asciiTheme="minorEastAsia" w:eastAsiaTheme="minorEastAsia" w:hAnsiTheme="minorEastAsia"/>
                        <w:szCs w:val="21"/>
                      </w:rPr>
                      <w:t>368,295,785.02</w:t>
                    </w:r>
                  </w:p>
                </w:tc>
                <w:tc>
                  <w:tcPr>
                    <w:tcW w:w="984" w:type="pct"/>
                    <w:tcBorders>
                      <w:top w:val="nil"/>
                      <w:left w:val="nil"/>
                      <w:bottom w:val="single" w:sz="8" w:space="0" w:color="auto"/>
                      <w:right w:val="single" w:sz="8" w:space="0" w:color="auto"/>
                    </w:tcBorders>
                    <w:shd w:val="clear" w:color="auto" w:fill="auto"/>
                    <w:vAlign w:val="center"/>
                    <w:hideMark/>
                  </w:tcPr>
                  <w:p w:rsidR="00D85BCC" w:rsidRPr="00332FBA" w:rsidRDefault="00D85BCC" w:rsidP="00D85BCC">
                    <w:pPr>
                      <w:jc w:val="right"/>
                      <w:rPr>
                        <w:rFonts w:asciiTheme="minorEastAsia" w:eastAsiaTheme="minorEastAsia" w:hAnsiTheme="minorEastAsia"/>
                        <w:szCs w:val="21"/>
                      </w:rPr>
                    </w:pPr>
                    <w:r w:rsidRPr="00332FBA">
                      <w:rPr>
                        <w:rFonts w:asciiTheme="minorEastAsia" w:eastAsiaTheme="minorEastAsia" w:hAnsiTheme="minorEastAsia"/>
                        <w:szCs w:val="21"/>
                      </w:rPr>
                      <w:t>-18.62</w:t>
                    </w:r>
                  </w:p>
                </w:tc>
              </w:tr>
            </w:tbl>
            <w:p w:rsidR="00D85BCC" w:rsidRDefault="00D85BCC" w:rsidP="00D85BCC"/>
            <w:p w:rsidR="00D85BCC" w:rsidRPr="00BA482D" w:rsidRDefault="00D85BCC" w:rsidP="00D85BCC">
              <w:pPr>
                <w:rPr>
                  <w:szCs w:val="21"/>
                </w:rPr>
              </w:pPr>
              <w:r>
                <w:rPr>
                  <w:rFonts w:hint="eastAsia"/>
                  <w:szCs w:val="21"/>
                </w:rPr>
                <w:t>情况说明：</w:t>
              </w:r>
            </w:p>
            <w:p w:rsidR="00D85BCC" w:rsidRPr="000571BD" w:rsidRDefault="00D85BCC" w:rsidP="00911ACC">
              <w:pPr>
                <w:pStyle w:val="af8"/>
                <w:widowControl w:val="0"/>
                <w:numPr>
                  <w:ilvl w:val="0"/>
                  <w:numId w:val="8"/>
                </w:numPr>
                <w:rPr>
                  <w:rFonts w:asciiTheme="minorEastAsia" w:eastAsiaTheme="minorEastAsia" w:hAnsiTheme="minorEastAsia"/>
                </w:rPr>
              </w:pPr>
              <w:r w:rsidRPr="000571BD">
                <w:rPr>
                  <w:rFonts w:hint="eastAsia"/>
                </w:rPr>
                <w:t>本年度销售费用比上年减少</w:t>
              </w:r>
              <w:r w:rsidRPr="000571BD">
                <w:rPr>
                  <w:rFonts w:asciiTheme="minorEastAsia" w:eastAsiaTheme="minorEastAsia" w:hAnsiTheme="minorEastAsia" w:hint="eastAsia"/>
                </w:rPr>
                <w:t>13.23%，主要原因为公司2016年严控费用支出，其中广告费用较上年大幅下降；</w:t>
              </w:r>
            </w:p>
            <w:p w:rsidR="00D85BCC" w:rsidRPr="000571BD" w:rsidRDefault="00D85BCC" w:rsidP="00911ACC">
              <w:pPr>
                <w:pStyle w:val="af8"/>
                <w:widowControl w:val="0"/>
                <w:numPr>
                  <w:ilvl w:val="0"/>
                  <w:numId w:val="8"/>
                </w:numPr>
                <w:rPr>
                  <w:rFonts w:asciiTheme="minorEastAsia" w:eastAsiaTheme="minorEastAsia" w:hAnsiTheme="minorEastAsia"/>
                </w:rPr>
              </w:pPr>
              <w:r w:rsidRPr="000571BD">
                <w:rPr>
                  <w:rFonts w:asciiTheme="minorEastAsia" w:eastAsiaTheme="minorEastAsia" w:hAnsiTheme="minorEastAsia" w:hint="eastAsia"/>
                </w:rPr>
                <w:t>本年度管理费用比上年增加56.95%，主要原因为公司前期形成的非流动性资产当期</w:t>
              </w:r>
              <w:proofErr w:type="gramStart"/>
              <w:r w:rsidRPr="000571BD">
                <w:rPr>
                  <w:rFonts w:asciiTheme="minorEastAsia" w:eastAsiaTheme="minorEastAsia" w:hAnsiTheme="minorEastAsia" w:hint="eastAsia"/>
                </w:rPr>
                <w:t>折摊增加</w:t>
              </w:r>
              <w:proofErr w:type="gramEnd"/>
              <w:r w:rsidRPr="000571BD">
                <w:rPr>
                  <w:rFonts w:asciiTheme="minorEastAsia" w:eastAsiaTheme="minorEastAsia" w:hAnsiTheme="minorEastAsia" w:hint="eastAsia"/>
                </w:rPr>
                <w:t>14,947万元；公司研发资本化率较上年同期大幅下降，计入管理费用的研发费用同比增加25,946万元</w:t>
              </w:r>
              <w:r w:rsidRPr="000571BD">
                <w:rPr>
                  <w:rFonts w:asciiTheme="minorEastAsia" w:eastAsiaTheme="minorEastAsia" w:hAnsiTheme="minorEastAsia"/>
                </w:rPr>
                <w:t>；</w:t>
              </w:r>
            </w:p>
            <w:p w:rsidR="00D85BCC" w:rsidRPr="00332FBA" w:rsidRDefault="00D85BCC" w:rsidP="00911ACC">
              <w:pPr>
                <w:pStyle w:val="af8"/>
                <w:widowControl w:val="0"/>
                <w:numPr>
                  <w:ilvl w:val="0"/>
                  <w:numId w:val="8"/>
                </w:numPr>
                <w:rPr>
                  <w:rFonts w:asciiTheme="minorEastAsia" w:eastAsiaTheme="minorEastAsia" w:hAnsiTheme="minorEastAsia"/>
                </w:rPr>
              </w:pPr>
              <w:r w:rsidRPr="000571BD">
                <w:rPr>
                  <w:rFonts w:asciiTheme="minorEastAsia" w:eastAsiaTheme="minorEastAsia" w:hAnsiTheme="minorEastAsia" w:hint="eastAsia"/>
                </w:rPr>
                <w:t>本年度财务费用比上年减少18.62%，主要原因为年度借款平均规模下降、平均借款</w:t>
              </w:r>
              <w:r w:rsidRPr="000571BD">
                <w:rPr>
                  <w:rFonts w:asciiTheme="minorEastAsia" w:eastAsiaTheme="minorEastAsia" w:hAnsiTheme="minorEastAsia" w:hint="eastAsia"/>
                </w:rPr>
                <w:lastRenderedPageBreak/>
                <w:t>利率低于上年同期。</w:t>
              </w:r>
            </w:p>
          </w:sdtContent>
        </w:sdt>
      </w:sdtContent>
    </w:sdt>
    <w:p w:rsidR="00306BB8" w:rsidRDefault="00306BB8" w:rsidP="00C528AF">
      <w:pPr>
        <w:rPr>
          <w:szCs w:val="21"/>
        </w:rPr>
      </w:pPr>
    </w:p>
    <w:p w:rsidR="00D85BCC" w:rsidRPr="00306BB8" w:rsidRDefault="00D85BCC" w:rsidP="00C528AF">
      <w:pPr>
        <w:rPr>
          <w:szCs w:val="21"/>
        </w:rPr>
      </w:pPr>
      <w:r w:rsidRPr="00306BB8">
        <w:rPr>
          <w:rFonts w:hint="eastAsia"/>
          <w:szCs w:val="21"/>
        </w:rPr>
        <w:t>3</w:t>
      </w:r>
      <w:r w:rsidRPr="00306BB8">
        <w:rPr>
          <w:rFonts w:hint="eastAsia"/>
          <w:szCs w:val="21"/>
        </w:rPr>
        <w:t>、研发投入</w:t>
      </w:r>
    </w:p>
    <w:sdt>
      <w:sdtPr>
        <w:rPr>
          <w:rStyle w:val="5Char"/>
          <w:szCs w:val="21"/>
        </w:rPr>
        <w:alias w:val="模块:研发投入情况表"/>
        <w:tag w:val="_SEC_7d98484d3b0a438487e1af19f740dceb"/>
        <w:id w:val="944735800"/>
      </w:sdtPr>
      <w:sdtEndPr>
        <w:rPr>
          <w:rStyle w:val="a0"/>
          <w:rFonts w:ascii="Times New Roman" w:hAnsi="Times New Roman" w:hint="eastAsia"/>
          <w:kern w:val="2"/>
          <w:sz w:val="21"/>
          <w:szCs w:val="24"/>
        </w:rPr>
      </w:sdtEndPr>
      <w:sdtContent>
        <w:sdt>
          <w:sdtPr>
            <w:alias w:val="是否适用：现金流[双击切换]"/>
            <w:tag w:val="_GBC_3340f2fc4f854cc1882e18412cf992f6"/>
            <w:id w:val="421450607"/>
            <w:lock w:val="contentLocked"/>
          </w:sdtPr>
          <w:sdtEndPr/>
          <w:sdtContent>
            <w:p w:rsidR="00306BB8" w:rsidRDefault="00306BB8" w:rsidP="00686F1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D85BCC" w:rsidRDefault="00D85BCC" w:rsidP="00306BB8">
          <w:pPr>
            <w:spacing w:before="60" w:after="60"/>
            <w:rPr>
              <w:rStyle w:val="5Char"/>
              <w:b/>
              <w:szCs w:val="21"/>
            </w:rPr>
          </w:pPr>
          <w:r>
            <w:rPr>
              <w:rFonts w:hint="eastAsia"/>
              <w:szCs w:val="21"/>
            </w:rPr>
            <w:t>单位：</w:t>
          </w:r>
          <w:sdt>
            <w:sdtPr>
              <w:rPr>
                <w:rFonts w:hint="eastAsia"/>
                <w:szCs w:val="21"/>
              </w:rPr>
              <w:alias w:val="单位：研发支出"/>
              <w:tag w:val="_GBC_74cd81424a3c41dd9b3b9f335eae8c21"/>
              <w:id w:val="1707062241"/>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p>
        <w:tbl>
          <w:tblPr>
            <w:tblStyle w:val="g2"/>
            <w:tblW w:w="5000" w:type="pct"/>
            <w:tblLook w:val="04A0" w:firstRow="1" w:lastRow="0" w:firstColumn="1" w:lastColumn="0" w:noHBand="0" w:noVBand="1"/>
          </w:tblPr>
          <w:tblGrid>
            <w:gridCol w:w="3577"/>
            <w:gridCol w:w="4951"/>
          </w:tblGrid>
          <w:tr w:rsidR="00D85BCC" w:rsidTr="00D85BCC">
            <w:trPr>
              <w:trHeight w:val="135"/>
            </w:trPr>
            <w:tc>
              <w:tcPr>
                <w:tcW w:w="2097" w:type="pct"/>
              </w:tcPr>
              <w:p w:rsidR="00D85BCC" w:rsidRDefault="00D85BCC" w:rsidP="00D85BCC">
                <w:pPr>
                  <w:rPr>
                    <w:rStyle w:val="5Char"/>
                    <w:b/>
                    <w:bCs/>
                    <w:szCs w:val="21"/>
                  </w:rPr>
                </w:pPr>
                <w:r>
                  <w:rPr>
                    <w:szCs w:val="21"/>
                  </w:rPr>
                  <w:t>本期费用化研发</w:t>
                </w:r>
                <w:r>
                  <w:rPr>
                    <w:rFonts w:hint="eastAsia"/>
                    <w:szCs w:val="21"/>
                  </w:rPr>
                  <w:t>投入</w:t>
                </w:r>
              </w:p>
            </w:tc>
            <w:sdt>
              <w:sdtPr>
                <w:rPr>
                  <w:rStyle w:val="5Char"/>
                  <w:rFonts w:hint="eastAsia"/>
                  <w:b/>
                  <w:szCs w:val="21"/>
                </w:rPr>
                <w:alias w:val="费用化研发投入"/>
                <w:tag w:val="_GBC_4fb175bc5990483bb41db359eecfdbdb"/>
                <w:id w:val="405654506"/>
              </w:sdtPr>
              <w:sdtEndPr>
                <w:rPr>
                  <w:rStyle w:val="5Char"/>
                </w:rPr>
              </w:sdtEndPr>
              <w:sdtContent>
                <w:tc>
                  <w:tcPr>
                    <w:tcW w:w="2903" w:type="pct"/>
                  </w:tcPr>
                  <w:p w:rsidR="00D85BCC" w:rsidRPr="00357BE5" w:rsidRDefault="00D85BCC" w:rsidP="00D85BCC">
                    <w:pPr>
                      <w:jc w:val="right"/>
                      <w:rPr>
                        <w:rStyle w:val="5Char"/>
                        <w:b/>
                        <w:szCs w:val="21"/>
                      </w:rPr>
                    </w:pPr>
                    <w:r w:rsidRPr="00357BE5">
                      <w:rPr>
                        <w:rStyle w:val="5Char"/>
                        <w:szCs w:val="21"/>
                      </w:rPr>
                      <w:t>509,034,439.38</w:t>
                    </w:r>
                  </w:p>
                </w:tc>
              </w:sdtContent>
            </w:sdt>
          </w:tr>
          <w:tr w:rsidR="00D85BCC" w:rsidTr="00D85BCC">
            <w:trPr>
              <w:trHeight w:val="147"/>
            </w:trPr>
            <w:tc>
              <w:tcPr>
                <w:tcW w:w="2097" w:type="pct"/>
              </w:tcPr>
              <w:p w:rsidR="00D85BCC" w:rsidRDefault="00D85BCC" w:rsidP="00D85BCC">
                <w:pPr>
                  <w:rPr>
                    <w:rStyle w:val="5Char"/>
                    <w:szCs w:val="21"/>
                  </w:rPr>
                </w:pPr>
                <w:r>
                  <w:rPr>
                    <w:szCs w:val="21"/>
                  </w:rPr>
                  <w:t>本期资本化研发</w:t>
                </w:r>
                <w:r>
                  <w:rPr>
                    <w:rFonts w:hint="eastAsia"/>
                    <w:szCs w:val="21"/>
                  </w:rPr>
                  <w:t>投入</w:t>
                </w:r>
              </w:p>
            </w:tc>
            <w:sdt>
              <w:sdtPr>
                <w:rPr>
                  <w:rStyle w:val="5Char"/>
                  <w:rFonts w:hint="eastAsia"/>
                  <w:b/>
                  <w:szCs w:val="21"/>
                </w:rPr>
                <w:alias w:val="资本化研发投入"/>
                <w:tag w:val="_GBC_f059d60e492043fb8a5892e47f49cfa2"/>
                <w:id w:val="718019280"/>
              </w:sdtPr>
              <w:sdtEndPr>
                <w:rPr>
                  <w:rStyle w:val="5Char"/>
                </w:rPr>
              </w:sdtEndPr>
              <w:sdtContent>
                <w:tc>
                  <w:tcPr>
                    <w:tcW w:w="2903" w:type="pct"/>
                  </w:tcPr>
                  <w:p w:rsidR="00D85BCC" w:rsidRPr="00357BE5" w:rsidRDefault="00D85BCC" w:rsidP="00D85BCC">
                    <w:pPr>
                      <w:jc w:val="right"/>
                      <w:rPr>
                        <w:rStyle w:val="5Char"/>
                        <w:b/>
                        <w:bCs/>
                        <w:color w:val="000000"/>
                        <w:szCs w:val="21"/>
                      </w:rPr>
                    </w:pPr>
                    <w:r w:rsidRPr="00357BE5">
                      <w:rPr>
                        <w:rFonts w:hint="eastAsia"/>
                        <w:bCs/>
                        <w:color w:val="000000"/>
                        <w:szCs w:val="21"/>
                      </w:rPr>
                      <w:t>3</w:t>
                    </w:r>
                    <w:r w:rsidRPr="00357BE5">
                      <w:rPr>
                        <w:rFonts w:hint="eastAsia"/>
                        <w:color w:val="000000"/>
                        <w:szCs w:val="21"/>
                      </w:rPr>
                      <w:t>84,949,067.99</w:t>
                    </w:r>
                  </w:p>
                </w:tc>
              </w:sdtContent>
            </w:sdt>
          </w:tr>
          <w:tr w:rsidR="00D85BCC" w:rsidTr="00D85BCC">
            <w:trPr>
              <w:trHeight w:val="102"/>
            </w:trPr>
            <w:tc>
              <w:tcPr>
                <w:tcW w:w="2097" w:type="pct"/>
              </w:tcPr>
              <w:p w:rsidR="00D85BCC" w:rsidRDefault="00D85BCC" w:rsidP="00D85BCC">
                <w:pPr>
                  <w:rPr>
                    <w:rStyle w:val="5Char"/>
                    <w:szCs w:val="21"/>
                  </w:rPr>
                </w:pPr>
                <w:r>
                  <w:rPr>
                    <w:szCs w:val="21"/>
                  </w:rPr>
                  <w:t>研发</w:t>
                </w:r>
                <w:r>
                  <w:rPr>
                    <w:rFonts w:hint="eastAsia"/>
                    <w:szCs w:val="21"/>
                  </w:rPr>
                  <w:t>投入</w:t>
                </w:r>
                <w:r>
                  <w:rPr>
                    <w:szCs w:val="21"/>
                  </w:rPr>
                  <w:t>合计</w:t>
                </w:r>
              </w:p>
            </w:tc>
            <w:sdt>
              <w:sdtPr>
                <w:rPr>
                  <w:rStyle w:val="5Char"/>
                  <w:rFonts w:hint="eastAsia"/>
                  <w:b/>
                  <w:szCs w:val="21"/>
                </w:rPr>
                <w:alias w:val="研发投入"/>
                <w:tag w:val="_GBC_d9c1516640fa4c53adc196b792984350"/>
                <w:id w:val="-144894417"/>
              </w:sdtPr>
              <w:sdtEndPr>
                <w:rPr>
                  <w:rStyle w:val="5Char"/>
                </w:rPr>
              </w:sdtEndPr>
              <w:sdtContent>
                <w:tc>
                  <w:tcPr>
                    <w:tcW w:w="2903" w:type="pct"/>
                  </w:tcPr>
                  <w:p w:rsidR="00D85BCC" w:rsidRPr="00357BE5" w:rsidRDefault="00D85BCC" w:rsidP="00D85BCC">
                    <w:pPr>
                      <w:jc w:val="right"/>
                      <w:rPr>
                        <w:rStyle w:val="5Char"/>
                        <w:b/>
                        <w:szCs w:val="21"/>
                      </w:rPr>
                    </w:pPr>
                    <w:r w:rsidRPr="00357BE5">
                      <w:rPr>
                        <w:rStyle w:val="5Char"/>
                        <w:rFonts w:hint="eastAsia"/>
                        <w:szCs w:val="21"/>
                      </w:rPr>
                      <w:t>893,983,507.37</w:t>
                    </w:r>
                  </w:p>
                </w:tc>
              </w:sdtContent>
            </w:sdt>
          </w:tr>
          <w:tr w:rsidR="00D85BCC" w:rsidTr="00D85BCC">
            <w:trPr>
              <w:trHeight w:val="135"/>
            </w:trPr>
            <w:tc>
              <w:tcPr>
                <w:tcW w:w="2097" w:type="pct"/>
              </w:tcPr>
              <w:p w:rsidR="00D85BCC" w:rsidRDefault="00D85BCC" w:rsidP="00D85BCC">
                <w:pPr>
                  <w:rPr>
                    <w:rStyle w:val="5Char"/>
                    <w:szCs w:val="21"/>
                  </w:rPr>
                </w:pPr>
                <w:r>
                  <w:rPr>
                    <w:szCs w:val="21"/>
                  </w:rPr>
                  <w:t>研发</w:t>
                </w:r>
                <w:r>
                  <w:rPr>
                    <w:rFonts w:hint="eastAsia"/>
                    <w:szCs w:val="21"/>
                  </w:rPr>
                  <w:t>投入</w:t>
                </w:r>
                <w:r>
                  <w:rPr>
                    <w:szCs w:val="21"/>
                  </w:rPr>
                  <w:t>总额占营业收入比例（</w:t>
                </w:r>
                <w:r>
                  <w:rPr>
                    <w:szCs w:val="21"/>
                  </w:rPr>
                  <w:t>%</w:t>
                </w:r>
                <w:r>
                  <w:rPr>
                    <w:szCs w:val="21"/>
                  </w:rPr>
                  <w:t>）</w:t>
                </w:r>
              </w:p>
            </w:tc>
            <w:sdt>
              <w:sdtPr>
                <w:rPr>
                  <w:rStyle w:val="5Char"/>
                  <w:rFonts w:hint="eastAsia"/>
                  <w:b/>
                  <w:szCs w:val="21"/>
                </w:rPr>
                <w:alias w:val="研发支出总额占营业收入比例"/>
                <w:tag w:val="_GBC_825e7876b98e494e87bf79fc9f0664c0"/>
                <w:id w:val="1353836426"/>
              </w:sdtPr>
              <w:sdtEndPr>
                <w:rPr>
                  <w:rStyle w:val="5Char"/>
                </w:rPr>
              </w:sdtEndPr>
              <w:sdtContent>
                <w:tc>
                  <w:tcPr>
                    <w:tcW w:w="2903" w:type="pct"/>
                  </w:tcPr>
                  <w:p w:rsidR="00D85BCC" w:rsidRPr="00357BE5" w:rsidRDefault="00D85BCC" w:rsidP="00D85BCC">
                    <w:pPr>
                      <w:jc w:val="right"/>
                      <w:rPr>
                        <w:rStyle w:val="5Char"/>
                        <w:b/>
                        <w:szCs w:val="21"/>
                      </w:rPr>
                    </w:pPr>
                    <w:r w:rsidRPr="00357BE5">
                      <w:rPr>
                        <w:rStyle w:val="5Char"/>
                        <w:rFonts w:hint="eastAsia"/>
                        <w:szCs w:val="21"/>
                      </w:rPr>
                      <w:t>12.37</w:t>
                    </w:r>
                  </w:p>
                </w:tc>
              </w:sdtContent>
            </w:sdt>
          </w:tr>
          <w:tr w:rsidR="00D85BCC" w:rsidTr="00D85BCC">
            <w:trPr>
              <w:trHeight w:val="135"/>
            </w:trPr>
            <w:tc>
              <w:tcPr>
                <w:tcW w:w="2097" w:type="pct"/>
              </w:tcPr>
              <w:p w:rsidR="00D85BCC" w:rsidRDefault="00D85BCC" w:rsidP="00D85BCC">
                <w:pPr>
                  <w:rPr>
                    <w:szCs w:val="21"/>
                  </w:rPr>
                </w:pPr>
                <w:r>
                  <w:rPr>
                    <w:rFonts w:hint="eastAsia"/>
                    <w:szCs w:val="21"/>
                  </w:rPr>
                  <w:t>公司研发人员的数量</w:t>
                </w:r>
              </w:p>
            </w:tc>
            <w:tc>
              <w:tcPr>
                <w:tcW w:w="2903" w:type="pct"/>
              </w:tcPr>
              <w:sdt>
                <w:sdtPr>
                  <w:rPr>
                    <w:rFonts w:hint="eastAsia"/>
                    <w:szCs w:val="21"/>
                  </w:rPr>
                  <w:alias w:val="公司研发人员的数量"/>
                  <w:tag w:val="_GBC_7f23a906c2a4460bbed4306090b995d1"/>
                  <w:id w:val="238446997"/>
                </w:sdtPr>
                <w:sdtEndPr/>
                <w:sdtContent>
                  <w:p w:rsidR="00D85BCC" w:rsidRPr="00357BE5" w:rsidRDefault="00D85BCC" w:rsidP="00D85BCC">
                    <w:pPr>
                      <w:jc w:val="right"/>
                      <w:rPr>
                        <w:szCs w:val="21"/>
                      </w:rPr>
                    </w:pPr>
                    <w:r>
                      <w:rPr>
                        <w:rFonts w:hint="eastAsia"/>
                        <w:szCs w:val="21"/>
                      </w:rPr>
                      <w:t>1,784</w:t>
                    </w:r>
                  </w:p>
                </w:sdtContent>
              </w:sdt>
            </w:tc>
          </w:tr>
          <w:tr w:rsidR="00D85BCC" w:rsidTr="00D85BCC">
            <w:trPr>
              <w:trHeight w:val="135"/>
            </w:trPr>
            <w:tc>
              <w:tcPr>
                <w:tcW w:w="2097" w:type="pct"/>
              </w:tcPr>
              <w:p w:rsidR="00D85BCC" w:rsidRDefault="00D85BCC" w:rsidP="00D85BCC">
                <w:pPr>
                  <w:rPr>
                    <w:szCs w:val="21"/>
                  </w:rPr>
                </w:pPr>
                <w:r>
                  <w:rPr>
                    <w:rFonts w:hint="eastAsia"/>
                    <w:szCs w:val="21"/>
                  </w:rPr>
                  <w:t>研发人员数量占公司总人数的比例</w:t>
                </w:r>
                <w:r>
                  <w:rPr>
                    <w:szCs w:val="21"/>
                  </w:rPr>
                  <w:t>（</w:t>
                </w:r>
                <w:r>
                  <w:rPr>
                    <w:szCs w:val="21"/>
                  </w:rPr>
                  <w:t>%</w:t>
                </w:r>
                <w:r>
                  <w:rPr>
                    <w:szCs w:val="21"/>
                  </w:rPr>
                  <w:t>）</w:t>
                </w:r>
              </w:p>
            </w:tc>
            <w:tc>
              <w:tcPr>
                <w:tcW w:w="2903" w:type="pct"/>
              </w:tcPr>
              <w:sdt>
                <w:sdtPr>
                  <w:rPr>
                    <w:rFonts w:hint="eastAsia"/>
                    <w:szCs w:val="21"/>
                  </w:rPr>
                  <w:alias w:val="研发人员数量占公司总人数的比例"/>
                  <w:tag w:val="_GBC_930da965370045a9ad5e45fe1857af8f"/>
                  <w:id w:val="1593129518"/>
                </w:sdtPr>
                <w:sdtEndPr/>
                <w:sdtContent>
                  <w:p w:rsidR="00D85BCC" w:rsidRPr="00357BE5" w:rsidRDefault="00D85BCC" w:rsidP="00D85BCC">
                    <w:pPr>
                      <w:jc w:val="right"/>
                      <w:rPr>
                        <w:szCs w:val="21"/>
                      </w:rPr>
                    </w:pPr>
                    <w:r>
                      <w:rPr>
                        <w:rFonts w:hint="eastAsia"/>
                        <w:szCs w:val="21"/>
                      </w:rPr>
                      <w:t>42.16</w:t>
                    </w:r>
                  </w:p>
                </w:sdtContent>
              </w:sdt>
            </w:tc>
          </w:tr>
          <w:tr w:rsidR="00D85BCC" w:rsidTr="00D85BCC">
            <w:trPr>
              <w:trHeight w:val="135"/>
            </w:trPr>
            <w:tc>
              <w:tcPr>
                <w:tcW w:w="2097" w:type="pct"/>
              </w:tcPr>
              <w:p w:rsidR="00D85BCC" w:rsidRDefault="00D85BCC" w:rsidP="00D85BCC">
                <w:pPr>
                  <w:rPr>
                    <w:szCs w:val="21"/>
                  </w:rPr>
                </w:pPr>
                <w:r>
                  <w:rPr>
                    <w:rFonts w:hint="eastAsia"/>
                    <w:szCs w:val="21"/>
                  </w:rPr>
                  <w:t>研发投入资本化的比重</w:t>
                </w:r>
                <w:r>
                  <w:rPr>
                    <w:szCs w:val="21"/>
                  </w:rPr>
                  <w:t>（</w:t>
                </w:r>
                <w:r>
                  <w:rPr>
                    <w:szCs w:val="21"/>
                  </w:rPr>
                  <w:t>%</w:t>
                </w:r>
                <w:r>
                  <w:rPr>
                    <w:szCs w:val="21"/>
                  </w:rPr>
                  <w:t>）</w:t>
                </w:r>
              </w:p>
            </w:tc>
            <w:tc>
              <w:tcPr>
                <w:tcW w:w="2903" w:type="pct"/>
              </w:tcPr>
              <w:sdt>
                <w:sdtPr>
                  <w:rPr>
                    <w:rFonts w:hint="eastAsia"/>
                    <w:szCs w:val="21"/>
                  </w:rPr>
                  <w:alias w:val="研发投入资本化的比重"/>
                  <w:tag w:val="_GBC_9c687e2579a7474989e5a8c9bf52494b"/>
                  <w:id w:val="1051347616"/>
                </w:sdtPr>
                <w:sdtEndPr/>
                <w:sdtContent>
                  <w:p w:rsidR="00D85BCC" w:rsidRPr="00357BE5" w:rsidRDefault="00D85BCC" w:rsidP="00D85BCC">
                    <w:pPr>
                      <w:jc w:val="right"/>
                      <w:rPr>
                        <w:szCs w:val="21"/>
                      </w:rPr>
                    </w:pPr>
                    <w:r w:rsidRPr="00357BE5">
                      <w:rPr>
                        <w:rFonts w:hint="eastAsia"/>
                        <w:szCs w:val="21"/>
                      </w:rPr>
                      <w:t>43.06</w:t>
                    </w:r>
                  </w:p>
                </w:sdtContent>
              </w:sdt>
            </w:tc>
          </w:tr>
        </w:tbl>
        <w:p w:rsidR="00D85BCC" w:rsidRDefault="0014238D" w:rsidP="00D85BCC"/>
      </w:sdtContent>
    </w:sdt>
    <w:sdt>
      <w:sdtPr>
        <w:rPr>
          <w:rStyle w:val="5Char"/>
          <w:szCs w:val="21"/>
        </w:rPr>
        <w:alias w:val="模块:情况说明"/>
        <w:tag w:val="_SEC_0004b40963e14f23a54c541fda51ba2e"/>
        <w:id w:val="1106394229"/>
      </w:sdtPr>
      <w:sdtEndPr>
        <w:rPr>
          <w:rStyle w:val="5Char"/>
          <w:rFonts w:hint="eastAsia"/>
          <w:b/>
        </w:rPr>
      </w:sdtEndPr>
      <w:sdtContent>
        <w:p w:rsidR="00306BB8" w:rsidRPr="00306BB8" w:rsidRDefault="0014238D" w:rsidP="00306BB8">
          <w:pPr>
            <w:rPr>
              <w:rStyle w:val="5Char"/>
              <w:rFonts w:ascii="Times New Roman" w:hAnsi="Times New Roman"/>
              <w:kern w:val="2"/>
              <w:sz w:val="21"/>
              <w:szCs w:val="24"/>
            </w:rPr>
          </w:pPr>
          <w:sdt>
            <w:sdtPr>
              <w:alias w:val="是否适用：现金流[双击切换]"/>
              <w:tag w:val="_GBC_3340f2fc4f854cc1882e18412cf992f6"/>
              <w:id w:val="-63264779"/>
              <w:lock w:val="contentLocked"/>
            </w:sdtPr>
            <w:sdtEndPr/>
            <w:sdtContent>
              <w:r w:rsidR="00306BB8">
                <w:fldChar w:fldCharType="begin"/>
              </w:r>
              <w:r w:rsidR="00306BB8">
                <w:instrText xml:space="preserve"> MACROBUTTON  SnrToggleCheckbox √</w:instrText>
              </w:r>
              <w:r w:rsidR="00306BB8">
                <w:instrText>适用</w:instrText>
              </w:r>
              <w:r w:rsidR="00306BB8">
                <w:instrText xml:space="preserve"> </w:instrText>
              </w:r>
              <w:r w:rsidR="00306BB8">
                <w:fldChar w:fldCharType="end"/>
              </w:r>
              <w:r w:rsidR="00306BB8">
                <w:fldChar w:fldCharType="begin"/>
              </w:r>
              <w:r w:rsidR="00306BB8">
                <w:instrText xml:space="preserve"> MACROBUTTON  SnrToggleCheckbox □</w:instrText>
              </w:r>
              <w:r w:rsidR="00306BB8">
                <w:instrText>不适用</w:instrText>
              </w:r>
              <w:r w:rsidR="00306BB8">
                <w:instrText xml:space="preserve"> </w:instrText>
              </w:r>
              <w:r w:rsidR="00306BB8">
                <w:fldChar w:fldCharType="end"/>
              </w:r>
            </w:sdtContent>
          </w:sdt>
        </w:p>
        <w:sdt>
          <w:sdtPr>
            <w:rPr>
              <w:rStyle w:val="5Char"/>
              <w:rFonts w:hint="eastAsia"/>
              <w:b/>
              <w:szCs w:val="21"/>
            </w:rPr>
            <w:alias w:val="研发支出情况说明"/>
            <w:tag w:val="_GBC_29b7bc5a44244641bea57d5a14dde83b"/>
            <w:id w:val="-445318269"/>
          </w:sdtPr>
          <w:sdtEndPr>
            <w:rPr>
              <w:rStyle w:val="5Char"/>
              <w:b w:val="0"/>
            </w:rPr>
          </w:sdtEndPr>
          <w:sdtContent>
            <w:p w:rsidR="00D85BCC" w:rsidRPr="00A1243D" w:rsidRDefault="00D85BCC" w:rsidP="00A1243D">
              <w:pPr>
                <w:spacing w:before="60" w:after="60"/>
                <w:ind w:firstLineChars="200" w:firstLine="482"/>
                <w:rPr>
                  <w:rStyle w:val="5Char"/>
                  <w:sz w:val="21"/>
                  <w:szCs w:val="21"/>
                </w:rPr>
              </w:pPr>
              <w:r w:rsidRPr="00306BB8">
                <w:rPr>
                  <w:rStyle w:val="5Char"/>
                  <w:rFonts w:hint="eastAsia"/>
                  <w:sz w:val="21"/>
                  <w:szCs w:val="21"/>
                </w:rPr>
                <w:t>本年度公司坚持以市场为导向，加大力度严控研发支出，努力提高研发支出的投入产出效率，</w:t>
              </w:r>
              <w:r w:rsidRPr="00306BB8">
                <w:rPr>
                  <w:rStyle w:val="5Char"/>
                  <w:sz w:val="21"/>
                  <w:szCs w:val="21"/>
                </w:rPr>
                <w:t>2016</w:t>
              </w:r>
              <w:r w:rsidRPr="00306BB8">
                <w:rPr>
                  <w:rStyle w:val="5Char"/>
                  <w:sz w:val="21"/>
                  <w:szCs w:val="21"/>
                </w:rPr>
                <w:t>年继续在安全芯片、移动</w:t>
              </w:r>
              <w:r w:rsidRPr="00306BB8">
                <w:rPr>
                  <w:rStyle w:val="5Char"/>
                  <w:rFonts w:hint="eastAsia"/>
                  <w:sz w:val="21"/>
                  <w:szCs w:val="21"/>
                </w:rPr>
                <w:t>终端</w:t>
              </w:r>
              <w:r w:rsidRPr="00306BB8">
                <w:rPr>
                  <w:rStyle w:val="5Char"/>
                  <w:sz w:val="21"/>
                  <w:szCs w:val="21"/>
                </w:rPr>
                <w:t>芯片、汽车电子芯片及网络游戏、</w:t>
              </w:r>
              <w:r w:rsidRPr="00306BB8">
                <w:rPr>
                  <w:rStyle w:val="5Char"/>
                  <w:rFonts w:hint="eastAsia"/>
                  <w:sz w:val="21"/>
                  <w:szCs w:val="21"/>
                </w:rPr>
                <w:t>特种终端</w:t>
              </w:r>
              <w:r w:rsidRPr="00306BB8">
                <w:rPr>
                  <w:rStyle w:val="5Char"/>
                  <w:sz w:val="21"/>
                  <w:szCs w:val="21"/>
                </w:rPr>
                <w:t>、行业应用等方面重点投入，积极探索科学的研发体系，提高研发效率，降低研发成本。</w:t>
              </w:r>
            </w:p>
            <w:p w:rsidR="00D85BCC" w:rsidRPr="00306BB8" w:rsidRDefault="00D85BCC" w:rsidP="00306BB8">
              <w:pPr>
                <w:ind w:firstLineChars="200" w:firstLine="420"/>
                <w:rPr>
                  <w:rFonts w:ascii="CG Times" w:hAnsi="CG Times"/>
                  <w:kern w:val="0"/>
                  <w:sz w:val="24"/>
                  <w:szCs w:val="21"/>
                </w:rPr>
              </w:pPr>
              <w:r w:rsidRPr="00306BB8">
                <w:rPr>
                  <w:rStyle w:val="5Char"/>
                  <w:rFonts w:hint="eastAsia"/>
                  <w:sz w:val="21"/>
                  <w:szCs w:val="21"/>
                </w:rPr>
                <w:t>资本化率比上年同期下降，主要</w:t>
              </w:r>
              <w:r w:rsidRPr="00306BB8">
                <w:rPr>
                  <w:rFonts w:asciiTheme="minorEastAsia" w:eastAsiaTheme="minorEastAsia" w:hAnsiTheme="minorEastAsia" w:hint="eastAsia"/>
                  <w:szCs w:val="21"/>
                </w:rPr>
                <w:t>原因为</w:t>
              </w:r>
              <w:r w:rsidRPr="00306BB8">
                <w:rPr>
                  <w:rStyle w:val="5Char"/>
                  <w:rFonts w:hint="eastAsia"/>
                  <w:sz w:val="21"/>
                  <w:szCs w:val="21"/>
                </w:rPr>
                <w:t>本年度研发投入的主要方向为基础研发及预研类项目，按照准则要求，直接计入当期费用的研发投入较大。</w:t>
              </w:r>
            </w:p>
          </w:sdtContent>
        </w:sdt>
      </w:sdtContent>
    </w:sdt>
    <w:sdt>
      <w:sdtPr>
        <w:rPr>
          <w:rFonts w:ascii="Calibri" w:hAnsi="Calibri" w:cs="宋体" w:hint="eastAsia"/>
          <w:b/>
          <w:bCs/>
          <w:kern w:val="0"/>
          <w:szCs w:val="21"/>
        </w:rPr>
        <w:alias w:val="模块:现金流"/>
        <w:tag w:val="_SEC_686d1eb4c39f48b6b19ee846f1749d81"/>
        <w:id w:val="-1482690992"/>
      </w:sdtPr>
      <w:sdtEndPr>
        <w:rPr>
          <w:rFonts w:asciiTheme="minorEastAsia" w:eastAsiaTheme="minorEastAsia" w:hAnsiTheme="minorEastAsia" w:cs="Calibri" w:hint="default"/>
          <w:b w:val="0"/>
          <w:bCs w:val="0"/>
        </w:rPr>
      </w:sdtEndPr>
      <w:sdtContent>
        <w:p w:rsidR="00D85BCC" w:rsidRPr="00306BB8" w:rsidRDefault="00D85BCC" w:rsidP="00C528AF">
          <w:pPr>
            <w:rPr>
              <w:szCs w:val="21"/>
            </w:rPr>
          </w:pPr>
          <w:r w:rsidRPr="00306BB8">
            <w:rPr>
              <w:rFonts w:cs="宋体" w:hint="eastAsia"/>
              <w:szCs w:val="21"/>
            </w:rPr>
            <w:t>4</w:t>
          </w:r>
          <w:r w:rsidRPr="00306BB8">
            <w:rPr>
              <w:rFonts w:cs="宋体" w:hint="eastAsia"/>
              <w:szCs w:val="21"/>
            </w:rPr>
            <w:t>、</w:t>
          </w:r>
          <w:r w:rsidRPr="00306BB8">
            <w:rPr>
              <w:rFonts w:hint="eastAsia"/>
              <w:szCs w:val="21"/>
            </w:rPr>
            <w:t>现金流</w:t>
          </w:r>
        </w:p>
        <w:sdt>
          <w:sdtPr>
            <w:alias w:val="是否适用：现金流[双击切换]"/>
            <w:tag w:val="_GBC_3340f2fc4f854cc1882e18412cf992f6"/>
            <w:id w:val="-1700004982"/>
            <w:lock w:val="contentLocked"/>
          </w:sdtPr>
          <w:sdtEndPr/>
          <w:sdtContent>
            <w:p w:rsidR="00D85BCC" w:rsidRDefault="00D85BCC" w:rsidP="00D85BCC">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ascii="Calibri" w:hAnsi="Calibri" w:cs="Calibri" w:hint="eastAsia"/>
              <w:kern w:val="0"/>
              <w:szCs w:val="21"/>
            </w:rPr>
            <w:alias w:val="现金流的影响分析"/>
            <w:tag w:val="_GBC_586311c345aa4f48bab3f8f8d5347f93"/>
            <w:id w:val="1207064171"/>
          </w:sdtPr>
          <w:sdtEndPr>
            <w:rPr>
              <w:rFonts w:asciiTheme="minorEastAsia" w:eastAsiaTheme="minorEastAsia" w:hAnsiTheme="minorEastAsia"/>
            </w:rPr>
          </w:sdtEndPr>
          <w:sdtContent>
            <w:p w:rsidR="00D85BCC" w:rsidRDefault="00D85BCC" w:rsidP="00D85BCC">
              <w:pPr>
                <w:rPr>
                  <w:szCs w:val="21"/>
                </w:rPr>
              </w:pPr>
              <w:r>
                <w:rPr>
                  <w:rFonts w:ascii="Calibri" w:hAnsi="Calibri" w:hint="eastAsia"/>
                  <w:szCs w:val="21"/>
                </w:rPr>
                <w:t xml:space="preserve">                                                    </w:t>
              </w:r>
              <w:r w:rsidRPr="00E30DDA">
                <w:rPr>
                  <w:rFonts w:ascii="Calibri" w:hAnsi="Calibri" w:hint="eastAsia"/>
                  <w:szCs w:val="21"/>
                </w:rPr>
                <w:t>单位：元</w:t>
              </w:r>
              <w:r w:rsidRPr="00E30DDA">
                <w:rPr>
                  <w:rFonts w:ascii="Calibri" w:hAnsi="Calibri"/>
                  <w:szCs w:val="21"/>
                </w:rPr>
                <w:t xml:space="preserve">  </w:t>
              </w:r>
              <w:r w:rsidRPr="00E30DDA">
                <w:rPr>
                  <w:rFonts w:ascii="Calibri" w:hAnsi="Calibri"/>
                  <w:szCs w:val="21"/>
                </w:rPr>
                <w:t>币种：人民币</w:t>
              </w:r>
            </w:p>
            <w:tbl>
              <w:tblPr>
                <w:tblStyle w:val="g1"/>
                <w:tblW w:w="8095" w:type="dxa"/>
                <w:tblInd w:w="93" w:type="dxa"/>
                <w:tblLook w:val="04A0" w:firstRow="1" w:lastRow="0" w:firstColumn="1" w:lastColumn="0" w:noHBand="0" w:noVBand="1"/>
              </w:tblPr>
              <w:tblGrid>
                <w:gridCol w:w="3104"/>
                <w:gridCol w:w="1716"/>
                <w:gridCol w:w="1716"/>
                <w:gridCol w:w="1559"/>
              </w:tblGrid>
              <w:tr w:rsidR="00D85BCC" w:rsidRPr="00300059" w:rsidTr="00D85BCC">
                <w:trPr>
                  <w:trHeight w:val="285"/>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5BCC" w:rsidRPr="00300059" w:rsidRDefault="00D85BCC" w:rsidP="00D85BCC">
                    <w:pPr>
                      <w:jc w:val="center"/>
                      <w:rPr>
                        <w:color w:val="000000"/>
                        <w:szCs w:val="21"/>
                      </w:rPr>
                    </w:pPr>
                    <w:r w:rsidRPr="00300059">
                      <w:rPr>
                        <w:rFonts w:hint="eastAsia"/>
                        <w:color w:val="000000"/>
                        <w:szCs w:val="21"/>
                      </w:rPr>
                      <w:t>科目</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85BCC" w:rsidRPr="00300059" w:rsidRDefault="00D85BCC" w:rsidP="00D85BCC">
                    <w:pPr>
                      <w:jc w:val="center"/>
                      <w:rPr>
                        <w:color w:val="000000"/>
                        <w:szCs w:val="21"/>
                      </w:rPr>
                    </w:pPr>
                    <w:r w:rsidRPr="00300059">
                      <w:rPr>
                        <w:color w:val="000000"/>
                        <w:szCs w:val="21"/>
                      </w:rPr>
                      <w:t xml:space="preserve"> </w:t>
                    </w:r>
                    <w:r w:rsidRPr="00300059">
                      <w:rPr>
                        <w:rFonts w:hint="eastAsia"/>
                        <w:color w:val="000000"/>
                        <w:szCs w:val="21"/>
                      </w:rPr>
                      <w:t>本期数</w:t>
                    </w:r>
                    <w:r w:rsidRPr="00300059">
                      <w:rPr>
                        <w:color w:val="000000"/>
                        <w:szCs w:val="21"/>
                      </w:rPr>
                      <w:t xml:space="preserve">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D85BCC" w:rsidRPr="00300059" w:rsidRDefault="00D85BCC" w:rsidP="00D85BCC">
                    <w:pPr>
                      <w:jc w:val="center"/>
                      <w:rPr>
                        <w:color w:val="000000"/>
                        <w:szCs w:val="21"/>
                      </w:rPr>
                    </w:pPr>
                    <w:r w:rsidRPr="00300059">
                      <w:rPr>
                        <w:color w:val="000000"/>
                        <w:szCs w:val="21"/>
                      </w:rPr>
                      <w:t xml:space="preserve"> </w:t>
                    </w:r>
                    <w:r w:rsidRPr="00300059">
                      <w:rPr>
                        <w:rFonts w:hint="eastAsia"/>
                        <w:color w:val="000000"/>
                        <w:szCs w:val="21"/>
                      </w:rPr>
                      <w:t>上年同期数</w:t>
                    </w:r>
                    <w:r w:rsidRPr="00300059">
                      <w:rPr>
                        <w:color w:val="000000"/>
                        <w:szCs w:val="21"/>
                      </w:rPr>
                      <w:t xml:space="preserve">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85BCC" w:rsidRPr="00300059" w:rsidRDefault="00D85BCC" w:rsidP="00D85BCC">
                    <w:pPr>
                      <w:jc w:val="center"/>
                      <w:rPr>
                        <w:color w:val="000000"/>
                        <w:szCs w:val="21"/>
                      </w:rPr>
                    </w:pPr>
                    <w:r w:rsidRPr="00300059">
                      <w:rPr>
                        <w:color w:val="000000"/>
                        <w:szCs w:val="21"/>
                      </w:rPr>
                      <w:t xml:space="preserve"> </w:t>
                    </w:r>
                    <w:r w:rsidRPr="00300059">
                      <w:rPr>
                        <w:rFonts w:hint="eastAsia"/>
                        <w:color w:val="000000"/>
                        <w:szCs w:val="21"/>
                      </w:rPr>
                      <w:t>变动比例（</w:t>
                    </w:r>
                    <w:r w:rsidRPr="00300059">
                      <w:rPr>
                        <w:color w:val="000000"/>
                        <w:szCs w:val="21"/>
                      </w:rPr>
                      <w:t>%</w:t>
                    </w:r>
                    <w:r w:rsidRPr="00300059">
                      <w:rPr>
                        <w:rFonts w:hint="eastAsia"/>
                        <w:color w:val="000000"/>
                        <w:szCs w:val="21"/>
                      </w:rPr>
                      <w:t>）</w:t>
                    </w:r>
                    <w:r w:rsidRPr="00300059">
                      <w:rPr>
                        <w:color w:val="000000"/>
                        <w:szCs w:val="21"/>
                      </w:rPr>
                      <w:t xml:space="preserve"> </w:t>
                    </w:r>
                  </w:p>
                </w:tc>
              </w:tr>
              <w:tr w:rsidR="00D85BCC" w:rsidRPr="00300059" w:rsidTr="00D85BCC">
                <w:trPr>
                  <w:trHeight w:val="52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D85BCC" w:rsidRPr="00300059" w:rsidRDefault="00D85BCC" w:rsidP="00D85BCC">
                    <w:pPr>
                      <w:rPr>
                        <w:color w:val="000000"/>
                        <w:szCs w:val="21"/>
                      </w:rPr>
                    </w:pPr>
                    <w:r w:rsidRPr="00300059">
                      <w:rPr>
                        <w:rFonts w:hint="eastAsia"/>
                        <w:color w:val="000000"/>
                        <w:szCs w:val="21"/>
                      </w:rPr>
                      <w:t>经营活动产生的现金流量净额</w:t>
                    </w:r>
                  </w:p>
                </w:tc>
                <w:tc>
                  <w:tcPr>
                    <w:tcW w:w="1559" w:type="dxa"/>
                    <w:tcBorders>
                      <w:top w:val="nil"/>
                      <w:left w:val="nil"/>
                      <w:bottom w:val="single" w:sz="8" w:space="0" w:color="auto"/>
                      <w:right w:val="single" w:sz="8" w:space="0" w:color="auto"/>
                    </w:tcBorders>
                    <w:shd w:val="clear" w:color="auto" w:fill="auto"/>
                    <w:noWrap/>
                    <w:vAlign w:val="center"/>
                    <w:hideMark/>
                  </w:tcPr>
                  <w:p w:rsidR="00D85BCC" w:rsidRPr="00332FBA" w:rsidRDefault="00D85BCC" w:rsidP="00D85BCC">
                    <w:pPr>
                      <w:jc w:val="right"/>
                      <w:rPr>
                        <w:rFonts w:asciiTheme="minorEastAsia" w:eastAsiaTheme="minorEastAsia" w:hAnsiTheme="minorEastAsia"/>
                        <w:color w:val="000000"/>
                        <w:szCs w:val="20"/>
                      </w:rPr>
                    </w:pPr>
                    <w:r w:rsidRPr="00332FBA">
                      <w:rPr>
                        <w:rFonts w:asciiTheme="minorEastAsia" w:eastAsiaTheme="minorEastAsia" w:hAnsiTheme="minorEastAsia"/>
                        <w:color w:val="000000"/>
                        <w:szCs w:val="20"/>
                      </w:rPr>
                      <w:t>738,600,651.94</w:t>
                    </w:r>
                  </w:p>
                </w:tc>
                <w:tc>
                  <w:tcPr>
                    <w:tcW w:w="1701" w:type="dxa"/>
                    <w:tcBorders>
                      <w:top w:val="nil"/>
                      <w:left w:val="nil"/>
                      <w:bottom w:val="single" w:sz="8" w:space="0" w:color="auto"/>
                      <w:right w:val="single" w:sz="8" w:space="0" w:color="auto"/>
                    </w:tcBorders>
                    <w:shd w:val="clear" w:color="auto" w:fill="auto"/>
                    <w:noWrap/>
                    <w:vAlign w:val="center"/>
                    <w:hideMark/>
                  </w:tcPr>
                  <w:p w:rsidR="00D85BCC" w:rsidRPr="00332FBA" w:rsidRDefault="00D85BCC" w:rsidP="00D85BCC">
                    <w:pPr>
                      <w:jc w:val="right"/>
                      <w:rPr>
                        <w:rFonts w:asciiTheme="minorEastAsia" w:eastAsiaTheme="minorEastAsia" w:hAnsiTheme="minorEastAsia"/>
                        <w:color w:val="000000"/>
                        <w:szCs w:val="20"/>
                      </w:rPr>
                    </w:pPr>
                    <w:r w:rsidRPr="00332FBA">
                      <w:rPr>
                        <w:rFonts w:asciiTheme="minorEastAsia" w:eastAsiaTheme="minorEastAsia" w:hAnsiTheme="minorEastAsia"/>
                        <w:color w:val="000000"/>
                        <w:szCs w:val="20"/>
                      </w:rPr>
                      <w:t>903,569,574.56</w:t>
                    </w:r>
                  </w:p>
                </w:tc>
                <w:tc>
                  <w:tcPr>
                    <w:tcW w:w="1559" w:type="dxa"/>
                    <w:tcBorders>
                      <w:top w:val="nil"/>
                      <w:left w:val="nil"/>
                      <w:bottom w:val="single" w:sz="8" w:space="0" w:color="auto"/>
                      <w:right w:val="single" w:sz="8" w:space="0" w:color="auto"/>
                    </w:tcBorders>
                    <w:shd w:val="clear" w:color="auto" w:fill="auto"/>
                    <w:noWrap/>
                    <w:vAlign w:val="center"/>
                    <w:hideMark/>
                  </w:tcPr>
                  <w:p w:rsidR="00D85BCC" w:rsidRPr="00332FBA" w:rsidRDefault="00D85BCC" w:rsidP="00D85BCC">
                    <w:pPr>
                      <w:jc w:val="right"/>
                      <w:rPr>
                        <w:rFonts w:asciiTheme="minorEastAsia" w:eastAsiaTheme="minorEastAsia" w:hAnsiTheme="minorEastAsia"/>
                        <w:color w:val="000000"/>
                        <w:sz w:val="22"/>
                        <w:szCs w:val="22"/>
                      </w:rPr>
                    </w:pPr>
                    <w:r w:rsidRPr="00332FBA">
                      <w:rPr>
                        <w:rFonts w:asciiTheme="minorEastAsia" w:eastAsiaTheme="minorEastAsia" w:hAnsiTheme="minorEastAsia"/>
                        <w:color w:val="000000"/>
                        <w:szCs w:val="22"/>
                      </w:rPr>
                      <w:t>-18.26</w:t>
                    </w:r>
                  </w:p>
                </w:tc>
              </w:tr>
              <w:tr w:rsidR="00D85BCC" w:rsidRPr="00300059" w:rsidTr="00D85BCC">
                <w:trPr>
                  <w:trHeight w:val="52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D85BCC" w:rsidRPr="00300059" w:rsidRDefault="00D85BCC" w:rsidP="00D85BCC">
                    <w:pPr>
                      <w:rPr>
                        <w:color w:val="000000"/>
                        <w:szCs w:val="21"/>
                      </w:rPr>
                    </w:pPr>
                    <w:r w:rsidRPr="00300059">
                      <w:rPr>
                        <w:rFonts w:hint="eastAsia"/>
                        <w:color w:val="000000"/>
                        <w:szCs w:val="21"/>
                      </w:rPr>
                      <w:t>投资活动产生的现金流量净额</w:t>
                    </w:r>
                  </w:p>
                </w:tc>
                <w:tc>
                  <w:tcPr>
                    <w:tcW w:w="1559" w:type="dxa"/>
                    <w:tcBorders>
                      <w:top w:val="nil"/>
                      <w:left w:val="nil"/>
                      <w:bottom w:val="single" w:sz="8" w:space="0" w:color="auto"/>
                      <w:right w:val="single" w:sz="8" w:space="0" w:color="auto"/>
                    </w:tcBorders>
                    <w:shd w:val="clear" w:color="auto" w:fill="auto"/>
                    <w:noWrap/>
                    <w:vAlign w:val="center"/>
                    <w:hideMark/>
                  </w:tcPr>
                  <w:p w:rsidR="00D85BCC" w:rsidRPr="00332FBA" w:rsidRDefault="00D85BCC" w:rsidP="00D85BCC">
                    <w:pPr>
                      <w:jc w:val="right"/>
                      <w:rPr>
                        <w:rFonts w:asciiTheme="minorEastAsia" w:eastAsiaTheme="minorEastAsia" w:hAnsiTheme="minorEastAsia"/>
                        <w:color w:val="000000"/>
                        <w:szCs w:val="20"/>
                      </w:rPr>
                    </w:pPr>
                    <w:r w:rsidRPr="00332FBA">
                      <w:rPr>
                        <w:rFonts w:asciiTheme="minorEastAsia" w:eastAsiaTheme="minorEastAsia" w:hAnsiTheme="minorEastAsia"/>
                        <w:color w:val="000000"/>
                        <w:szCs w:val="20"/>
                      </w:rPr>
                      <w:t>-434,484,471.12</w:t>
                    </w:r>
                  </w:p>
                </w:tc>
                <w:tc>
                  <w:tcPr>
                    <w:tcW w:w="1701" w:type="dxa"/>
                    <w:tcBorders>
                      <w:top w:val="nil"/>
                      <w:left w:val="nil"/>
                      <w:bottom w:val="single" w:sz="8" w:space="0" w:color="auto"/>
                      <w:right w:val="single" w:sz="8" w:space="0" w:color="auto"/>
                    </w:tcBorders>
                    <w:shd w:val="clear" w:color="auto" w:fill="auto"/>
                    <w:noWrap/>
                    <w:vAlign w:val="center"/>
                    <w:hideMark/>
                  </w:tcPr>
                  <w:p w:rsidR="00D85BCC" w:rsidRPr="00332FBA" w:rsidRDefault="00D85BCC" w:rsidP="00D85BCC">
                    <w:pPr>
                      <w:jc w:val="right"/>
                      <w:rPr>
                        <w:rFonts w:asciiTheme="minorEastAsia" w:eastAsiaTheme="minorEastAsia" w:hAnsiTheme="minorEastAsia"/>
                        <w:color w:val="000000"/>
                        <w:szCs w:val="20"/>
                      </w:rPr>
                    </w:pPr>
                    <w:r w:rsidRPr="00332FBA">
                      <w:rPr>
                        <w:rFonts w:asciiTheme="minorEastAsia" w:eastAsiaTheme="minorEastAsia" w:hAnsiTheme="minorEastAsia"/>
                        <w:color w:val="000000"/>
                        <w:szCs w:val="20"/>
                      </w:rPr>
                      <w:t>-510,053,843.24</w:t>
                    </w:r>
                  </w:p>
                </w:tc>
                <w:tc>
                  <w:tcPr>
                    <w:tcW w:w="1559" w:type="dxa"/>
                    <w:tcBorders>
                      <w:top w:val="nil"/>
                      <w:left w:val="nil"/>
                      <w:bottom w:val="single" w:sz="8" w:space="0" w:color="auto"/>
                      <w:right w:val="single" w:sz="8" w:space="0" w:color="auto"/>
                    </w:tcBorders>
                    <w:shd w:val="clear" w:color="auto" w:fill="auto"/>
                    <w:noWrap/>
                    <w:vAlign w:val="center"/>
                    <w:hideMark/>
                  </w:tcPr>
                  <w:p w:rsidR="00D85BCC" w:rsidRPr="00332FBA" w:rsidRDefault="00D85BCC" w:rsidP="00D85BCC">
                    <w:pPr>
                      <w:jc w:val="right"/>
                      <w:rPr>
                        <w:rFonts w:asciiTheme="minorEastAsia" w:eastAsiaTheme="minorEastAsia" w:hAnsiTheme="minorEastAsia"/>
                        <w:color w:val="000000"/>
                        <w:sz w:val="22"/>
                        <w:szCs w:val="22"/>
                      </w:rPr>
                    </w:pPr>
                    <w:r w:rsidRPr="00332FBA">
                      <w:rPr>
                        <w:rFonts w:asciiTheme="minorEastAsia" w:eastAsiaTheme="minorEastAsia" w:hAnsiTheme="minorEastAsia" w:hint="eastAsia"/>
                        <w:color w:val="000000"/>
                        <w:sz w:val="22"/>
                        <w:szCs w:val="22"/>
                      </w:rPr>
                      <w:t>不适用</w:t>
                    </w:r>
                  </w:p>
                </w:tc>
              </w:tr>
              <w:tr w:rsidR="00D85BCC" w:rsidRPr="00300059" w:rsidTr="00D85BCC">
                <w:trPr>
                  <w:trHeight w:val="52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D85BCC" w:rsidRPr="00300059" w:rsidRDefault="00D85BCC" w:rsidP="00D85BCC">
                    <w:pPr>
                      <w:rPr>
                        <w:color w:val="000000"/>
                        <w:szCs w:val="21"/>
                      </w:rPr>
                    </w:pPr>
                    <w:r w:rsidRPr="00300059">
                      <w:rPr>
                        <w:rFonts w:hint="eastAsia"/>
                        <w:color w:val="000000"/>
                        <w:szCs w:val="21"/>
                      </w:rPr>
                      <w:t>筹资活动产生的现金流量净额</w:t>
                    </w:r>
                  </w:p>
                </w:tc>
                <w:tc>
                  <w:tcPr>
                    <w:tcW w:w="1559" w:type="dxa"/>
                    <w:tcBorders>
                      <w:top w:val="nil"/>
                      <w:left w:val="nil"/>
                      <w:bottom w:val="single" w:sz="8" w:space="0" w:color="auto"/>
                      <w:right w:val="single" w:sz="8" w:space="0" w:color="auto"/>
                    </w:tcBorders>
                    <w:shd w:val="clear" w:color="auto" w:fill="auto"/>
                    <w:noWrap/>
                    <w:vAlign w:val="center"/>
                    <w:hideMark/>
                  </w:tcPr>
                  <w:p w:rsidR="00D85BCC" w:rsidRPr="00332FBA" w:rsidRDefault="00D85BCC" w:rsidP="00D85BCC">
                    <w:pPr>
                      <w:jc w:val="right"/>
                      <w:rPr>
                        <w:rFonts w:asciiTheme="minorEastAsia" w:eastAsiaTheme="minorEastAsia" w:hAnsiTheme="minorEastAsia"/>
                        <w:color w:val="000000"/>
                        <w:szCs w:val="20"/>
                      </w:rPr>
                    </w:pPr>
                    <w:r w:rsidRPr="00332FBA">
                      <w:rPr>
                        <w:rFonts w:asciiTheme="minorEastAsia" w:eastAsiaTheme="minorEastAsia" w:hAnsiTheme="minorEastAsia"/>
                        <w:color w:val="000000"/>
                        <w:szCs w:val="20"/>
                      </w:rPr>
                      <w:t>197,399,743.10</w:t>
                    </w:r>
                  </w:p>
                </w:tc>
                <w:tc>
                  <w:tcPr>
                    <w:tcW w:w="1701" w:type="dxa"/>
                    <w:tcBorders>
                      <w:top w:val="nil"/>
                      <w:left w:val="nil"/>
                      <w:bottom w:val="single" w:sz="8" w:space="0" w:color="auto"/>
                      <w:right w:val="single" w:sz="8" w:space="0" w:color="auto"/>
                    </w:tcBorders>
                    <w:shd w:val="clear" w:color="auto" w:fill="auto"/>
                    <w:noWrap/>
                    <w:vAlign w:val="center"/>
                    <w:hideMark/>
                  </w:tcPr>
                  <w:p w:rsidR="00D85BCC" w:rsidRPr="00332FBA" w:rsidRDefault="00D85BCC" w:rsidP="00D85BCC">
                    <w:pPr>
                      <w:jc w:val="right"/>
                      <w:rPr>
                        <w:rFonts w:asciiTheme="minorEastAsia" w:eastAsiaTheme="minorEastAsia" w:hAnsiTheme="minorEastAsia"/>
                        <w:color w:val="000000"/>
                        <w:szCs w:val="20"/>
                      </w:rPr>
                    </w:pPr>
                    <w:r w:rsidRPr="00332FBA">
                      <w:rPr>
                        <w:rFonts w:asciiTheme="minorEastAsia" w:eastAsiaTheme="minorEastAsia" w:hAnsiTheme="minorEastAsia"/>
                        <w:color w:val="000000"/>
                        <w:szCs w:val="20"/>
                      </w:rPr>
                      <w:t>-893,993,857.71</w:t>
                    </w:r>
                  </w:p>
                </w:tc>
                <w:tc>
                  <w:tcPr>
                    <w:tcW w:w="1559" w:type="dxa"/>
                    <w:tcBorders>
                      <w:top w:val="nil"/>
                      <w:left w:val="nil"/>
                      <w:bottom w:val="single" w:sz="8" w:space="0" w:color="auto"/>
                      <w:right w:val="single" w:sz="8" w:space="0" w:color="auto"/>
                    </w:tcBorders>
                    <w:shd w:val="clear" w:color="auto" w:fill="auto"/>
                    <w:noWrap/>
                    <w:vAlign w:val="center"/>
                    <w:hideMark/>
                  </w:tcPr>
                  <w:p w:rsidR="00D85BCC" w:rsidRPr="00332FBA" w:rsidRDefault="00D85BCC" w:rsidP="00D85BCC">
                    <w:pPr>
                      <w:jc w:val="right"/>
                      <w:rPr>
                        <w:rFonts w:asciiTheme="minorEastAsia" w:eastAsiaTheme="minorEastAsia" w:hAnsiTheme="minorEastAsia"/>
                        <w:color w:val="000000"/>
                        <w:sz w:val="22"/>
                        <w:szCs w:val="22"/>
                      </w:rPr>
                    </w:pPr>
                    <w:r w:rsidRPr="00332FBA">
                      <w:rPr>
                        <w:rFonts w:asciiTheme="minorEastAsia" w:eastAsiaTheme="minorEastAsia" w:hAnsiTheme="minorEastAsia" w:hint="eastAsia"/>
                        <w:color w:val="000000"/>
                        <w:sz w:val="22"/>
                        <w:szCs w:val="22"/>
                      </w:rPr>
                      <w:t>不适用</w:t>
                    </w:r>
                  </w:p>
                </w:tc>
              </w:tr>
            </w:tbl>
            <w:p w:rsidR="00D85BCC" w:rsidRDefault="00D85BCC" w:rsidP="00D85BCC">
              <w:pPr>
                <w:rPr>
                  <w:szCs w:val="21"/>
                </w:rPr>
              </w:pPr>
              <w:r>
                <w:rPr>
                  <w:rFonts w:hint="eastAsia"/>
                  <w:szCs w:val="21"/>
                </w:rPr>
                <w:t>情况说明：</w:t>
              </w:r>
            </w:p>
            <w:p w:rsidR="00D85BCC" w:rsidRPr="000571BD" w:rsidRDefault="00D85BCC" w:rsidP="00911ACC">
              <w:pPr>
                <w:pStyle w:val="af8"/>
                <w:widowControl w:val="0"/>
                <w:numPr>
                  <w:ilvl w:val="0"/>
                  <w:numId w:val="9"/>
                </w:numPr>
                <w:rPr>
                  <w:rFonts w:asciiTheme="minorEastAsia" w:eastAsiaTheme="minorEastAsia" w:hAnsiTheme="minorEastAsia"/>
                  <w:color w:val="000000"/>
                </w:rPr>
              </w:pPr>
              <w:r w:rsidRPr="000571BD">
                <w:rPr>
                  <w:rFonts w:hint="eastAsia"/>
                  <w:color w:val="000000"/>
                </w:rPr>
                <w:t>经营活动产生的现金流量净额比上年</w:t>
              </w:r>
              <w:r w:rsidRPr="000571BD">
                <w:rPr>
                  <w:rFonts w:asciiTheme="minorEastAsia" w:eastAsiaTheme="minorEastAsia" w:hAnsiTheme="minorEastAsia" w:hint="eastAsia"/>
                  <w:color w:val="000000"/>
                </w:rPr>
                <w:t>减少</w:t>
              </w:r>
              <w:r w:rsidRPr="000571BD">
                <w:rPr>
                  <w:rFonts w:asciiTheme="minorEastAsia" w:eastAsiaTheme="minorEastAsia" w:hAnsiTheme="minorEastAsia"/>
                  <w:color w:val="000000"/>
                </w:rPr>
                <w:t>16</w:t>
              </w:r>
              <w:r w:rsidRPr="000571BD">
                <w:rPr>
                  <w:rFonts w:asciiTheme="minorEastAsia" w:eastAsiaTheme="minorEastAsia" w:hAnsiTheme="minorEastAsia" w:hint="eastAsia"/>
                  <w:color w:val="000000"/>
                </w:rPr>
                <w:t>,</w:t>
              </w:r>
              <w:r w:rsidRPr="000571BD">
                <w:rPr>
                  <w:rFonts w:asciiTheme="minorEastAsia" w:eastAsiaTheme="minorEastAsia" w:hAnsiTheme="minorEastAsia"/>
                  <w:color w:val="000000"/>
                </w:rPr>
                <w:t>49</w:t>
              </w:r>
              <w:r w:rsidRPr="000571BD">
                <w:rPr>
                  <w:rFonts w:asciiTheme="minorEastAsia" w:eastAsiaTheme="minorEastAsia" w:hAnsiTheme="minorEastAsia" w:hint="eastAsia"/>
                  <w:color w:val="000000"/>
                </w:rPr>
                <w:t>7万元，主要</w:t>
              </w:r>
              <w:r w:rsidRPr="000571BD">
                <w:rPr>
                  <w:rFonts w:asciiTheme="minorEastAsia" w:eastAsiaTheme="minorEastAsia" w:hAnsiTheme="minorEastAsia" w:hint="eastAsia"/>
                </w:rPr>
                <w:t>原因为</w:t>
              </w:r>
              <w:r w:rsidRPr="000571BD">
                <w:rPr>
                  <w:rFonts w:asciiTheme="minorEastAsia" w:eastAsiaTheme="minorEastAsia" w:hAnsiTheme="minorEastAsia" w:hint="eastAsia"/>
                  <w:color w:val="000000"/>
                </w:rPr>
                <w:t>本年度公司收入规模下降，回款及收到的政府补助比上年同期减少；</w:t>
              </w:r>
            </w:p>
            <w:p w:rsidR="00D85BCC" w:rsidRPr="000571BD" w:rsidRDefault="00D85BCC" w:rsidP="00911ACC">
              <w:pPr>
                <w:pStyle w:val="af8"/>
                <w:widowControl w:val="0"/>
                <w:numPr>
                  <w:ilvl w:val="0"/>
                  <w:numId w:val="9"/>
                </w:numPr>
                <w:rPr>
                  <w:rFonts w:asciiTheme="minorEastAsia" w:eastAsiaTheme="minorEastAsia" w:hAnsiTheme="minorEastAsia"/>
                </w:rPr>
              </w:pPr>
              <w:r w:rsidRPr="000571BD">
                <w:rPr>
                  <w:rFonts w:asciiTheme="minorEastAsia" w:eastAsiaTheme="minorEastAsia" w:hAnsiTheme="minorEastAsia" w:hint="eastAsia"/>
                  <w:color w:val="000000"/>
                </w:rPr>
                <w:t>投资活动产生的现金流量净额比上年增加</w:t>
              </w:r>
              <w:r w:rsidRPr="000571BD">
                <w:rPr>
                  <w:rFonts w:asciiTheme="minorEastAsia" w:eastAsiaTheme="minorEastAsia" w:hAnsiTheme="minorEastAsia"/>
                  <w:color w:val="000000"/>
                </w:rPr>
                <w:t>7</w:t>
              </w:r>
              <w:r w:rsidRPr="000571BD">
                <w:rPr>
                  <w:rFonts w:asciiTheme="minorEastAsia" w:eastAsiaTheme="minorEastAsia" w:hAnsiTheme="minorEastAsia" w:hint="eastAsia"/>
                  <w:color w:val="000000"/>
                </w:rPr>
                <w:t>,</w:t>
              </w:r>
              <w:r w:rsidRPr="000571BD">
                <w:rPr>
                  <w:rFonts w:asciiTheme="minorEastAsia" w:eastAsiaTheme="minorEastAsia" w:hAnsiTheme="minorEastAsia"/>
                  <w:color w:val="000000"/>
                </w:rPr>
                <w:t>55</w:t>
              </w:r>
              <w:r w:rsidRPr="000571BD">
                <w:rPr>
                  <w:rFonts w:asciiTheme="minorEastAsia" w:eastAsiaTheme="minorEastAsia" w:hAnsiTheme="minorEastAsia" w:hint="eastAsia"/>
                  <w:color w:val="000000"/>
                </w:rPr>
                <w:t>7万元，主要</w:t>
              </w:r>
              <w:r w:rsidRPr="000571BD">
                <w:rPr>
                  <w:rFonts w:asciiTheme="minorEastAsia" w:eastAsiaTheme="minorEastAsia" w:hAnsiTheme="minorEastAsia" w:hint="eastAsia"/>
                </w:rPr>
                <w:t>原因为</w:t>
              </w:r>
              <w:r w:rsidRPr="000571BD">
                <w:rPr>
                  <w:rFonts w:asciiTheme="minorEastAsia" w:eastAsiaTheme="minorEastAsia" w:hAnsiTheme="minorEastAsia" w:hint="eastAsia"/>
                  <w:color w:val="000000"/>
                </w:rPr>
                <w:t>本年度购建固定资产、无形资产和其他长期资产支付的现金比上年减少；</w:t>
              </w:r>
            </w:p>
            <w:p w:rsidR="00D85BCC" w:rsidRPr="00332FBA" w:rsidRDefault="00D85BCC" w:rsidP="00911ACC">
              <w:pPr>
                <w:pStyle w:val="af8"/>
                <w:widowControl w:val="0"/>
                <w:numPr>
                  <w:ilvl w:val="0"/>
                  <w:numId w:val="9"/>
                </w:numPr>
                <w:rPr>
                  <w:rFonts w:asciiTheme="minorEastAsia" w:eastAsiaTheme="minorEastAsia" w:hAnsiTheme="minorEastAsia"/>
                </w:rPr>
              </w:pPr>
              <w:r w:rsidRPr="000571BD">
                <w:rPr>
                  <w:rFonts w:asciiTheme="minorEastAsia" w:eastAsiaTheme="minorEastAsia" w:hAnsiTheme="minorEastAsia" w:hint="eastAsia"/>
                  <w:color w:val="000000"/>
                </w:rPr>
                <w:t>筹资活动产生的现金流量净额比上年增加</w:t>
              </w:r>
              <w:r w:rsidRPr="000571BD">
                <w:rPr>
                  <w:rFonts w:asciiTheme="minorEastAsia" w:eastAsiaTheme="minorEastAsia" w:hAnsiTheme="minorEastAsia"/>
                  <w:color w:val="000000"/>
                </w:rPr>
                <w:t>109,139</w:t>
              </w:r>
              <w:r w:rsidRPr="000571BD">
                <w:rPr>
                  <w:rFonts w:asciiTheme="minorEastAsia" w:eastAsiaTheme="minorEastAsia" w:hAnsiTheme="minorEastAsia" w:hint="eastAsia"/>
                  <w:color w:val="000000"/>
                </w:rPr>
                <w:t>万元，主要</w:t>
              </w:r>
              <w:r w:rsidRPr="000571BD">
                <w:rPr>
                  <w:rFonts w:asciiTheme="minorEastAsia" w:eastAsiaTheme="minorEastAsia" w:hAnsiTheme="minorEastAsia" w:hint="eastAsia"/>
                </w:rPr>
                <w:t>原因为</w:t>
              </w:r>
              <w:r w:rsidRPr="000571BD">
                <w:rPr>
                  <w:rFonts w:asciiTheme="minorEastAsia" w:eastAsiaTheme="minorEastAsia" w:hAnsiTheme="minorEastAsia" w:hint="eastAsia"/>
                  <w:color w:val="000000"/>
                </w:rPr>
                <w:t>本年带息负债筹资金额大于偿还金额。</w:t>
              </w:r>
            </w:p>
          </w:sdtContent>
        </w:sdt>
      </w:sdtContent>
    </w:sdt>
    <w:p w:rsidR="00D85BCC" w:rsidRDefault="00D85BCC" w:rsidP="00D85BCC">
      <w:pPr>
        <w:rPr>
          <w:szCs w:val="21"/>
        </w:rPr>
      </w:pPr>
    </w:p>
    <w:sdt>
      <w:sdtPr>
        <w:rPr>
          <w:rFonts w:ascii="宋体" w:hAnsi="宋体" w:cs="宋体" w:hint="eastAsia"/>
          <w:b/>
          <w:bCs/>
          <w:kern w:val="0"/>
          <w:szCs w:val="21"/>
        </w:rPr>
        <w:alias w:val="模块:非主营业务来源分析"/>
        <w:tag w:val="_SEC_b0e1a8f55b6e4b79a965887836132040"/>
        <w:id w:val="1885514373"/>
      </w:sdtPr>
      <w:sdtEndPr>
        <w:rPr>
          <w:rFonts w:ascii="Calibri" w:hAnsi="Calibri" w:cs="Calibri"/>
          <w:b w:val="0"/>
          <w:bCs w:val="0"/>
        </w:rPr>
      </w:sdtEndPr>
      <w:sdtContent>
        <w:p w:rsidR="00D85BCC" w:rsidRPr="00D85BCC" w:rsidRDefault="00D85BCC" w:rsidP="00C528AF">
          <w:pPr>
            <w:rPr>
              <w:bCs/>
            </w:rPr>
          </w:pPr>
          <w:r w:rsidRPr="00D85BCC">
            <w:rPr>
              <w:rFonts w:hint="eastAsia"/>
            </w:rPr>
            <w:t>（二）非主营业务导致利润重大变化的说明</w:t>
          </w:r>
        </w:p>
        <w:sdt>
          <w:sdtPr>
            <w:rPr>
              <w:szCs w:val="21"/>
            </w:rPr>
            <w:alias w:val="是否适用：非主营业务来源分析[双击切换]"/>
            <w:tag w:val="_GBC_e76b46ce658b44e591e71db49febe73d"/>
            <w:id w:val="-829982152"/>
            <w:lock w:val="contentLocked"/>
          </w:sdtPr>
          <w:sdtEndPr/>
          <w:sdtContent>
            <w:p w:rsidR="00D85BCC" w:rsidRDefault="00D85BCC" w:rsidP="00D85BCC">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ascii="Calibri" w:hAnsi="Calibri" w:cs="Calibri" w:hint="eastAsia"/>
              <w:kern w:val="0"/>
              <w:szCs w:val="21"/>
            </w:rPr>
            <w:alias w:val="非主营业务来源分析"/>
            <w:tag w:val="_GBC_8eea8520059143628468ae89d6811756"/>
            <w:id w:val="336504952"/>
          </w:sdtPr>
          <w:sdtEndPr/>
          <w:sdtContent>
            <w:p w:rsidR="00D85BCC" w:rsidRDefault="00D85BCC" w:rsidP="00D85BCC">
              <w:pPr>
                <w:rPr>
                  <w:szCs w:val="21"/>
                </w:rPr>
              </w:pPr>
              <w:r>
                <w:rPr>
                  <w:rFonts w:ascii="Calibri" w:hAnsi="Calibri" w:hint="eastAsia"/>
                  <w:szCs w:val="21"/>
                </w:rPr>
                <w:t xml:space="preserve">                                                        </w:t>
              </w:r>
              <w:r w:rsidRPr="00E30DDA">
                <w:rPr>
                  <w:rFonts w:ascii="Calibri" w:hAnsi="Calibri" w:hint="eastAsia"/>
                  <w:szCs w:val="21"/>
                </w:rPr>
                <w:t>单位：元</w:t>
              </w:r>
              <w:r w:rsidRPr="00E30DDA">
                <w:rPr>
                  <w:rFonts w:ascii="Calibri" w:hAnsi="Calibri"/>
                  <w:szCs w:val="21"/>
                </w:rPr>
                <w:t xml:space="preserve">  </w:t>
              </w:r>
              <w:r w:rsidRPr="00E30DDA">
                <w:rPr>
                  <w:rFonts w:ascii="Calibri" w:hAnsi="Calibri"/>
                  <w:szCs w:val="21"/>
                </w:rPr>
                <w:t>币种：人民币</w:t>
              </w:r>
            </w:p>
            <w:tbl>
              <w:tblPr>
                <w:tblStyle w:val="g1"/>
                <w:tblW w:w="5000" w:type="pct"/>
                <w:tblLook w:val="04A0" w:firstRow="1" w:lastRow="0" w:firstColumn="1" w:lastColumn="0" w:noHBand="0" w:noVBand="1"/>
              </w:tblPr>
              <w:tblGrid>
                <w:gridCol w:w="1626"/>
                <w:gridCol w:w="1827"/>
                <w:gridCol w:w="1616"/>
                <w:gridCol w:w="1716"/>
                <w:gridCol w:w="1743"/>
              </w:tblGrid>
              <w:tr w:rsidR="00D85BCC" w:rsidRPr="00BA482D" w:rsidTr="00D85BCC">
                <w:trPr>
                  <w:trHeight w:val="285"/>
                </w:trPr>
                <w:tc>
                  <w:tcPr>
                    <w:tcW w:w="988"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85BCC" w:rsidRPr="00BA482D" w:rsidRDefault="00D85BCC" w:rsidP="00D85BCC">
                    <w:pPr>
                      <w:jc w:val="right"/>
                      <w:rPr>
                        <w:color w:val="000000"/>
                        <w:szCs w:val="21"/>
                      </w:rPr>
                    </w:pPr>
                    <w:r w:rsidRPr="00BA482D">
                      <w:rPr>
                        <w:rFonts w:hint="eastAsia"/>
                        <w:color w:val="000000"/>
                        <w:szCs w:val="21"/>
                      </w:rPr>
                      <w:lastRenderedPageBreak/>
                      <w:t>项</w:t>
                    </w:r>
                    <w:r w:rsidRPr="00BA482D">
                      <w:rPr>
                        <w:color w:val="000000"/>
                        <w:szCs w:val="21"/>
                      </w:rPr>
                      <w:t> </w:t>
                    </w:r>
                    <w:r w:rsidRPr="00BA482D">
                      <w:rPr>
                        <w:rFonts w:hint="eastAsia"/>
                        <w:color w:val="000000"/>
                        <w:szCs w:val="21"/>
                      </w:rPr>
                      <w:t>目</w:t>
                    </w:r>
                    <w:r w:rsidRPr="00BA482D">
                      <w:rPr>
                        <w:color w:val="000000"/>
                        <w:szCs w:val="21"/>
                      </w:rPr>
                      <w:t xml:space="preserve"> </w:t>
                    </w:r>
                  </w:p>
                </w:tc>
                <w:tc>
                  <w:tcPr>
                    <w:tcW w:w="1106" w:type="pct"/>
                    <w:tcBorders>
                      <w:top w:val="single" w:sz="8" w:space="0" w:color="000000"/>
                      <w:left w:val="nil"/>
                      <w:bottom w:val="single" w:sz="8" w:space="0" w:color="000000"/>
                      <w:right w:val="single" w:sz="8" w:space="0" w:color="000000"/>
                    </w:tcBorders>
                    <w:shd w:val="clear" w:color="000000" w:fill="FFFFFF"/>
                    <w:vAlign w:val="center"/>
                    <w:hideMark/>
                  </w:tcPr>
                  <w:p w:rsidR="00D85BCC" w:rsidRPr="00BA482D" w:rsidRDefault="00D85BCC" w:rsidP="00D85BCC">
                    <w:pPr>
                      <w:jc w:val="right"/>
                      <w:rPr>
                        <w:color w:val="000000"/>
                        <w:szCs w:val="21"/>
                      </w:rPr>
                    </w:pPr>
                    <w:r w:rsidRPr="00BA482D">
                      <w:rPr>
                        <w:color w:val="000000"/>
                        <w:szCs w:val="21"/>
                      </w:rPr>
                      <w:t xml:space="preserve"> </w:t>
                    </w:r>
                    <w:r w:rsidRPr="00BA482D">
                      <w:rPr>
                        <w:rFonts w:hint="eastAsia"/>
                        <w:color w:val="000000"/>
                        <w:szCs w:val="21"/>
                      </w:rPr>
                      <w:t>本年末金额</w:t>
                    </w:r>
                    <w:r w:rsidRPr="00BA482D">
                      <w:rPr>
                        <w:color w:val="000000"/>
                        <w:szCs w:val="21"/>
                      </w:rPr>
                      <w:t xml:space="preserve"> </w:t>
                    </w:r>
                  </w:p>
                </w:tc>
                <w:tc>
                  <w:tcPr>
                    <w:tcW w:w="861" w:type="pct"/>
                    <w:tcBorders>
                      <w:top w:val="single" w:sz="8" w:space="0" w:color="000000"/>
                      <w:left w:val="nil"/>
                      <w:bottom w:val="single" w:sz="8" w:space="0" w:color="000000"/>
                      <w:right w:val="single" w:sz="8" w:space="0" w:color="000000"/>
                    </w:tcBorders>
                    <w:shd w:val="clear" w:color="000000" w:fill="FFFFFF"/>
                    <w:vAlign w:val="center"/>
                    <w:hideMark/>
                  </w:tcPr>
                  <w:p w:rsidR="00D85BCC" w:rsidRPr="00BA482D" w:rsidRDefault="00D85BCC" w:rsidP="00D85BCC">
                    <w:pPr>
                      <w:jc w:val="right"/>
                      <w:rPr>
                        <w:color w:val="000000"/>
                        <w:szCs w:val="21"/>
                      </w:rPr>
                    </w:pPr>
                    <w:r w:rsidRPr="00BA482D">
                      <w:rPr>
                        <w:color w:val="000000"/>
                        <w:szCs w:val="21"/>
                      </w:rPr>
                      <w:t xml:space="preserve"> </w:t>
                    </w:r>
                    <w:r w:rsidRPr="00BA482D">
                      <w:rPr>
                        <w:rFonts w:hint="eastAsia"/>
                        <w:color w:val="000000"/>
                        <w:szCs w:val="21"/>
                      </w:rPr>
                      <w:t>上年</w:t>
                    </w:r>
                    <w:proofErr w:type="gramStart"/>
                    <w:r w:rsidRPr="00BA482D">
                      <w:rPr>
                        <w:rFonts w:hint="eastAsia"/>
                        <w:color w:val="000000"/>
                        <w:szCs w:val="21"/>
                      </w:rPr>
                      <w:t>末金额</w:t>
                    </w:r>
                    <w:proofErr w:type="gramEnd"/>
                    <w:r w:rsidRPr="00BA482D">
                      <w:rPr>
                        <w:color w:val="000000"/>
                        <w:szCs w:val="21"/>
                      </w:rPr>
                      <w:t xml:space="preserve"> </w:t>
                    </w:r>
                  </w:p>
                </w:tc>
                <w:tc>
                  <w:tcPr>
                    <w:tcW w:w="988" w:type="pct"/>
                    <w:tcBorders>
                      <w:top w:val="single" w:sz="8" w:space="0" w:color="000000"/>
                      <w:left w:val="nil"/>
                      <w:bottom w:val="single" w:sz="8" w:space="0" w:color="000000"/>
                      <w:right w:val="single" w:sz="8" w:space="0" w:color="000000"/>
                    </w:tcBorders>
                    <w:shd w:val="clear" w:color="000000" w:fill="FFFFFF"/>
                    <w:vAlign w:val="center"/>
                    <w:hideMark/>
                  </w:tcPr>
                  <w:p w:rsidR="00D85BCC" w:rsidRPr="00BA482D" w:rsidRDefault="00D85BCC" w:rsidP="00D85BCC">
                    <w:pPr>
                      <w:jc w:val="right"/>
                      <w:rPr>
                        <w:color w:val="000000"/>
                        <w:szCs w:val="21"/>
                      </w:rPr>
                    </w:pPr>
                    <w:r w:rsidRPr="00BA482D">
                      <w:rPr>
                        <w:color w:val="000000"/>
                        <w:szCs w:val="21"/>
                      </w:rPr>
                      <w:t xml:space="preserve"> </w:t>
                    </w:r>
                    <w:r w:rsidRPr="00BA482D">
                      <w:rPr>
                        <w:rFonts w:hint="eastAsia"/>
                        <w:color w:val="000000"/>
                        <w:szCs w:val="21"/>
                      </w:rPr>
                      <w:t>较上期变动金额</w:t>
                    </w:r>
                    <w:r w:rsidRPr="00BA482D">
                      <w:rPr>
                        <w:color w:val="000000"/>
                        <w:szCs w:val="21"/>
                      </w:rPr>
                      <w:t xml:space="preserve"> </w:t>
                    </w:r>
                  </w:p>
                </w:tc>
                <w:tc>
                  <w:tcPr>
                    <w:tcW w:w="1056" w:type="pct"/>
                    <w:tcBorders>
                      <w:top w:val="single" w:sz="8" w:space="0" w:color="000000"/>
                      <w:left w:val="nil"/>
                      <w:bottom w:val="single" w:sz="8" w:space="0" w:color="000000"/>
                      <w:right w:val="single" w:sz="8" w:space="0" w:color="000000"/>
                    </w:tcBorders>
                    <w:shd w:val="clear" w:color="000000" w:fill="FFFFFF"/>
                    <w:vAlign w:val="center"/>
                    <w:hideMark/>
                  </w:tcPr>
                  <w:p w:rsidR="00D85BCC" w:rsidRPr="00BA482D" w:rsidRDefault="00D85BCC" w:rsidP="00D85BCC">
                    <w:pPr>
                      <w:jc w:val="right"/>
                      <w:rPr>
                        <w:color w:val="000000"/>
                        <w:szCs w:val="21"/>
                      </w:rPr>
                    </w:pPr>
                    <w:r w:rsidRPr="00BA482D">
                      <w:rPr>
                        <w:rFonts w:hint="eastAsia"/>
                        <w:color w:val="000000"/>
                        <w:szCs w:val="21"/>
                      </w:rPr>
                      <w:t>较上期变动比例（</w:t>
                    </w:r>
                    <w:r w:rsidRPr="00BA482D">
                      <w:rPr>
                        <w:color w:val="000000"/>
                        <w:szCs w:val="21"/>
                      </w:rPr>
                      <w:t>%</w:t>
                    </w:r>
                    <w:r w:rsidRPr="00BA482D">
                      <w:rPr>
                        <w:rFonts w:hint="eastAsia"/>
                        <w:color w:val="000000"/>
                        <w:szCs w:val="21"/>
                      </w:rPr>
                      <w:t>）</w:t>
                    </w:r>
                  </w:p>
                </w:tc>
              </w:tr>
              <w:tr w:rsidR="00D85BCC" w:rsidRPr="00BA482D" w:rsidTr="00D85BCC">
                <w:trPr>
                  <w:trHeight w:val="315"/>
                </w:trPr>
                <w:tc>
                  <w:tcPr>
                    <w:tcW w:w="988" w:type="pct"/>
                    <w:tcBorders>
                      <w:top w:val="nil"/>
                      <w:left w:val="single" w:sz="8" w:space="0" w:color="auto"/>
                      <w:bottom w:val="single" w:sz="8" w:space="0" w:color="auto"/>
                      <w:right w:val="single" w:sz="8" w:space="0" w:color="auto"/>
                    </w:tcBorders>
                    <w:shd w:val="clear" w:color="000000" w:fill="FFFFFF"/>
                    <w:noWrap/>
                    <w:vAlign w:val="center"/>
                    <w:hideMark/>
                  </w:tcPr>
                  <w:p w:rsidR="00D85BCC" w:rsidRPr="00BA482D" w:rsidRDefault="00D85BCC" w:rsidP="00D85BCC">
                    <w:pPr>
                      <w:rPr>
                        <w:color w:val="000000"/>
                        <w:szCs w:val="21"/>
                      </w:rPr>
                    </w:pPr>
                    <w:r w:rsidRPr="00BA482D">
                      <w:rPr>
                        <w:rFonts w:hint="eastAsia"/>
                        <w:color w:val="000000"/>
                        <w:szCs w:val="21"/>
                      </w:rPr>
                      <w:t>资产减值损失</w:t>
                    </w:r>
                  </w:p>
                </w:tc>
                <w:tc>
                  <w:tcPr>
                    <w:tcW w:w="1106" w:type="pct"/>
                    <w:tcBorders>
                      <w:top w:val="nil"/>
                      <w:left w:val="nil"/>
                      <w:bottom w:val="single" w:sz="8" w:space="0" w:color="auto"/>
                      <w:right w:val="single" w:sz="8" w:space="0" w:color="auto"/>
                    </w:tcBorders>
                    <w:shd w:val="clear" w:color="000000" w:fill="FFFFFF"/>
                    <w:noWrap/>
                    <w:vAlign w:val="center"/>
                    <w:hideMark/>
                  </w:tcPr>
                  <w:p w:rsidR="00D85BCC" w:rsidRPr="009A4252" w:rsidRDefault="00D85BCC" w:rsidP="00D85BCC">
                    <w:pPr>
                      <w:jc w:val="right"/>
                      <w:rPr>
                        <w:rFonts w:asciiTheme="minorEastAsia" w:eastAsiaTheme="minorEastAsia" w:hAnsiTheme="minorEastAsia"/>
                        <w:color w:val="000000"/>
                        <w:szCs w:val="21"/>
                      </w:rPr>
                    </w:pPr>
                    <w:r w:rsidRPr="009A4252">
                      <w:rPr>
                        <w:rFonts w:asciiTheme="minorEastAsia" w:eastAsiaTheme="minorEastAsia" w:hAnsiTheme="minorEastAsia"/>
                        <w:color w:val="000000"/>
                        <w:szCs w:val="21"/>
                      </w:rPr>
                      <w:t>963,671,495.19</w:t>
                    </w:r>
                  </w:p>
                </w:tc>
                <w:tc>
                  <w:tcPr>
                    <w:tcW w:w="861" w:type="pct"/>
                    <w:tcBorders>
                      <w:top w:val="nil"/>
                      <w:left w:val="nil"/>
                      <w:bottom w:val="single" w:sz="8" w:space="0" w:color="auto"/>
                      <w:right w:val="single" w:sz="8" w:space="0" w:color="auto"/>
                    </w:tcBorders>
                    <w:shd w:val="clear" w:color="000000" w:fill="FFFFFF"/>
                    <w:noWrap/>
                    <w:vAlign w:val="center"/>
                    <w:hideMark/>
                  </w:tcPr>
                  <w:p w:rsidR="00D85BCC" w:rsidRPr="009A4252" w:rsidRDefault="00D85BCC" w:rsidP="00D85BCC">
                    <w:pPr>
                      <w:jc w:val="right"/>
                      <w:rPr>
                        <w:rFonts w:asciiTheme="minorEastAsia" w:eastAsiaTheme="minorEastAsia" w:hAnsiTheme="minorEastAsia"/>
                        <w:color w:val="000000"/>
                        <w:szCs w:val="21"/>
                      </w:rPr>
                    </w:pPr>
                    <w:r w:rsidRPr="009A4252">
                      <w:rPr>
                        <w:rFonts w:asciiTheme="minorEastAsia" w:eastAsiaTheme="minorEastAsia" w:hAnsiTheme="minorEastAsia"/>
                        <w:color w:val="000000"/>
                        <w:szCs w:val="21"/>
                      </w:rPr>
                      <w:t>295,474,982.67</w:t>
                    </w:r>
                  </w:p>
                </w:tc>
                <w:tc>
                  <w:tcPr>
                    <w:tcW w:w="988" w:type="pct"/>
                    <w:tcBorders>
                      <w:top w:val="nil"/>
                      <w:left w:val="nil"/>
                      <w:bottom w:val="single" w:sz="8" w:space="0" w:color="000000"/>
                      <w:right w:val="single" w:sz="8" w:space="0" w:color="000000"/>
                    </w:tcBorders>
                    <w:shd w:val="clear" w:color="000000" w:fill="FFFFFF"/>
                    <w:vAlign w:val="center"/>
                    <w:hideMark/>
                  </w:tcPr>
                  <w:p w:rsidR="00D85BCC" w:rsidRPr="009A4252" w:rsidRDefault="00D85BCC" w:rsidP="00D85BCC">
                    <w:pPr>
                      <w:jc w:val="right"/>
                      <w:rPr>
                        <w:rFonts w:asciiTheme="minorEastAsia" w:eastAsiaTheme="minorEastAsia" w:hAnsiTheme="minorEastAsia"/>
                        <w:color w:val="000000"/>
                        <w:szCs w:val="21"/>
                      </w:rPr>
                    </w:pPr>
                    <w:r w:rsidRPr="009A4252">
                      <w:rPr>
                        <w:rFonts w:asciiTheme="minorEastAsia" w:eastAsiaTheme="minorEastAsia" w:hAnsiTheme="minorEastAsia"/>
                        <w:color w:val="000000"/>
                        <w:szCs w:val="21"/>
                      </w:rPr>
                      <w:t>668,196,512.52</w:t>
                    </w:r>
                  </w:p>
                </w:tc>
                <w:tc>
                  <w:tcPr>
                    <w:tcW w:w="1056" w:type="pct"/>
                    <w:tcBorders>
                      <w:top w:val="nil"/>
                      <w:left w:val="nil"/>
                      <w:bottom w:val="single" w:sz="8" w:space="0" w:color="000000"/>
                      <w:right w:val="single" w:sz="8" w:space="0" w:color="000000"/>
                    </w:tcBorders>
                    <w:shd w:val="clear" w:color="000000" w:fill="FFFFFF"/>
                    <w:vAlign w:val="center"/>
                    <w:hideMark/>
                  </w:tcPr>
                  <w:p w:rsidR="00D85BCC" w:rsidRPr="009A4252" w:rsidRDefault="00D85BCC" w:rsidP="00D85BCC">
                    <w:pPr>
                      <w:jc w:val="right"/>
                      <w:rPr>
                        <w:rFonts w:asciiTheme="minorEastAsia" w:eastAsiaTheme="minorEastAsia" w:hAnsiTheme="minorEastAsia"/>
                        <w:color w:val="000000"/>
                        <w:szCs w:val="21"/>
                      </w:rPr>
                    </w:pPr>
                    <w:r w:rsidRPr="009A4252">
                      <w:rPr>
                        <w:rFonts w:asciiTheme="minorEastAsia" w:eastAsiaTheme="minorEastAsia" w:hAnsiTheme="minorEastAsia"/>
                        <w:color w:val="000000"/>
                        <w:szCs w:val="21"/>
                      </w:rPr>
                      <w:t>226.14</w:t>
                    </w:r>
                  </w:p>
                </w:tc>
              </w:tr>
              <w:tr w:rsidR="00D85BCC" w:rsidRPr="00BA482D" w:rsidTr="00D85BCC">
                <w:trPr>
                  <w:trHeight w:val="315"/>
                </w:trPr>
                <w:tc>
                  <w:tcPr>
                    <w:tcW w:w="988" w:type="pct"/>
                    <w:tcBorders>
                      <w:top w:val="nil"/>
                      <w:left w:val="single" w:sz="8" w:space="0" w:color="auto"/>
                      <w:bottom w:val="single" w:sz="8" w:space="0" w:color="auto"/>
                      <w:right w:val="single" w:sz="8" w:space="0" w:color="auto"/>
                    </w:tcBorders>
                    <w:shd w:val="clear" w:color="000000" w:fill="FFFFFF"/>
                    <w:noWrap/>
                    <w:vAlign w:val="center"/>
                  </w:tcPr>
                  <w:p w:rsidR="00D85BCC" w:rsidRPr="00BA482D" w:rsidRDefault="00D85BCC" w:rsidP="00D85BCC">
                    <w:pPr>
                      <w:rPr>
                        <w:color w:val="000000"/>
                        <w:szCs w:val="21"/>
                      </w:rPr>
                    </w:pPr>
                    <w:r>
                      <w:rPr>
                        <w:rFonts w:hint="eastAsia"/>
                        <w:color w:val="000000"/>
                        <w:szCs w:val="21"/>
                      </w:rPr>
                      <w:t>投资收益</w:t>
                    </w:r>
                  </w:p>
                </w:tc>
                <w:tc>
                  <w:tcPr>
                    <w:tcW w:w="1106" w:type="pct"/>
                    <w:tcBorders>
                      <w:top w:val="nil"/>
                      <w:left w:val="nil"/>
                      <w:bottom w:val="single" w:sz="8" w:space="0" w:color="auto"/>
                      <w:right w:val="single" w:sz="8" w:space="0" w:color="auto"/>
                    </w:tcBorders>
                    <w:shd w:val="clear" w:color="000000" w:fill="FFFFFF"/>
                    <w:noWrap/>
                    <w:vAlign w:val="center"/>
                  </w:tcPr>
                  <w:p w:rsidR="00D85BCC" w:rsidRPr="009A4252" w:rsidRDefault="00D85BCC" w:rsidP="00D85BCC">
                    <w:pPr>
                      <w:jc w:val="right"/>
                      <w:rPr>
                        <w:rFonts w:asciiTheme="minorEastAsia" w:eastAsiaTheme="minorEastAsia" w:hAnsiTheme="minorEastAsia"/>
                        <w:szCs w:val="21"/>
                      </w:rPr>
                    </w:pPr>
                    <w:r w:rsidRPr="009A4252">
                      <w:rPr>
                        <w:rFonts w:asciiTheme="minorEastAsia" w:eastAsiaTheme="minorEastAsia" w:hAnsiTheme="minorEastAsia"/>
                        <w:szCs w:val="21"/>
                      </w:rPr>
                      <w:t>36,239,468.63</w:t>
                    </w:r>
                  </w:p>
                </w:tc>
                <w:tc>
                  <w:tcPr>
                    <w:tcW w:w="861" w:type="pct"/>
                    <w:tcBorders>
                      <w:top w:val="nil"/>
                      <w:left w:val="nil"/>
                      <w:bottom w:val="single" w:sz="8" w:space="0" w:color="auto"/>
                      <w:right w:val="single" w:sz="8" w:space="0" w:color="auto"/>
                    </w:tcBorders>
                    <w:shd w:val="clear" w:color="000000" w:fill="FFFFFF"/>
                    <w:noWrap/>
                    <w:vAlign w:val="center"/>
                  </w:tcPr>
                  <w:p w:rsidR="00D85BCC" w:rsidRPr="009A4252" w:rsidRDefault="00D85BCC" w:rsidP="00D85BCC">
                    <w:pPr>
                      <w:jc w:val="right"/>
                      <w:rPr>
                        <w:rFonts w:asciiTheme="minorEastAsia" w:eastAsiaTheme="minorEastAsia" w:hAnsiTheme="minorEastAsia"/>
                        <w:szCs w:val="21"/>
                      </w:rPr>
                    </w:pPr>
                    <w:r w:rsidRPr="009A4252">
                      <w:rPr>
                        <w:rFonts w:asciiTheme="minorEastAsia" w:eastAsiaTheme="minorEastAsia" w:hAnsiTheme="minorEastAsia"/>
                        <w:szCs w:val="21"/>
                      </w:rPr>
                      <w:t>465,748,701.22</w:t>
                    </w:r>
                  </w:p>
                </w:tc>
                <w:tc>
                  <w:tcPr>
                    <w:tcW w:w="988" w:type="pct"/>
                    <w:tcBorders>
                      <w:top w:val="nil"/>
                      <w:left w:val="nil"/>
                      <w:bottom w:val="single" w:sz="8" w:space="0" w:color="000000"/>
                      <w:right w:val="single" w:sz="8" w:space="0" w:color="000000"/>
                    </w:tcBorders>
                    <w:shd w:val="clear" w:color="000000" w:fill="FFFFFF"/>
                    <w:vAlign w:val="center"/>
                  </w:tcPr>
                  <w:p w:rsidR="00D85BCC" w:rsidRPr="009A4252" w:rsidRDefault="00D85BCC" w:rsidP="00D85BCC">
                    <w:pPr>
                      <w:jc w:val="right"/>
                      <w:rPr>
                        <w:rFonts w:asciiTheme="minorEastAsia" w:eastAsiaTheme="minorEastAsia" w:hAnsiTheme="minorEastAsia"/>
                        <w:szCs w:val="21"/>
                      </w:rPr>
                    </w:pPr>
                    <w:r w:rsidRPr="009A4252">
                      <w:rPr>
                        <w:rFonts w:asciiTheme="minorEastAsia" w:eastAsiaTheme="minorEastAsia" w:hAnsiTheme="minorEastAsia"/>
                        <w:szCs w:val="21"/>
                      </w:rPr>
                      <w:t>-429,509,232.59</w:t>
                    </w:r>
                  </w:p>
                </w:tc>
                <w:tc>
                  <w:tcPr>
                    <w:tcW w:w="1056" w:type="pct"/>
                    <w:tcBorders>
                      <w:top w:val="nil"/>
                      <w:left w:val="nil"/>
                      <w:bottom w:val="single" w:sz="8" w:space="0" w:color="000000"/>
                      <w:right w:val="single" w:sz="8" w:space="0" w:color="000000"/>
                    </w:tcBorders>
                    <w:shd w:val="clear" w:color="000000" w:fill="FFFFFF"/>
                    <w:vAlign w:val="center"/>
                  </w:tcPr>
                  <w:p w:rsidR="00D85BCC" w:rsidRPr="009A4252" w:rsidRDefault="00D85BCC" w:rsidP="00D85BCC">
                    <w:pPr>
                      <w:jc w:val="right"/>
                      <w:rPr>
                        <w:rFonts w:asciiTheme="minorEastAsia" w:eastAsiaTheme="minorEastAsia" w:hAnsiTheme="minorEastAsia"/>
                        <w:szCs w:val="21"/>
                      </w:rPr>
                    </w:pPr>
                    <w:r w:rsidRPr="009A4252">
                      <w:rPr>
                        <w:rFonts w:asciiTheme="minorEastAsia" w:eastAsiaTheme="minorEastAsia" w:hAnsiTheme="minorEastAsia"/>
                        <w:szCs w:val="21"/>
                      </w:rPr>
                      <w:t>-92.22</w:t>
                    </w:r>
                  </w:p>
                </w:tc>
              </w:tr>
              <w:tr w:rsidR="00D85BCC" w:rsidRPr="00BA482D" w:rsidTr="00D85BCC">
                <w:trPr>
                  <w:trHeight w:val="315"/>
                </w:trPr>
                <w:tc>
                  <w:tcPr>
                    <w:tcW w:w="988" w:type="pct"/>
                    <w:tcBorders>
                      <w:top w:val="nil"/>
                      <w:left w:val="single" w:sz="8" w:space="0" w:color="auto"/>
                      <w:bottom w:val="single" w:sz="8" w:space="0" w:color="auto"/>
                      <w:right w:val="single" w:sz="8" w:space="0" w:color="auto"/>
                    </w:tcBorders>
                    <w:shd w:val="clear" w:color="000000" w:fill="FFFFFF"/>
                    <w:noWrap/>
                    <w:vAlign w:val="center"/>
                    <w:hideMark/>
                  </w:tcPr>
                  <w:p w:rsidR="00D85BCC" w:rsidRPr="00BA482D" w:rsidRDefault="00D85BCC" w:rsidP="00D85BCC">
                    <w:pPr>
                      <w:ind w:right="105"/>
                      <w:rPr>
                        <w:color w:val="000000"/>
                        <w:szCs w:val="21"/>
                      </w:rPr>
                    </w:pPr>
                    <w:r w:rsidRPr="00BA482D">
                      <w:rPr>
                        <w:rFonts w:hint="eastAsia"/>
                        <w:color w:val="000000"/>
                        <w:szCs w:val="21"/>
                      </w:rPr>
                      <w:t>营业外收入</w:t>
                    </w:r>
                  </w:p>
                </w:tc>
                <w:tc>
                  <w:tcPr>
                    <w:tcW w:w="1106" w:type="pct"/>
                    <w:tcBorders>
                      <w:top w:val="nil"/>
                      <w:left w:val="nil"/>
                      <w:bottom w:val="single" w:sz="8" w:space="0" w:color="auto"/>
                      <w:right w:val="single" w:sz="8" w:space="0" w:color="auto"/>
                    </w:tcBorders>
                    <w:shd w:val="clear" w:color="000000" w:fill="FFFFFF"/>
                    <w:noWrap/>
                    <w:vAlign w:val="center"/>
                    <w:hideMark/>
                  </w:tcPr>
                  <w:p w:rsidR="00D85BCC" w:rsidRPr="009A4252" w:rsidRDefault="00D85BCC" w:rsidP="00D85BCC">
                    <w:pPr>
                      <w:jc w:val="right"/>
                      <w:rPr>
                        <w:rFonts w:asciiTheme="minorEastAsia" w:eastAsiaTheme="minorEastAsia" w:hAnsiTheme="minorEastAsia"/>
                        <w:color w:val="000000"/>
                        <w:szCs w:val="21"/>
                      </w:rPr>
                    </w:pPr>
                    <w:r w:rsidRPr="009A4252">
                      <w:rPr>
                        <w:rFonts w:asciiTheme="minorEastAsia" w:eastAsiaTheme="minorEastAsia" w:hAnsiTheme="minorEastAsia"/>
                        <w:color w:val="000000"/>
                        <w:szCs w:val="21"/>
                      </w:rPr>
                      <w:t>121,695,879.56</w:t>
                    </w:r>
                  </w:p>
                </w:tc>
                <w:tc>
                  <w:tcPr>
                    <w:tcW w:w="861" w:type="pct"/>
                    <w:tcBorders>
                      <w:top w:val="nil"/>
                      <w:left w:val="nil"/>
                      <w:bottom w:val="single" w:sz="8" w:space="0" w:color="auto"/>
                      <w:right w:val="single" w:sz="8" w:space="0" w:color="auto"/>
                    </w:tcBorders>
                    <w:shd w:val="clear" w:color="000000" w:fill="FFFFFF"/>
                    <w:noWrap/>
                    <w:vAlign w:val="center"/>
                    <w:hideMark/>
                  </w:tcPr>
                  <w:p w:rsidR="00D85BCC" w:rsidRPr="009A4252" w:rsidRDefault="00D85BCC" w:rsidP="00D85BCC">
                    <w:pPr>
                      <w:jc w:val="right"/>
                      <w:rPr>
                        <w:rFonts w:asciiTheme="minorEastAsia" w:eastAsiaTheme="minorEastAsia" w:hAnsiTheme="minorEastAsia"/>
                        <w:color w:val="000000"/>
                        <w:szCs w:val="21"/>
                      </w:rPr>
                    </w:pPr>
                    <w:r w:rsidRPr="009A4252">
                      <w:rPr>
                        <w:rFonts w:asciiTheme="minorEastAsia" w:eastAsiaTheme="minorEastAsia" w:hAnsiTheme="minorEastAsia"/>
                        <w:color w:val="000000"/>
                        <w:szCs w:val="21"/>
                      </w:rPr>
                      <w:t>298,604,959.89</w:t>
                    </w:r>
                  </w:p>
                </w:tc>
                <w:tc>
                  <w:tcPr>
                    <w:tcW w:w="988" w:type="pct"/>
                    <w:tcBorders>
                      <w:top w:val="nil"/>
                      <w:left w:val="nil"/>
                      <w:bottom w:val="single" w:sz="8" w:space="0" w:color="000000"/>
                      <w:right w:val="single" w:sz="8" w:space="0" w:color="000000"/>
                    </w:tcBorders>
                    <w:shd w:val="clear" w:color="000000" w:fill="FFFFFF"/>
                    <w:vAlign w:val="center"/>
                    <w:hideMark/>
                  </w:tcPr>
                  <w:p w:rsidR="00D85BCC" w:rsidRPr="009A4252" w:rsidRDefault="00D85BCC" w:rsidP="00D85BCC">
                    <w:pPr>
                      <w:jc w:val="right"/>
                      <w:rPr>
                        <w:rFonts w:asciiTheme="minorEastAsia" w:eastAsiaTheme="minorEastAsia" w:hAnsiTheme="minorEastAsia"/>
                        <w:color w:val="000000"/>
                        <w:szCs w:val="21"/>
                      </w:rPr>
                    </w:pPr>
                    <w:r w:rsidRPr="009A4252">
                      <w:rPr>
                        <w:rFonts w:asciiTheme="minorEastAsia" w:eastAsiaTheme="minorEastAsia" w:hAnsiTheme="minorEastAsia"/>
                        <w:color w:val="000000"/>
                        <w:szCs w:val="21"/>
                      </w:rPr>
                      <w:t>-176,909,080.33</w:t>
                    </w:r>
                  </w:p>
                </w:tc>
                <w:tc>
                  <w:tcPr>
                    <w:tcW w:w="1056" w:type="pct"/>
                    <w:tcBorders>
                      <w:top w:val="nil"/>
                      <w:left w:val="nil"/>
                      <w:bottom w:val="single" w:sz="8" w:space="0" w:color="000000"/>
                      <w:right w:val="single" w:sz="8" w:space="0" w:color="000000"/>
                    </w:tcBorders>
                    <w:shd w:val="clear" w:color="000000" w:fill="FFFFFF"/>
                    <w:vAlign w:val="center"/>
                    <w:hideMark/>
                  </w:tcPr>
                  <w:p w:rsidR="00D85BCC" w:rsidRPr="009A4252" w:rsidRDefault="00D85BCC" w:rsidP="00D85BCC">
                    <w:pPr>
                      <w:jc w:val="right"/>
                      <w:rPr>
                        <w:rFonts w:asciiTheme="minorEastAsia" w:eastAsiaTheme="minorEastAsia" w:hAnsiTheme="minorEastAsia"/>
                        <w:color w:val="000000"/>
                        <w:szCs w:val="21"/>
                      </w:rPr>
                    </w:pPr>
                    <w:r w:rsidRPr="009A4252">
                      <w:rPr>
                        <w:rFonts w:asciiTheme="minorEastAsia" w:eastAsiaTheme="minorEastAsia" w:hAnsiTheme="minorEastAsia"/>
                        <w:color w:val="000000"/>
                        <w:szCs w:val="21"/>
                      </w:rPr>
                      <w:t>-59.25</w:t>
                    </w:r>
                  </w:p>
                </w:tc>
              </w:tr>
            </w:tbl>
            <w:p w:rsidR="00D85BCC" w:rsidRDefault="00D85BCC" w:rsidP="00D85BCC"/>
            <w:p w:rsidR="00D85BCC" w:rsidRDefault="00D85BCC" w:rsidP="00D85BCC">
              <w:pPr>
                <w:rPr>
                  <w:szCs w:val="21"/>
                </w:rPr>
              </w:pPr>
              <w:r>
                <w:rPr>
                  <w:rFonts w:hint="eastAsia"/>
                  <w:szCs w:val="21"/>
                </w:rPr>
                <w:t>情况说明：</w:t>
              </w:r>
            </w:p>
            <w:p w:rsidR="00D85BCC" w:rsidRPr="000571BD" w:rsidRDefault="00D85BCC" w:rsidP="00911ACC">
              <w:pPr>
                <w:pStyle w:val="af8"/>
                <w:widowControl w:val="0"/>
                <w:numPr>
                  <w:ilvl w:val="0"/>
                  <w:numId w:val="10"/>
                </w:numPr>
                <w:rPr>
                  <w:rFonts w:asciiTheme="minorEastAsia" w:eastAsiaTheme="minorEastAsia" w:hAnsiTheme="minorEastAsia"/>
                </w:rPr>
              </w:pPr>
              <w:r w:rsidRPr="000571BD">
                <w:rPr>
                  <w:rFonts w:hint="eastAsia"/>
                  <w:color w:val="000000"/>
                </w:rPr>
                <w:t>本年度资产减值损</w:t>
              </w:r>
              <w:r w:rsidRPr="000571BD">
                <w:rPr>
                  <w:rFonts w:hint="eastAsia"/>
                </w:rPr>
                <w:t>失比上年增</w:t>
              </w:r>
              <w:r w:rsidRPr="000571BD">
                <w:rPr>
                  <w:rFonts w:asciiTheme="minorEastAsia" w:eastAsiaTheme="minorEastAsia" w:hAnsiTheme="minorEastAsia" w:hint="eastAsia"/>
                </w:rPr>
                <w:t>加</w:t>
              </w:r>
              <w:r w:rsidRPr="000571BD">
                <w:rPr>
                  <w:rFonts w:asciiTheme="minorEastAsia" w:eastAsiaTheme="minorEastAsia" w:hAnsiTheme="minorEastAsia"/>
                </w:rPr>
                <w:t>226.14</w:t>
              </w:r>
              <w:r w:rsidRPr="000571BD">
                <w:rPr>
                  <w:rFonts w:asciiTheme="minorEastAsia" w:eastAsiaTheme="minorEastAsia" w:hAnsiTheme="minorEastAsia" w:hint="eastAsia"/>
                </w:rPr>
                <w:t>%，主要原因为公司对部分使用价值下降的存货和无形资产进行了专项减值计提，同时受部分客户资金紧张及合同执行纠纷影响，对部分长期项目的应收款项按照会计政策计提了大额坏账准备；</w:t>
              </w:r>
            </w:p>
            <w:p w:rsidR="00D85BCC" w:rsidRPr="000571BD" w:rsidRDefault="00D85BCC" w:rsidP="00911ACC">
              <w:pPr>
                <w:pStyle w:val="af8"/>
                <w:widowControl w:val="0"/>
                <w:numPr>
                  <w:ilvl w:val="0"/>
                  <w:numId w:val="10"/>
                </w:numPr>
                <w:rPr>
                  <w:rFonts w:asciiTheme="minorEastAsia" w:eastAsiaTheme="minorEastAsia" w:hAnsiTheme="minorEastAsia"/>
                </w:rPr>
              </w:pPr>
              <w:r w:rsidRPr="000571BD">
                <w:rPr>
                  <w:rFonts w:asciiTheme="minorEastAsia" w:eastAsiaTheme="minorEastAsia" w:hAnsiTheme="minorEastAsia" w:hint="eastAsia"/>
                </w:rPr>
                <w:t>本年度投资收益较上年减少92.22%，主要原因为本期转让股权或退出控制权形成的投资收益较上年减少幅度较大；</w:t>
              </w:r>
            </w:p>
            <w:p w:rsidR="00D85BCC" w:rsidRPr="00BA482D" w:rsidRDefault="00D85BCC" w:rsidP="00911ACC">
              <w:pPr>
                <w:pStyle w:val="af8"/>
                <w:widowControl w:val="0"/>
                <w:numPr>
                  <w:ilvl w:val="0"/>
                  <w:numId w:val="10"/>
                </w:numPr>
              </w:pPr>
              <w:r w:rsidRPr="000571BD">
                <w:rPr>
                  <w:rFonts w:asciiTheme="minorEastAsia" w:eastAsiaTheme="minorEastAsia" w:hAnsiTheme="minorEastAsia" w:hint="eastAsia"/>
                  <w:color w:val="000000"/>
                </w:rPr>
                <w:t>本年度营业外收入比上年减少59.25%，主</w:t>
              </w:r>
              <w:r w:rsidRPr="000571BD">
                <w:rPr>
                  <w:rFonts w:hint="eastAsia"/>
                  <w:color w:val="000000"/>
                </w:rPr>
                <w:t>要</w:t>
              </w:r>
              <w:r w:rsidRPr="000571BD">
                <w:rPr>
                  <w:rFonts w:asciiTheme="minorEastAsia" w:eastAsiaTheme="minorEastAsia" w:hAnsiTheme="minorEastAsia" w:hint="eastAsia"/>
                </w:rPr>
                <w:t>原因为</w:t>
              </w:r>
              <w:r w:rsidRPr="000571BD">
                <w:rPr>
                  <w:rFonts w:hint="eastAsia"/>
                  <w:color w:val="000000"/>
                </w:rPr>
                <w:t>受国家产业扶持方式的变化以及公司承担政府项目周期的影响，公司本年度营业外收入有较大幅度的下降。</w:t>
              </w:r>
            </w:p>
          </w:sdtContent>
        </w:sdt>
      </w:sdtContent>
    </w:sdt>
    <w:p w:rsidR="00D85BCC" w:rsidRDefault="00D85BCC" w:rsidP="00D85BCC">
      <w:pPr>
        <w:rPr>
          <w:szCs w:val="21"/>
        </w:rPr>
      </w:pPr>
    </w:p>
    <w:sdt>
      <w:sdtPr>
        <w:rPr>
          <w:rFonts w:ascii="宋体" w:hAnsi="宋体" w:cs="宋体"/>
          <w:b/>
          <w:bCs/>
          <w:kern w:val="0"/>
          <w:szCs w:val="21"/>
        </w:rPr>
        <w:alias w:val="模块:资产负债情况分析表"/>
        <w:tag w:val="_SEC_4a3163af8aaf45ec8cbbe30e595b76d7"/>
        <w:id w:val="1767658132"/>
      </w:sdtPr>
      <w:sdtEndPr>
        <w:rPr>
          <w:rStyle w:val="5Char"/>
          <w:rFonts w:asciiTheme="minorEastAsia" w:eastAsiaTheme="minorEastAsia" w:hAnsiTheme="minorEastAsia" w:cs="Times New Roman"/>
          <w:b w:val="0"/>
          <w:bCs w:val="0"/>
          <w:sz w:val="24"/>
        </w:rPr>
      </w:sdtEndPr>
      <w:sdtContent>
        <w:p w:rsidR="00D85BCC" w:rsidRPr="00D85BCC" w:rsidRDefault="00D85BCC" w:rsidP="00C528AF">
          <w:pPr>
            <w:rPr>
              <w:bCs/>
            </w:rPr>
          </w:pPr>
          <w:r w:rsidRPr="00D85BCC">
            <w:rPr>
              <w:rFonts w:hint="eastAsia"/>
            </w:rPr>
            <w:t>（三）</w:t>
          </w:r>
          <w:r w:rsidRPr="00D85BCC">
            <w:t>资产、负债情况分析</w:t>
          </w:r>
        </w:p>
        <w:sdt>
          <w:sdtPr>
            <w:rPr>
              <w:rFonts w:hint="eastAsia"/>
            </w:rPr>
            <w:alias w:val="是否适用：资产、负债情况分析[双击切换]"/>
            <w:tag w:val="_GBC_73f72b786f764d01bef1bb70d2d6e5c6"/>
            <w:id w:val="603472497"/>
            <w:lock w:val="contentLocked"/>
          </w:sdtPr>
          <w:sdtEndPr/>
          <w:sdtContent>
            <w:p w:rsidR="00D85BCC" w:rsidRDefault="00D85BCC" w:rsidP="00C528AF">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D85BCC" w:rsidRPr="00306BB8" w:rsidRDefault="00D85BCC" w:rsidP="00C528AF">
          <w:pPr>
            <w:rPr>
              <w:b/>
              <w:szCs w:val="21"/>
            </w:rPr>
          </w:pPr>
          <w:r w:rsidRPr="00306BB8">
            <w:rPr>
              <w:szCs w:val="21"/>
            </w:rPr>
            <w:t>资产</w:t>
          </w:r>
          <w:r w:rsidRPr="00306BB8">
            <w:rPr>
              <w:rFonts w:hint="eastAsia"/>
              <w:szCs w:val="21"/>
            </w:rPr>
            <w:t>及</w:t>
          </w:r>
          <w:r w:rsidRPr="00306BB8">
            <w:rPr>
              <w:szCs w:val="21"/>
            </w:rPr>
            <w:t>负债</w:t>
          </w:r>
          <w:r w:rsidRPr="00306BB8">
            <w:rPr>
              <w:rFonts w:hint="eastAsia"/>
              <w:szCs w:val="21"/>
            </w:rPr>
            <w:t>状</w:t>
          </w:r>
          <w:r w:rsidRPr="00306BB8">
            <w:rPr>
              <w:szCs w:val="21"/>
            </w:rPr>
            <w:t>况</w:t>
          </w:r>
        </w:p>
        <w:p w:rsidR="00D85BCC" w:rsidRDefault="00D85BCC" w:rsidP="00C528AF">
          <w:pPr>
            <w:rPr>
              <w:szCs w:val="21"/>
            </w:rPr>
          </w:pPr>
          <w:r>
            <w:rPr>
              <w:rFonts w:hint="eastAsia"/>
              <w:szCs w:val="21"/>
            </w:rPr>
            <w:t>单位：</w:t>
          </w:r>
          <w:sdt>
            <w:sdtPr>
              <w:rPr>
                <w:rFonts w:hint="eastAsia"/>
                <w:szCs w:val="21"/>
              </w:rPr>
              <w:alias w:val="单位：资产负债状况分析"/>
              <w:tag w:val="_GBC_f016c1cffd884dd784e4fb134fd0d4df"/>
              <w:id w:val="858476185"/>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p>
        <w:tbl>
          <w:tblPr>
            <w:tblStyle w:val="g2"/>
            <w:tblW w:w="5097" w:type="pct"/>
            <w:tblInd w:w="-176" w:type="dxa"/>
            <w:tblLook w:val="04A0" w:firstRow="1" w:lastRow="0" w:firstColumn="1" w:lastColumn="0" w:noHBand="0" w:noVBand="1"/>
          </w:tblPr>
          <w:tblGrid>
            <w:gridCol w:w="1340"/>
            <w:gridCol w:w="1787"/>
            <w:gridCol w:w="1055"/>
            <w:gridCol w:w="1787"/>
            <w:gridCol w:w="1015"/>
            <w:gridCol w:w="975"/>
            <w:gridCol w:w="734"/>
          </w:tblGrid>
          <w:tr w:rsidR="00D85BCC" w:rsidTr="00D85BCC">
            <w:trPr>
              <w:trHeight w:val="180"/>
            </w:trPr>
            <w:tc>
              <w:tcPr>
                <w:tcW w:w="770" w:type="pct"/>
                <w:vAlign w:val="center"/>
              </w:tcPr>
              <w:p w:rsidR="00D85BCC" w:rsidRDefault="00D85BCC" w:rsidP="00D85BCC">
                <w:pPr>
                  <w:jc w:val="center"/>
                  <w:rPr>
                    <w:rStyle w:val="5Char"/>
                    <w:szCs w:val="21"/>
                  </w:rPr>
                </w:pPr>
                <w:r>
                  <w:rPr>
                    <w:szCs w:val="21"/>
                  </w:rPr>
                  <w:t>项目名称</w:t>
                </w:r>
              </w:p>
            </w:tc>
            <w:tc>
              <w:tcPr>
                <w:tcW w:w="1028" w:type="pct"/>
                <w:vAlign w:val="center"/>
              </w:tcPr>
              <w:p w:rsidR="00D85BCC" w:rsidRDefault="00D85BCC" w:rsidP="00D85BCC">
                <w:pPr>
                  <w:jc w:val="center"/>
                  <w:rPr>
                    <w:rStyle w:val="5Char"/>
                    <w:szCs w:val="21"/>
                  </w:rPr>
                </w:pPr>
                <w:r>
                  <w:rPr>
                    <w:szCs w:val="21"/>
                  </w:rPr>
                  <w:t>本期期末数</w:t>
                </w:r>
              </w:p>
            </w:tc>
            <w:tc>
              <w:tcPr>
                <w:tcW w:w="607" w:type="pct"/>
                <w:vAlign w:val="center"/>
              </w:tcPr>
              <w:p w:rsidR="00D85BCC" w:rsidRDefault="00D85BCC" w:rsidP="00D85BCC">
                <w:pPr>
                  <w:jc w:val="center"/>
                  <w:rPr>
                    <w:rStyle w:val="5Char"/>
                    <w:szCs w:val="21"/>
                  </w:rPr>
                </w:pPr>
                <w:r>
                  <w:rPr>
                    <w:szCs w:val="21"/>
                  </w:rPr>
                  <w:t>本期期末数占总资产的比例（</w:t>
                </w:r>
                <w:r>
                  <w:rPr>
                    <w:szCs w:val="21"/>
                  </w:rPr>
                  <w:t>%</w:t>
                </w:r>
                <w:r>
                  <w:rPr>
                    <w:szCs w:val="21"/>
                  </w:rPr>
                  <w:t>）</w:t>
                </w:r>
              </w:p>
            </w:tc>
            <w:tc>
              <w:tcPr>
                <w:tcW w:w="1028" w:type="pct"/>
                <w:vAlign w:val="center"/>
              </w:tcPr>
              <w:p w:rsidR="00D85BCC" w:rsidRDefault="00D85BCC" w:rsidP="00D85BCC">
                <w:pPr>
                  <w:jc w:val="center"/>
                  <w:rPr>
                    <w:rStyle w:val="5Char"/>
                    <w:szCs w:val="21"/>
                  </w:rPr>
                </w:pPr>
                <w:r>
                  <w:rPr>
                    <w:szCs w:val="21"/>
                  </w:rPr>
                  <w:t>上期期末数</w:t>
                </w:r>
              </w:p>
            </w:tc>
            <w:tc>
              <w:tcPr>
                <w:tcW w:w="584" w:type="pct"/>
                <w:vAlign w:val="center"/>
              </w:tcPr>
              <w:p w:rsidR="00D85BCC" w:rsidRDefault="00D85BCC" w:rsidP="00D85BCC">
                <w:pPr>
                  <w:jc w:val="center"/>
                  <w:rPr>
                    <w:rStyle w:val="5Char"/>
                    <w:szCs w:val="21"/>
                  </w:rPr>
                </w:pPr>
                <w:r>
                  <w:rPr>
                    <w:szCs w:val="21"/>
                  </w:rPr>
                  <w:t>上期期末数占总资产的比例（</w:t>
                </w:r>
                <w:r>
                  <w:rPr>
                    <w:szCs w:val="21"/>
                  </w:rPr>
                  <w:t>%</w:t>
                </w:r>
                <w:r>
                  <w:rPr>
                    <w:szCs w:val="21"/>
                  </w:rPr>
                  <w:t>）</w:t>
                </w:r>
              </w:p>
            </w:tc>
            <w:tc>
              <w:tcPr>
                <w:tcW w:w="561" w:type="pct"/>
                <w:vAlign w:val="center"/>
              </w:tcPr>
              <w:p w:rsidR="00D85BCC" w:rsidRDefault="00D85BCC" w:rsidP="00D85BCC">
                <w:pPr>
                  <w:jc w:val="center"/>
                  <w:rPr>
                    <w:rStyle w:val="5Char"/>
                    <w:szCs w:val="21"/>
                  </w:rPr>
                </w:pPr>
                <w:r>
                  <w:rPr>
                    <w:szCs w:val="21"/>
                  </w:rPr>
                  <w:t>本期期末金额较上期期末变动比例（</w:t>
                </w:r>
                <w:r>
                  <w:rPr>
                    <w:szCs w:val="21"/>
                  </w:rPr>
                  <w:t>%</w:t>
                </w:r>
                <w:r>
                  <w:rPr>
                    <w:szCs w:val="21"/>
                  </w:rPr>
                  <w:t>）</w:t>
                </w:r>
              </w:p>
            </w:tc>
            <w:tc>
              <w:tcPr>
                <w:tcW w:w="422" w:type="pct"/>
                <w:vAlign w:val="center"/>
              </w:tcPr>
              <w:p w:rsidR="00D85BCC" w:rsidRDefault="00D85BCC" w:rsidP="00D85BCC">
                <w:pPr>
                  <w:jc w:val="center"/>
                  <w:rPr>
                    <w:rStyle w:val="5Char"/>
                    <w:szCs w:val="21"/>
                  </w:rPr>
                </w:pPr>
                <w:r>
                  <w:rPr>
                    <w:szCs w:val="21"/>
                  </w:rPr>
                  <w:t>情况说明</w:t>
                </w:r>
              </w:p>
            </w:tc>
          </w:tr>
          <w:sdt>
            <w:sdtPr>
              <w:rPr>
                <w:rStyle w:val="5Char"/>
                <w:rFonts w:hint="eastAsia"/>
                <w:b/>
                <w:sz w:val="21"/>
                <w:szCs w:val="21"/>
              </w:rPr>
              <w:alias w:val="资产负债状况分析"/>
              <w:tag w:val="_TUP_815ebab5da7a4ba88d97b27a17b235f3"/>
              <w:id w:val="2065369287"/>
            </w:sdtPr>
            <w:sdtEndPr>
              <w:rPr>
                <w:rStyle w:val="5Char"/>
              </w:rPr>
            </w:sdtEndPr>
            <w:sdtContent>
              <w:tr w:rsidR="00D85BCC" w:rsidTr="00D85BCC">
                <w:trPr>
                  <w:trHeight w:val="135"/>
                </w:trPr>
                <w:sdt>
                  <w:sdtPr>
                    <w:rPr>
                      <w:rStyle w:val="5Char"/>
                      <w:rFonts w:hint="eastAsia"/>
                      <w:b/>
                      <w:sz w:val="21"/>
                      <w:szCs w:val="21"/>
                    </w:rPr>
                    <w:alias w:val="资产负债状况分析-项目名称"/>
                    <w:tag w:val="_GBC_8ff5415524eb4feb89ce189fb2c0c0c5"/>
                    <w:id w:val="-1583136961"/>
                  </w:sdtPr>
                  <w:sdtEndPr>
                    <w:rPr>
                      <w:rStyle w:val="5Char"/>
                    </w:rPr>
                  </w:sdtEndPr>
                  <w:sdtContent>
                    <w:tc>
                      <w:tcPr>
                        <w:tcW w:w="770" w:type="pct"/>
                      </w:tcPr>
                      <w:p w:rsidR="00D85BCC" w:rsidRPr="00306BB8" w:rsidRDefault="00D85BCC" w:rsidP="00D85BCC">
                        <w:pPr>
                          <w:rPr>
                            <w:rStyle w:val="5Char"/>
                            <w:b/>
                            <w:sz w:val="21"/>
                            <w:szCs w:val="21"/>
                          </w:rPr>
                        </w:pPr>
                        <w:r w:rsidRPr="00306BB8">
                          <w:rPr>
                            <w:rStyle w:val="5Char"/>
                            <w:rFonts w:hint="eastAsia"/>
                            <w:sz w:val="21"/>
                            <w:szCs w:val="21"/>
                          </w:rPr>
                          <w:t>货币资金</w:t>
                        </w:r>
                      </w:p>
                    </w:tc>
                  </w:sdtContent>
                </w:sdt>
                <w:sdt>
                  <w:sdtPr>
                    <w:rPr>
                      <w:rStyle w:val="5Char"/>
                      <w:rFonts w:hint="eastAsia"/>
                      <w:b/>
                      <w:sz w:val="21"/>
                      <w:szCs w:val="21"/>
                    </w:rPr>
                    <w:alias w:val="资产负债状况分析-项目金额"/>
                    <w:tag w:val="_GBC_e3452343f13042efacf15bd5769a81e8"/>
                    <w:id w:val="-1269391498"/>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1,722,012,696.06</w:t>
                        </w:r>
                      </w:p>
                    </w:tc>
                  </w:sdtContent>
                </w:sdt>
                <w:sdt>
                  <w:sdtPr>
                    <w:rPr>
                      <w:rStyle w:val="5Char"/>
                      <w:rFonts w:hint="eastAsia"/>
                      <w:b/>
                      <w:sz w:val="21"/>
                      <w:szCs w:val="21"/>
                    </w:rPr>
                    <w:alias w:val="资产负债状况分析-项目金额占总资产的比例"/>
                    <w:tag w:val="_GBC_40f9998b01964fb0a8237e75fe5f6dba"/>
                    <w:id w:val="-559559524"/>
                  </w:sdtPr>
                  <w:sdtEndPr>
                    <w:rPr>
                      <w:rStyle w:val="5Char"/>
                    </w:rPr>
                  </w:sdtEndPr>
                  <w:sdtContent>
                    <w:tc>
                      <w:tcPr>
                        <w:tcW w:w="607" w:type="pct"/>
                      </w:tcPr>
                      <w:p w:rsidR="00D85BCC" w:rsidRPr="00306BB8" w:rsidRDefault="00D85BCC" w:rsidP="00D85BCC">
                        <w:pPr>
                          <w:jc w:val="right"/>
                          <w:rPr>
                            <w:rStyle w:val="5Char"/>
                            <w:b/>
                            <w:sz w:val="21"/>
                            <w:szCs w:val="21"/>
                          </w:rPr>
                        </w:pPr>
                        <w:r w:rsidRPr="00306BB8">
                          <w:rPr>
                            <w:rStyle w:val="5Char"/>
                            <w:rFonts w:hint="eastAsia"/>
                            <w:sz w:val="21"/>
                            <w:szCs w:val="21"/>
                          </w:rPr>
                          <w:t>14.36</w:t>
                        </w:r>
                      </w:p>
                    </w:tc>
                  </w:sdtContent>
                </w:sdt>
                <w:sdt>
                  <w:sdtPr>
                    <w:rPr>
                      <w:rStyle w:val="5Char"/>
                      <w:rFonts w:hint="eastAsia"/>
                      <w:b/>
                      <w:sz w:val="21"/>
                      <w:szCs w:val="21"/>
                    </w:rPr>
                    <w:alias w:val="资产负债状况分析-项目金额"/>
                    <w:tag w:val="_GBC_02261cf349aa4e29849022c254d7009e"/>
                    <w:id w:val="-160315801"/>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1,310,206,685.49</w:t>
                        </w:r>
                      </w:p>
                    </w:tc>
                  </w:sdtContent>
                </w:sdt>
                <w:sdt>
                  <w:sdtPr>
                    <w:rPr>
                      <w:rStyle w:val="5Char"/>
                      <w:rFonts w:hint="eastAsia"/>
                      <w:b/>
                      <w:sz w:val="21"/>
                      <w:szCs w:val="21"/>
                    </w:rPr>
                    <w:alias w:val="资产负债状况分析-项目金额占总资产的比例"/>
                    <w:tag w:val="_GBC_cff85dc223f746ba8c36631c91fcda21"/>
                    <w:id w:val="-1316018605"/>
                  </w:sdtPr>
                  <w:sdtEndPr>
                    <w:rPr>
                      <w:rStyle w:val="5Char"/>
                    </w:rPr>
                  </w:sdtEndPr>
                  <w:sdtContent>
                    <w:tc>
                      <w:tcPr>
                        <w:tcW w:w="584" w:type="pct"/>
                      </w:tcPr>
                      <w:p w:rsidR="00D85BCC" w:rsidRPr="00306BB8" w:rsidRDefault="00D85BCC" w:rsidP="00D85BCC">
                        <w:pPr>
                          <w:jc w:val="right"/>
                          <w:rPr>
                            <w:rStyle w:val="5Char"/>
                            <w:b/>
                            <w:sz w:val="21"/>
                            <w:szCs w:val="21"/>
                          </w:rPr>
                        </w:pPr>
                        <w:r w:rsidRPr="00306BB8">
                          <w:rPr>
                            <w:rStyle w:val="5Char"/>
                            <w:rFonts w:hint="eastAsia"/>
                            <w:sz w:val="21"/>
                            <w:szCs w:val="21"/>
                          </w:rPr>
                          <w:t>9.50</w:t>
                        </w:r>
                      </w:p>
                    </w:tc>
                  </w:sdtContent>
                </w:sdt>
                <w:sdt>
                  <w:sdtPr>
                    <w:rPr>
                      <w:rStyle w:val="5Char"/>
                      <w:rFonts w:hint="eastAsia"/>
                      <w:b/>
                      <w:sz w:val="21"/>
                      <w:szCs w:val="21"/>
                    </w:rPr>
                    <w:alias w:val="资产负债状况分析-项目金额本期比上期增减比例"/>
                    <w:tag w:val="_GBC_2068c5c6f41d42a4a69456c49ec2197f"/>
                    <w:id w:val="-2071103944"/>
                  </w:sdtPr>
                  <w:sdtEndPr>
                    <w:rPr>
                      <w:rStyle w:val="5Char"/>
                    </w:rPr>
                  </w:sdtEndPr>
                  <w:sdtContent>
                    <w:tc>
                      <w:tcPr>
                        <w:tcW w:w="561" w:type="pct"/>
                      </w:tcPr>
                      <w:p w:rsidR="00D85BCC" w:rsidRPr="00306BB8" w:rsidRDefault="00D85BCC" w:rsidP="00D85BCC">
                        <w:pPr>
                          <w:jc w:val="right"/>
                          <w:rPr>
                            <w:rStyle w:val="5Char"/>
                            <w:b/>
                            <w:sz w:val="21"/>
                            <w:szCs w:val="21"/>
                          </w:rPr>
                        </w:pPr>
                        <w:r w:rsidRPr="00306BB8">
                          <w:rPr>
                            <w:rStyle w:val="5Char"/>
                            <w:rFonts w:hint="eastAsia"/>
                            <w:sz w:val="21"/>
                            <w:szCs w:val="21"/>
                          </w:rPr>
                          <w:t>31.43</w:t>
                        </w:r>
                      </w:p>
                    </w:tc>
                  </w:sdtContent>
                </w:sdt>
                <w:sdt>
                  <w:sdtPr>
                    <w:rPr>
                      <w:rStyle w:val="5Char"/>
                      <w:rFonts w:hint="eastAsia"/>
                      <w:b/>
                      <w:sz w:val="21"/>
                      <w:szCs w:val="21"/>
                    </w:rPr>
                    <w:alias w:val="资产负债状况分析-情况说明"/>
                    <w:tag w:val="_GBC_54a5da91a80844168586be7700213b6c"/>
                    <w:id w:val="-1345327579"/>
                    <w:showingPlcHdr/>
                  </w:sdtPr>
                  <w:sdtEndPr>
                    <w:rPr>
                      <w:rStyle w:val="5Char"/>
                    </w:rPr>
                  </w:sdtEndPr>
                  <w:sdtContent>
                    <w:tc>
                      <w:tcPr>
                        <w:tcW w:w="422" w:type="pct"/>
                      </w:tcPr>
                      <w:p w:rsidR="00D85BCC" w:rsidRPr="00306BB8" w:rsidRDefault="00D85BCC" w:rsidP="00D85BCC">
                        <w:pPr>
                          <w:rPr>
                            <w:rStyle w:val="5Char"/>
                            <w:b/>
                            <w:sz w:val="21"/>
                            <w:szCs w:val="21"/>
                          </w:rPr>
                        </w:pPr>
                        <w:r w:rsidRPr="00306BB8">
                          <w:rPr>
                            <w:rFonts w:hint="eastAsia"/>
                            <w:color w:val="333399"/>
                            <w:sz w:val="21"/>
                            <w:szCs w:val="21"/>
                          </w:rPr>
                          <w:t xml:space="preserve">　</w:t>
                        </w:r>
                      </w:p>
                    </w:tc>
                  </w:sdtContent>
                </w:sdt>
              </w:tr>
            </w:sdtContent>
          </w:sdt>
          <w:sdt>
            <w:sdtPr>
              <w:rPr>
                <w:rStyle w:val="5Char"/>
                <w:rFonts w:hint="eastAsia"/>
                <w:b/>
                <w:sz w:val="21"/>
                <w:szCs w:val="21"/>
              </w:rPr>
              <w:alias w:val="资产负债状况分析"/>
              <w:tag w:val="_TUP_815ebab5da7a4ba88d97b27a17b235f3"/>
              <w:id w:val="1928224472"/>
            </w:sdtPr>
            <w:sdtEndPr>
              <w:rPr>
                <w:rStyle w:val="5Char"/>
              </w:rPr>
            </w:sdtEndPr>
            <w:sdtContent>
              <w:tr w:rsidR="00D85BCC" w:rsidTr="00D85BCC">
                <w:trPr>
                  <w:trHeight w:val="135"/>
                </w:trPr>
                <w:sdt>
                  <w:sdtPr>
                    <w:rPr>
                      <w:rStyle w:val="5Char"/>
                      <w:rFonts w:hint="eastAsia"/>
                      <w:b/>
                      <w:sz w:val="21"/>
                      <w:szCs w:val="21"/>
                    </w:rPr>
                    <w:alias w:val="资产负债状况分析-项目名称"/>
                    <w:tag w:val="_GBC_8ff5415524eb4feb89ce189fb2c0c0c5"/>
                    <w:id w:val="-44677159"/>
                  </w:sdtPr>
                  <w:sdtEndPr>
                    <w:rPr>
                      <w:rStyle w:val="5Char"/>
                    </w:rPr>
                  </w:sdtEndPr>
                  <w:sdtContent>
                    <w:tc>
                      <w:tcPr>
                        <w:tcW w:w="770" w:type="pct"/>
                      </w:tcPr>
                      <w:p w:rsidR="00D85BCC" w:rsidRPr="00306BB8" w:rsidRDefault="00D85BCC" w:rsidP="00D85BCC">
                        <w:pPr>
                          <w:rPr>
                            <w:rStyle w:val="5Char"/>
                            <w:b/>
                            <w:sz w:val="21"/>
                            <w:szCs w:val="21"/>
                          </w:rPr>
                        </w:pPr>
                        <w:r w:rsidRPr="00306BB8">
                          <w:rPr>
                            <w:rStyle w:val="5Char"/>
                            <w:rFonts w:hint="eastAsia"/>
                            <w:sz w:val="21"/>
                            <w:szCs w:val="21"/>
                          </w:rPr>
                          <w:t>应收账款</w:t>
                        </w:r>
                      </w:p>
                    </w:tc>
                  </w:sdtContent>
                </w:sdt>
                <w:sdt>
                  <w:sdtPr>
                    <w:rPr>
                      <w:rStyle w:val="5Char"/>
                      <w:rFonts w:hint="eastAsia"/>
                      <w:b/>
                      <w:sz w:val="21"/>
                      <w:szCs w:val="21"/>
                    </w:rPr>
                    <w:alias w:val="资产负债状况分析-项目金额"/>
                    <w:tag w:val="_GBC_e3452343f13042efacf15bd5769a81e8"/>
                    <w:id w:val="-1323196126"/>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2,174,153,110.26</w:t>
                        </w:r>
                      </w:p>
                    </w:tc>
                  </w:sdtContent>
                </w:sdt>
                <w:sdt>
                  <w:sdtPr>
                    <w:rPr>
                      <w:rStyle w:val="5Char"/>
                      <w:rFonts w:hint="eastAsia"/>
                      <w:b/>
                      <w:sz w:val="21"/>
                      <w:szCs w:val="21"/>
                    </w:rPr>
                    <w:alias w:val="资产负债状况分析-项目金额占总资产的比例"/>
                    <w:tag w:val="_GBC_40f9998b01964fb0a8237e75fe5f6dba"/>
                    <w:id w:val="-438842137"/>
                  </w:sdtPr>
                  <w:sdtEndPr>
                    <w:rPr>
                      <w:rStyle w:val="5Char"/>
                    </w:rPr>
                  </w:sdtEndPr>
                  <w:sdtContent>
                    <w:tc>
                      <w:tcPr>
                        <w:tcW w:w="607" w:type="pct"/>
                      </w:tcPr>
                      <w:p w:rsidR="00D85BCC" w:rsidRPr="00306BB8" w:rsidRDefault="00D85BCC" w:rsidP="00D85BCC">
                        <w:pPr>
                          <w:jc w:val="right"/>
                          <w:rPr>
                            <w:rStyle w:val="5Char"/>
                            <w:b/>
                            <w:sz w:val="21"/>
                            <w:szCs w:val="21"/>
                          </w:rPr>
                        </w:pPr>
                        <w:r w:rsidRPr="00306BB8">
                          <w:rPr>
                            <w:rStyle w:val="5Char"/>
                            <w:rFonts w:hint="eastAsia"/>
                            <w:sz w:val="21"/>
                            <w:szCs w:val="21"/>
                          </w:rPr>
                          <w:t>18.13</w:t>
                        </w:r>
                      </w:p>
                    </w:tc>
                  </w:sdtContent>
                </w:sdt>
                <w:sdt>
                  <w:sdtPr>
                    <w:rPr>
                      <w:rStyle w:val="5Char"/>
                      <w:rFonts w:hint="eastAsia"/>
                      <w:b/>
                      <w:sz w:val="21"/>
                      <w:szCs w:val="21"/>
                    </w:rPr>
                    <w:alias w:val="资产负债状况分析-项目金额"/>
                    <w:tag w:val="_GBC_02261cf349aa4e29849022c254d7009e"/>
                    <w:id w:val="421457357"/>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3,184,452,323.65</w:t>
                        </w:r>
                      </w:p>
                    </w:tc>
                  </w:sdtContent>
                </w:sdt>
                <w:sdt>
                  <w:sdtPr>
                    <w:rPr>
                      <w:rStyle w:val="5Char"/>
                      <w:rFonts w:hint="eastAsia"/>
                      <w:b/>
                      <w:sz w:val="21"/>
                      <w:szCs w:val="21"/>
                    </w:rPr>
                    <w:alias w:val="资产负债状况分析-项目金额占总资产的比例"/>
                    <w:tag w:val="_GBC_cff85dc223f746ba8c36631c91fcda21"/>
                    <w:id w:val="1361550974"/>
                  </w:sdtPr>
                  <w:sdtEndPr>
                    <w:rPr>
                      <w:rStyle w:val="5Char"/>
                    </w:rPr>
                  </w:sdtEndPr>
                  <w:sdtContent>
                    <w:tc>
                      <w:tcPr>
                        <w:tcW w:w="584" w:type="pct"/>
                      </w:tcPr>
                      <w:p w:rsidR="00D85BCC" w:rsidRPr="00306BB8" w:rsidRDefault="00D85BCC" w:rsidP="00D85BCC">
                        <w:pPr>
                          <w:jc w:val="right"/>
                          <w:rPr>
                            <w:rStyle w:val="5Char"/>
                            <w:b/>
                            <w:sz w:val="21"/>
                            <w:szCs w:val="21"/>
                          </w:rPr>
                        </w:pPr>
                        <w:r w:rsidRPr="00306BB8">
                          <w:rPr>
                            <w:rStyle w:val="5Char"/>
                            <w:rFonts w:hint="eastAsia"/>
                            <w:sz w:val="21"/>
                            <w:szCs w:val="21"/>
                          </w:rPr>
                          <w:t>23.08</w:t>
                        </w:r>
                      </w:p>
                    </w:tc>
                  </w:sdtContent>
                </w:sdt>
                <w:sdt>
                  <w:sdtPr>
                    <w:rPr>
                      <w:rStyle w:val="5Char"/>
                      <w:rFonts w:hint="eastAsia"/>
                      <w:b/>
                      <w:sz w:val="21"/>
                      <w:szCs w:val="21"/>
                    </w:rPr>
                    <w:alias w:val="资产负债状况分析-项目金额本期比上期增减比例"/>
                    <w:tag w:val="_GBC_2068c5c6f41d42a4a69456c49ec2197f"/>
                    <w:id w:val="-1672321132"/>
                  </w:sdtPr>
                  <w:sdtEndPr>
                    <w:rPr>
                      <w:rStyle w:val="5Char"/>
                    </w:rPr>
                  </w:sdtEndPr>
                  <w:sdtContent>
                    <w:tc>
                      <w:tcPr>
                        <w:tcW w:w="561" w:type="pct"/>
                      </w:tcPr>
                      <w:p w:rsidR="00D85BCC" w:rsidRPr="00306BB8" w:rsidRDefault="00D85BCC" w:rsidP="00D85BCC">
                        <w:pPr>
                          <w:jc w:val="right"/>
                          <w:rPr>
                            <w:rStyle w:val="5Char"/>
                            <w:b/>
                            <w:sz w:val="21"/>
                            <w:szCs w:val="21"/>
                          </w:rPr>
                        </w:pPr>
                        <w:r w:rsidRPr="00306BB8">
                          <w:rPr>
                            <w:rStyle w:val="5Char"/>
                            <w:rFonts w:hint="eastAsia"/>
                            <w:sz w:val="21"/>
                            <w:szCs w:val="21"/>
                          </w:rPr>
                          <w:t>-31.73</w:t>
                        </w:r>
                      </w:p>
                    </w:tc>
                  </w:sdtContent>
                </w:sdt>
                <w:sdt>
                  <w:sdtPr>
                    <w:rPr>
                      <w:rStyle w:val="5Char"/>
                      <w:rFonts w:hint="eastAsia"/>
                      <w:b/>
                      <w:sz w:val="21"/>
                      <w:szCs w:val="21"/>
                    </w:rPr>
                    <w:alias w:val="资产负债状况分析-情况说明"/>
                    <w:tag w:val="_GBC_54a5da91a80844168586be7700213b6c"/>
                    <w:id w:val="65617092"/>
                    <w:showingPlcHdr/>
                  </w:sdtPr>
                  <w:sdtEndPr>
                    <w:rPr>
                      <w:rStyle w:val="5Char"/>
                    </w:rPr>
                  </w:sdtEndPr>
                  <w:sdtContent>
                    <w:tc>
                      <w:tcPr>
                        <w:tcW w:w="422" w:type="pct"/>
                      </w:tcPr>
                      <w:p w:rsidR="00D85BCC" w:rsidRPr="00306BB8" w:rsidRDefault="00D85BCC" w:rsidP="00D85BCC">
                        <w:pPr>
                          <w:rPr>
                            <w:rStyle w:val="5Char"/>
                            <w:b/>
                            <w:sz w:val="21"/>
                            <w:szCs w:val="21"/>
                          </w:rPr>
                        </w:pPr>
                        <w:r w:rsidRPr="00306BB8">
                          <w:rPr>
                            <w:rFonts w:hint="eastAsia"/>
                            <w:color w:val="333399"/>
                            <w:sz w:val="21"/>
                            <w:szCs w:val="21"/>
                          </w:rPr>
                          <w:t xml:space="preserve">　</w:t>
                        </w:r>
                      </w:p>
                    </w:tc>
                  </w:sdtContent>
                </w:sdt>
              </w:tr>
            </w:sdtContent>
          </w:sdt>
          <w:sdt>
            <w:sdtPr>
              <w:rPr>
                <w:rStyle w:val="5Char"/>
                <w:rFonts w:hint="eastAsia"/>
                <w:b/>
                <w:sz w:val="21"/>
                <w:szCs w:val="21"/>
              </w:rPr>
              <w:alias w:val="资产负债状况分析"/>
              <w:tag w:val="_TUP_815ebab5da7a4ba88d97b27a17b235f3"/>
              <w:id w:val="-1999878896"/>
            </w:sdtPr>
            <w:sdtEndPr>
              <w:rPr>
                <w:rStyle w:val="5Char"/>
              </w:rPr>
            </w:sdtEndPr>
            <w:sdtContent>
              <w:tr w:rsidR="00D85BCC" w:rsidTr="00D85BCC">
                <w:trPr>
                  <w:trHeight w:val="135"/>
                </w:trPr>
                <w:sdt>
                  <w:sdtPr>
                    <w:rPr>
                      <w:rStyle w:val="5Char"/>
                      <w:rFonts w:hint="eastAsia"/>
                      <w:b/>
                      <w:sz w:val="21"/>
                      <w:szCs w:val="21"/>
                    </w:rPr>
                    <w:alias w:val="资产负债状况分析-项目名称"/>
                    <w:tag w:val="_GBC_8ff5415524eb4feb89ce189fb2c0c0c5"/>
                    <w:id w:val="-487787881"/>
                  </w:sdtPr>
                  <w:sdtEndPr>
                    <w:rPr>
                      <w:rStyle w:val="5Char"/>
                    </w:rPr>
                  </w:sdtEndPr>
                  <w:sdtContent>
                    <w:tc>
                      <w:tcPr>
                        <w:tcW w:w="770" w:type="pct"/>
                      </w:tcPr>
                      <w:p w:rsidR="00D85BCC" w:rsidRPr="00306BB8" w:rsidRDefault="00D85BCC" w:rsidP="00D85BCC">
                        <w:pPr>
                          <w:rPr>
                            <w:rStyle w:val="5Char"/>
                            <w:b/>
                            <w:sz w:val="21"/>
                            <w:szCs w:val="21"/>
                          </w:rPr>
                        </w:pPr>
                        <w:r w:rsidRPr="00306BB8">
                          <w:rPr>
                            <w:rStyle w:val="5Char"/>
                            <w:rFonts w:hint="eastAsia"/>
                            <w:sz w:val="21"/>
                            <w:szCs w:val="21"/>
                          </w:rPr>
                          <w:t>预付款项</w:t>
                        </w:r>
                      </w:p>
                    </w:tc>
                  </w:sdtContent>
                </w:sdt>
                <w:sdt>
                  <w:sdtPr>
                    <w:rPr>
                      <w:rStyle w:val="5Char"/>
                      <w:rFonts w:hint="eastAsia"/>
                      <w:b/>
                      <w:sz w:val="21"/>
                      <w:szCs w:val="21"/>
                    </w:rPr>
                    <w:alias w:val="资产负债状况分析-项目金额"/>
                    <w:tag w:val="_GBC_e3452343f13042efacf15bd5769a81e8"/>
                    <w:id w:val="-27568247"/>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466,374,092.10</w:t>
                        </w:r>
                      </w:p>
                    </w:tc>
                  </w:sdtContent>
                </w:sdt>
                <w:sdt>
                  <w:sdtPr>
                    <w:rPr>
                      <w:rStyle w:val="5Char"/>
                      <w:rFonts w:hint="eastAsia"/>
                      <w:b/>
                      <w:sz w:val="21"/>
                      <w:szCs w:val="21"/>
                    </w:rPr>
                    <w:alias w:val="资产负债状况分析-项目金额占总资产的比例"/>
                    <w:tag w:val="_GBC_40f9998b01964fb0a8237e75fe5f6dba"/>
                    <w:id w:val="2131667346"/>
                  </w:sdtPr>
                  <w:sdtEndPr>
                    <w:rPr>
                      <w:rStyle w:val="5Char"/>
                    </w:rPr>
                  </w:sdtEndPr>
                  <w:sdtContent>
                    <w:tc>
                      <w:tcPr>
                        <w:tcW w:w="607" w:type="pct"/>
                      </w:tcPr>
                      <w:p w:rsidR="00D85BCC" w:rsidRPr="00306BB8" w:rsidRDefault="00D85BCC" w:rsidP="00D85BCC">
                        <w:pPr>
                          <w:jc w:val="right"/>
                          <w:rPr>
                            <w:rStyle w:val="5Char"/>
                            <w:b/>
                            <w:sz w:val="21"/>
                            <w:szCs w:val="21"/>
                          </w:rPr>
                        </w:pPr>
                        <w:r w:rsidRPr="00306BB8">
                          <w:rPr>
                            <w:rStyle w:val="5Char"/>
                            <w:rFonts w:hint="eastAsia"/>
                            <w:sz w:val="21"/>
                            <w:szCs w:val="21"/>
                          </w:rPr>
                          <w:t>3.89</w:t>
                        </w:r>
                      </w:p>
                    </w:tc>
                  </w:sdtContent>
                </w:sdt>
                <w:sdt>
                  <w:sdtPr>
                    <w:rPr>
                      <w:rStyle w:val="5Char"/>
                      <w:rFonts w:hint="eastAsia"/>
                      <w:b/>
                      <w:sz w:val="21"/>
                      <w:szCs w:val="21"/>
                    </w:rPr>
                    <w:alias w:val="资产负债状况分析-项目金额"/>
                    <w:tag w:val="_GBC_02261cf349aa4e29849022c254d7009e"/>
                    <w:id w:val="-1163397840"/>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713,856,820.84</w:t>
                        </w:r>
                      </w:p>
                    </w:tc>
                  </w:sdtContent>
                </w:sdt>
                <w:sdt>
                  <w:sdtPr>
                    <w:rPr>
                      <w:rStyle w:val="5Char"/>
                      <w:rFonts w:hint="eastAsia"/>
                      <w:b/>
                      <w:sz w:val="21"/>
                      <w:szCs w:val="21"/>
                    </w:rPr>
                    <w:alias w:val="资产负债状况分析-项目金额占总资产的比例"/>
                    <w:tag w:val="_GBC_cff85dc223f746ba8c36631c91fcda21"/>
                    <w:id w:val="-1643882420"/>
                  </w:sdtPr>
                  <w:sdtEndPr>
                    <w:rPr>
                      <w:rStyle w:val="5Char"/>
                    </w:rPr>
                  </w:sdtEndPr>
                  <w:sdtContent>
                    <w:tc>
                      <w:tcPr>
                        <w:tcW w:w="584" w:type="pct"/>
                      </w:tcPr>
                      <w:p w:rsidR="00D85BCC" w:rsidRPr="00306BB8" w:rsidRDefault="00D85BCC" w:rsidP="00D85BCC">
                        <w:pPr>
                          <w:jc w:val="right"/>
                          <w:rPr>
                            <w:rStyle w:val="5Char"/>
                            <w:b/>
                            <w:sz w:val="21"/>
                            <w:szCs w:val="21"/>
                          </w:rPr>
                        </w:pPr>
                        <w:r w:rsidRPr="00306BB8">
                          <w:rPr>
                            <w:rStyle w:val="5Char"/>
                            <w:rFonts w:hint="eastAsia"/>
                            <w:sz w:val="21"/>
                            <w:szCs w:val="21"/>
                          </w:rPr>
                          <w:t>5.17</w:t>
                        </w:r>
                      </w:p>
                    </w:tc>
                  </w:sdtContent>
                </w:sdt>
                <w:sdt>
                  <w:sdtPr>
                    <w:rPr>
                      <w:rStyle w:val="5Char"/>
                      <w:rFonts w:hint="eastAsia"/>
                      <w:b/>
                      <w:sz w:val="21"/>
                      <w:szCs w:val="21"/>
                    </w:rPr>
                    <w:alias w:val="资产负债状况分析-项目金额本期比上期增减比例"/>
                    <w:tag w:val="_GBC_2068c5c6f41d42a4a69456c49ec2197f"/>
                    <w:id w:val="-1021930828"/>
                  </w:sdtPr>
                  <w:sdtEndPr>
                    <w:rPr>
                      <w:rStyle w:val="5Char"/>
                    </w:rPr>
                  </w:sdtEndPr>
                  <w:sdtContent>
                    <w:tc>
                      <w:tcPr>
                        <w:tcW w:w="561" w:type="pct"/>
                      </w:tcPr>
                      <w:p w:rsidR="00D85BCC" w:rsidRPr="00306BB8" w:rsidRDefault="00D85BCC" w:rsidP="00D85BCC">
                        <w:pPr>
                          <w:jc w:val="right"/>
                          <w:rPr>
                            <w:rStyle w:val="5Char"/>
                            <w:b/>
                            <w:sz w:val="21"/>
                            <w:szCs w:val="21"/>
                          </w:rPr>
                        </w:pPr>
                        <w:r w:rsidRPr="00306BB8">
                          <w:rPr>
                            <w:rStyle w:val="5Char"/>
                            <w:rFonts w:hint="eastAsia"/>
                            <w:sz w:val="21"/>
                            <w:szCs w:val="21"/>
                          </w:rPr>
                          <w:t>-34.67</w:t>
                        </w:r>
                      </w:p>
                    </w:tc>
                  </w:sdtContent>
                </w:sdt>
                <w:sdt>
                  <w:sdtPr>
                    <w:rPr>
                      <w:rStyle w:val="5Char"/>
                      <w:rFonts w:hint="eastAsia"/>
                      <w:b/>
                      <w:sz w:val="21"/>
                      <w:szCs w:val="21"/>
                    </w:rPr>
                    <w:alias w:val="资产负债状况分析-情况说明"/>
                    <w:tag w:val="_GBC_54a5da91a80844168586be7700213b6c"/>
                    <w:id w:val="1481346143"/>
                    <w:showingPlcHdr/>
                  </w:sdtPr>
                  <w:sdtEndPr>
                    <w:rPr>
                      <w:rStyle w:val="5Char"/>
                    </w:rPr>
                  </w:sdtEndPr>
                  <w:sdtContent>
                    <w:tc>
                      <w:tcPr>
                        <w:tcW w:w="422" w:type="pct"/>
                      </w:tcPr>
                      <w:p w:rsidR="00D85BCC" w:rsidRPr="00306BB8" w:rsidRDefault="00D85BCC" w:rsidP="00D85BCC">
                        <w:pPr>
                          <w:rPr>
                            <w:rStyle w:val="5Char"/>
                            <w:b/>
                            <w:sz w:val="21"/>
                            <w:szCs w:val="21"/>
                          </w:rPr>
                        </w:pPr>
                        <w:r w:rsidRPr="00306BB8">
                          <w:rPr>
                            <w:rFonts w:hint="eastAsia"/>
                            <w:sz w:val="21"/>
                            <w:szCs w:val="21"/>
                          </w:rPr>
                          <w:t xml:space="preserve">　</w:t>
                        </w:r>
                      </w:p>
                    </w:tc>
                  </w:sdtContent>
                </w:sdt>
              </w:tr>
            </w:sdtContent>
          </w:sdt>
          <w:sdt>
            <w:sdtPr>
              <w:rPr>
                <w:rStyle w:val="5Char"/>
                <w:rFonts w:hint="eastAsia"/>
                <w:b/>
                <w:sz w:val="21"/>
                <w:szCs w:val="21"/>
              </w:rPr>
              <w:alias w:val="资产负债状况分析"/>
              <w:tag w:val="_TUP_815ebab5da7a4ba88d97b27a17b235f3"/>
              <w:id w:val="-1704776499"/>
            </w:sdtPr>
            <w:sdtEndPr>
              <w:rPr>
                <w:rStyle w:val="5Char"/>
              </w:rPr>
            </w:sdtEndPr>
            <w:sdtContent>
              <w:tr w:rsidR="00D85BCC" w:rsidTr="00D85BCC">
                <w:trPr>
                  <w:trHeight w:val="135"/>
                </w:trPr>
                <w:sdt>
                  <w:sdtPr>
                    <w:rPr>
                      <w:rStyle w:val="5Char"/>
                      <w:rFonts w:hint="eastAsia"/>
                      <w:b/>
                      <w:sz w:val="21"/>
                      <w:szCs w:val="21"/>
                    </w:rPr>
                    <w:alias w:val="资产负债状况分析-项目名称"/>
                    <w:tag w:val="_GBC_8ff5415524eb4feb89ce189fb2c0c0c5"/>
                    <w:id w:val="-1176877205"/>
                  </w:sdtPr>
                  <w:sdtEndPr>
                    <w:rPr>
                      <w:rStyle w:val="5Char"/>
                    </w:rPr>
                  </w:sdtEndPr>
                  <w:sdtContent>
                    <w:tc>
                      <w:tcPr>
                        <w:tcW w:w="770" w:type="pct"/>
                      </w:tcPr>
                      <w:p w:rsidR="00D85BCC" w:rsidRPr="00306BB8" w:rsidRDefault="00D85BCC" w:rsidP="00D85BCC">
                        <w:pPr>
                          <w:rPr>
                            <w:rStyle w:val="5Char"/>
                            <w:b/>
                            <w:sz w:val="21"/>
                            <w:szCs w:val="21"/>
                          </w:rPr>
                        </w:pPr>
                        <w:r w:rsidRPr="00306BB8">
                          <w:rPr>
                            <w:rStyle w:val="5Char"/>
                            <w:rFonts w:hint="eastAsia"/>
                            <w:sz w:val="21"/>
                            <w:szCs w:val="21"/>
                          </w:rPr>
                          <w:t>应收股利</w:t>
                        </w:r>
                      </w:p>
                    </w:tc>
                  </w:sdtContent>
                </w:sdt>
                <w:sdt>
                  <w:sdtPr>
                    <w:rPr>
                      <w:rStyle w:val="5Char"/>
                      <w:rFonts w:hint="eastAsia"/>
                      <w:b/>
                      <w:sz w:val="21"/>
                      <w:szCs w:val="21"/>
                    </w:rPr>
                    <w:alias w:val="资产负债状况分析-项目金额"/>
                    <w:tag w:val="_GBC_e3452343f13042efacf15bd5769a81e8"/>
                    <w:id w:val="662360077"/>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173,766.32</w:t>
                        </w:r>
                      </w:p>
                    </w:tc>
                  </w:sdtContent>
                </w:sdt>
                <w:sdt>
                  <w:sdtPr>
                    <w:rPr>
                      <w:rStyle w:val="5Char"/>
                      <w:rFonts w:hint="eastAsia"/>
                      <w:b/>
                      <w:sz w:val="21"/>
                      <w:szCs w:val="21"/>
                    </w:rPr>
                    <w:alias w:val="资产负债状况分析-项目金额占总资产的比例"/>
                    <w:tag w:val="_GBC_40f9998b01964fb0a8237e75fe5f6dba"/>
                    <w:id w:val="-38973576"/>
                  </w:sdtPr>
                  <w:sdtEndPr>
                    <w:rPr>
                      <w:rStyle w:val="5Char"/>
                    </w:rPr>
                  </w:sdtEndPr>
                  <w:sdtContent>
                    <w:tc>
                      <w:tcPr>
                        <w:tcW w:w="607" w:type="pct"/>
                      </w:tcPr>
                      <w:p w:rsidR="00D85BCC" w:rsidRPr="00306BB8" w:rsidRDefault="00D85BCC" w:rsidP="00D85BCC">
                        <w:pPr>
                          <w:jc w:val="right"/>
                          <w:rPr>
                            <w:rStyle w:val="5Char"/>
                            <w:b/>
                            <w:sz w:val="21"/>
                            <w:szCs w:val="21"/>
                          </w:rPr>
                        </w:pPr>
                        <w:r w:rsidRPr="00306BB8">
                          <w:rPr>
                            <w:rStyle w:val="5Char"/>
                            <w:rFonts w:hint="eastAsia"/>
                            <w:sz w:val="21"/>
                            <w:szCs w:val="21"/>
                          </w:rPr>
                          <w:t>0.00</w:t>
                        </w:r>
                      </w:p>
                    </w:tc>
                  </w:sdtContent>
                </w:sdt>
                <w:sdt>
                  <w:sdtPr>
                    <w:rPr>
                      <w:rStyle w:val="5Char"/>
                      <w:rFonts w:hint="eastAsia"/>
                      <w:b/>
                      <w:sz w:val="21"/>
                      <w:szCs w:val="21"/>
                    </w:rPr>
                    <w:alias w:val="资产负债状况分析-项目金额"/>
                    <w:tag w:val="_GBC_02261cf349aa4e29849022c254d7009e"/>
                    <w:id w:val="214158994"/>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2,812,051.53</w:t>
                        </w:r>
                      </w:p>
                    </w:tc>
                  </w:sdtContent>
                </w:sdt>
                <w:sdt>
                  <w:sdtPr>
                    <w:rPr>
                      <w:rStyle w:val="5Char"/>
                      <w:rFonts w:hint="eastAsia"/>
                      <w:b/>
                      <w:sz w:val="21"/>
                      <w:szCs w:val="21"/>
                    </w:rPr>
                    <w:alias w:val="资产负债状况分析-项目金额占总资产的比例"/>
                    <w:tag w:val="_GBC_cff85dc223f746ba8c36631c91fcda21"/>
                    <w:id w:val="345454533"/>
                  </w:sdtPr>
                  <w:sdtEndPr>
                    <w:rPr>
                      <w:rStyle w:val="5Char"/>
                    </w:rPr>
                  </w:sdtEndPr>
                  <w:sdtContent>
                    <w:tc>
                      <w:tcPr>
                        <w:tcW w:w="584" w:type="pct"/>
                      </w:tcPr>
                      <w:p w:rsidR="00D85BCC" w:rsidRPr="00306BB8" w:rsidRDefault="00D85BCC" w:rsidP="00D85BCC">
                        <w:pPr>
                          <w:jc w:val="right"/>
                          <w:rPr>
                            <w:rStyle w:val="5Char"/>
                            <w:b/>
                            <w:sz w:val="21"/>
                            <w:szCs w:val="21"/>
                          </w:rPr>
                        </w:pPr>
                        <w:r w:rsidRPr="00306BB8">
                          <w:rPr>
                            <w:rStyle w:val="5Char"/>
                            <w:rFonts w:hint="eastAsia"/>
                            <w:sz w:val="21"/>
                            <w:szCs w:val="21"/>
                          </w:rPr>
                          <w:t>0.02</w:t>
                        </w:r>
                      </w:p>
                    </w:tc>
                  </w:sdtContent>
                </w:sdt>
                <w:sdt>
                  <w:sdtPr>
                    <w:rPr>
                      <w:rStyle w:val="5Char"/>
                      <w:rFonts w:hint="eastAsia"/>
                      <w:b/>
                      <w:sz w:val="21"/>
                      <w:szCs w:val="21"/>
                    </w:rPr>
                    <w:alias w:val="资产负债状况分析-项目金额本期比上期增减比例"/>
                    <w:tag w:val="_GBC_2068c5c6f41d42a4a69456c49ec2197f"/>
                    <w:id w:val="-520703477"/>
                  </w:sdtPr>
                  <w:sdtEndPr>
                    <w:rPr>
                      <w:rStyle w:val="5Char"/>
                    </w:rPr>
                  </w:sdtEndPr>
                  <w:sdtContent>
                    <w:tc>
                      <w:tcPr>
                        <w:tcW w:w="561" w:type="pct"/>
                      </w:tcPr>
                      <w:p w:rsidR="00D85BCC" w:rsidRPr="00306BB8" w:rsidRDefault="00D85BCC" w:rsidP="00D85BCC">
                        <w:pPr>
                          <w:jc w:val="right"/>
                          <w:rPr>
                            <w:rStyle w:val="5Char"/>
                            <w:b/>
                            <w:sz w:val="21"/>
                            <w:szCs w:val="21"/>
                          </w:rPr>
                        </w:pPr>
                        <w:r w:rsidRPr="00306BB8">
                          <w:rPr>
                            <w:rStyle w:val="5Char"/>
                            <w:rFonts w:hint="eastAsia"/>
                            <w:sz w:val="21"/>
                            <w:szCs w:val="21"/>
                          </w:rPr>
                          <w:t>-93.82</w:t>
                        </w:r>
                      </w:p>
                    </w:tc>
                  </w:sdtContent>
                </w:sdt>
                <w:sdt>
                  <w:sdtPr>
                    <w:rPr>
                      <w:rStyle w:val="5Char"/>
                      <w:rFonts w:hint="eastAsia"/>
                      <w:b/>
                      <w:sz w:val="21"/>
                      <w:szCs w:val="21"/>
                    </w:rPr>
                    <w:alias w:val="资产负债状况分析-情况说明"/>
                    <w:tag w:val="_GBC_54a5da91a80844168586be7700213b6c"/>
                    <w:id w:val="-1041889604"/>
                    <w:showingPlcHdr/>
                  </w:sdtPr>
                  <w:sdtEndPr>
                    <w:rPr>
                      <w:rStyle w:val="5Char"/>
                    </w:rPr>
                  </w:sdtEndPr>
                  <w:sdtContent>
                    <w:tc>
                      <w:tcPr>
                        <w:tcW w:w="422" w:type="pct"/>
                      </w:tcPr>
                      <w:p w:rsidR="00D85BCC" w:rsidRPr="00306BB8" w:rsidRDefault="00D85BCC" w:rsidP="00D85BCC">
                        <w:pPr>
                          <w:rPr>
                            <w:rStyle w:val="5Char"/>
                            <w:b/>
                            <w:sz w:val="21"/>
                            <w:szCs w:val="21"/>
                          </w:rPr>
                        </w:pPr>
                        <w:r w:rsidRPr="00306BB8">
                          <w:rPr>
                            <w:rFonts w:hint="eastAsia"/>
                            <w:sz w:val="21"/>
                            <w:szCs w:val="21"/>
                          </w:rPr>
                          <w:t xml:space="preserve">　</w:t>
                        </w:r>
                      </w:p>
                    </w:tc>
                  </w:sdtContent>
                </w:sdt>
              </w:tr>
            </w:sdtContent>
          </w:sdt>
          <w:sdt>
            <w:sdtPr>
              <w:rPr>
                <w:rStyle w:val="5Char"/>
                <w:rFonts w:hint="eastAsia"/>
                <w:b/>
                <w:sz w:val="21"/>
                <w:szCs w:val="21"/>
              </w:rPr>
              <w:alias w:val="资产负债状况分析"/>
              <w:tag w:val="_TUP_815ebab5da7a4ba88d97b27a17b235f3"/>
              <w:id w:val="-1913688744"/>
            </w:sdtPr>
            <w:sdtEndPr>
              <w:rPr>
                <w:rStyle w:val="5Char"/>
              </w:rPr>
            </w:sdtEndPr>
            <w:sdtContent>
              <w:tr w:rsidR="00D85BCC" w:rsidTr="00D85BCC">
                <w:trPr>
                  <w:trHeight w:val="135"/>
                </w:trPr>
                <w:sdt>
                  <w:sdtPr>
                    <w:rPr>
                      <w:rStyle w:val="5Char"/>
                      <w:rFonts w:hint="eastAsia"/>
                      <w:b/>
                      <w:sz w:val="21"/>
                      <w:szCs w:val="21"/>
                    </w:rPr>
                    <w:alias w:val="资产负债状况分析-项目名称"/>
                    <w:tag w:val="_GBC_8ff5415524eb4feb89ce189fb2c0c0c5"/>
                    <w:id w:val="-196624308"/>
                  </w:sdtPr>
                  <w:sdtEndPr>
                    <w:rPr>
                      <w:rStyle w:val="5Char"/>
                    </w:rPr>
                  </w:sdtEndPr>
                  <w:sdtContent>
                    <w:tc>
                      <w:tcPr>
                        <w:tcW w:w="770" w:type="pct"/>
                      </w:tcPr>
                      <w:p w:rsidR="00D85BCC" w:rsidRPr="00306BB8" w:rsidRDefault="00D85BCC" w:rsidP="00D85BCC">
                        <w:pPr>
                          <w:rPr>
                            <w:rStyle w:val="5Char"/>
                            <w:b/>
                            <w:sz w:val="21"/>
                            <w:szCs w:val="21"/>
                          </w:rPr>
                        </w:pPr>
                        <w:r w:rsidRPr="00306BB8">
                          <w:rPr>
                            <w:rStyle w:val="5Char"/>
                            <w:rFonts w:hint="eastAsia"/>
                            <w:sz w:val="21"/>
                            <w:szCs w:val="21"/>
                          </w:rPr>
                          <w:t>其他应收款</w:t>
                        </w:r>
                      </w:p>
                    </w:tc>
                  </w:sdtContent>
                </w:sdt>
                <w:sdt>
                  <w:sdtPr>
                    <w:rPr>
                      <w:rStyle w:val="5Char"/>
                      <w:rFonts w:hint="eastAsia"/>
                      <w:b/>
                      <w:sz w:val="21"/>
                      <w:szCs w:val="21"/>
                    </w:rPr>
                    <w:alias w:val="资产负债状况分析-项目金额"/>
                    <w:tag w:val="_GBC_e3452343f13042efacf15bd5769a81e8"/>
                    <w:id w:val="2062287879"/>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135,131,446.91</w:t>
                        </w:r>
                      </w:p>
                    </w:tc>
                  </w:sdtContent>
                </w:sdt>
                <w:sdt>
                  <w:sdtPr>
                    <w:rPr>
                      <w:rStyle w:val="5Char"/>
                      <w:rFonts w:hint="eastAsia"/>
                      <w:b/>
                      <w:sz w:val="21"/>
                      <w:szCs w:val="21"/>
                    </w:rPr>
                    <w:alias w:val="资产负债状况分析-项目金额占总资产的比例"/>
                    <w:tag w:val="_GBC_40f9998b01964fb0a8237e75fe5f6dba"/>
                    <w:id w:val="-615990831"/>
                  </w:sdtPr>
                  <w:sdtEndPr>
                    <w:rPr>
                      <w:rStyle w:val="5Char"/>
                    </w:rPr>
                  </w:sdtEndPr>
                  <w:sdtContent>
                    <w:tc>
                      <w:tcPr>
                        <w:tcW w:w="607" w:type="pct"/>
                      </w:tcPr>
                      <w:p w:rsidR="00D85BCC" w:rsidRPr="00306BB8" w:rsidRDefault="00D85BCC" w:rsidP="00D85BCC">
                        <w:pPr>
                          <w:jc w:val="right"/>
                          <w:rPr>
                            <w:rStyle w:val="5Char"/>
                            <w:b/>
                            <w:sz w:val="21"/>
                            <w:szCs w:val="21"/>
                          </w:rPr>
                        </w:pPr>
                        <w:r w:rsidRPr="00306BB8">
                          <w:rPr>
                            <w:rStyle w:val="5Char"/>
                            <w:rFonts w:hint="eastAsia"/>
                            <w:sz w:val="21"/>
                            <w:szCs w:val="21"/>
                          </w:rPr>
                          <w:t>1.13</w:t>
                        </w:r>
                      </w:p>
                    </w:tc>
                  </w:sdtContent>
                </w:sdt>
                <w:sdt>
                  <w:sdtPr>
                    <w:rPr>
                      <w:rStyle w:val="5Char"/>
                      <w:rFonts w:hint="eastAsia"/>
                      <w:b/>
                      <w:sz w:val="21"/>
                      <w:szCs w:val="21"/>
                    </w:rPr>
                    <w:alias w:val="资产负债状况分析-项目金额"/>
                    <w:tag w:val="_GBC_02261cf349aa4e29849022c254d7009e"/>
                    <w:id w:val="-350869356"/>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246,427,297.98</w:t>
                        </w:r>
                      </w:p>
                    </w:tc>
                  </w:sdtContent>
                </w:sdt>
                <w:sdt>
                  <w:sdtPr>
                    <w:rPr>
                      <w:rStyle w:val="5Char"/>
                      <w:rFonts w:hint="eastAsia"/>
                      <w:b/>
                      <w:sz w:val="21"/>
                      <w:szCs w:val="21"/>
                    </w:rPr>
                    <w:alias w:val="资产负债状况分析-项目金额占总资产的比例"/>
                    <w:tag w:val="_GBC_cff85dc223f746ba8c36631c91fcda21"/>
                    <w:id w:val="176316931"/>
                  </w:sdtPr>
                  <w:sdtEndPr>
                    <w:rPr>
                      <w:rStyle w:val="5Char"/>
                    </w:rPr>
                  </w:sdtEndPr>
                  <w:sdtContent>
                    <w:tc>
                      <w:tcPr>
                        <w:tcW w:w="584" w:type="pct"/>
                      </w:tcPr>
                      <w:p w:rsidR="00D85BCC" w:rsidRPr="00306BB8" w:rsidRDefault="00D85BCC" w:rsidP="00D85BCC">
                        <w:pPr>
                          <w:jc w:val="right"/>
                          <w:rPr>
                            <w:rStyle w:val="5Char"/>
                            <w:b/>
                            <w:sz w:val="21"/>
                            <w:szCs w:val="21"/>
                          </w:rPr>
                        </w:pPr>
                        <w:r w:rsidRPr="00306BB8">
                          <w:rPr>
                            <w:rStyle w:val="5Char"/>
                            <w:rFonts w:hint="eastAsia"/>
                            <w:sz w:val="21"/>
                            <w:szCs w:val="21"/>
                          </w:rPr>
                          <w:t>1.79</w:t>
                        </w:r>
                      </w:p>
                    </w:tc>
                  </w:sdtContent>
                </w:sdt>
                <w:sdt>
                  <w:sdtPr>
                    <w:rPr>
                      <w:rStyle w:val="5Char"/>
                      <w:rFonts w:hint="eastAsia"/>
                      <w:b/>
                      <w:sz w:val="21"/>
                      <w:szCs w:val="21"/>
                    </w:rPr>
                    <w:alias w:val="资产负债状况分析-项目金额本期比上期增减比例"/>
                    <w:tag w:val="_GBC_2068c5c6f41d42a4a69456c49ec2197f"/>
                    <w:id w:val="2001077802"/>
                  </w:sdtPr>
                  <w:sdtEndPr>
                    <w:rPr>
                      <w:rStyle w:val="5Char"/>
                    </w:rPr>
                  </w:sdtEndPr>
                  <w:sdtContent>
                    <w:tc>
                      <w:tcPr>
                        <w:tcW w:w="561" w:type="pct"/>
                      </w:tcPr>
                      <w:p w:rsidR="00D85BCC" w:rsidRPr="00306BB8" w:rsidRDefault="00D85BCC" w:rsidP="00D85BCC">
                        <w:pPr>
                          <w:jc w:val="right"/>
                          <w:rPr>
                            <w:rStyle w:val="5Char"/>
                            <w:b/>
                            <w:sz w:val="21"/>
                            <w:szCs w:val="21"/>
                          </w:rPr>
                        </w:pPr>
                        <w:r w:rsidRPr="00306BB8">
                          <w:rPr>
                            <w:rStyle w:val="5Char"/>
                            <w:rFonts w:hint="eastAsia"/>
                            <w:sz w:val="21"/>
                            <w:szCs w:val="21"/>
                          </w:rPr>
                          <w:t>-45.16</w:t>
                        </w:r>
                      </w:p>
                    </w:tc>
                  </w:sdtContent>
                </w:sdt>
                <w:sdt>
                  <w:sdtPr>
                    <w:rPr>
                      <w:rStyle w:val="5Char"/>
                      <w:rFonts w:hint="eastAsia"/>
                      <w:b/>
                      <w:sz w:val="21"/>
                      <w:szCs w:val="21"/>
                    </w:rPr>
                    <w:alias w:val="资产负债状况分析-情况说明"/>
                    <w:tag w:val="_GBC_54a5da91a80844168586be7700213b6c"/>
                    <w:id w:val="-1052460687"/>
                    <w:showingPlcHdr/>
                  </w:sdtPr>
                  <w:sdtEndPr>
                    <w:rPr>
                      <w:rStyle w:val="5Char"/>
                    </w:rPr>
                  </w:sdtEndPr>
                  <w:sdtContent>
                    <w:tc>
                      <w:tcPr>
                        <w:tcW w:w="422" w:type="pct"/>
                      </w:tcPr>
                      <w:p w:rsidR="00D85BCC" w:rsidRPr="00306BB8" w:rsidRDefault="00D85BCC" w:rsidP="00D85BCC">
                        <w:pPr>
                          <w:rPr>
                            <w:rStyle w:val="5Char"/>
                            <w:b/>
                            <w:sz w:val="21"/>
                            <w:szCs w:val="21"/>
                          </w:rPr>
                        </w:pPr>
                        <w:r w:rsidRPr="00306BB8">
                          <w:rPr>
                            <w:rFonts w:hint="eastAsia"/>
                            <w:sz w:val="21"/>
                            <w:szCs w:val="21"/>
                          </w:rPr>
                          <w:t xml:space="preserve">　</w:t>
                        </w:r>
                      </w:p>
                    </w:tc>
                  </w:sdtContent>
                </w:sdt>
              </w:tr>
            </w:sdtContent>
          </w:sdt>
          <w:sdt>
            <w:sdtPr>
              <w:rPr>
                <w:rStyle w:val="5Char"/>
                <w:rFonts w:hint="eastAsia"/>
                <w:b/>
                <w:sz w:val="21"/>
                <w:szCs w:val="21"/>
              </w:rPr>
              <w:alias w:val="资产负债状况分析"/>
              <w:tag w:val="_TUP_815ebab5da7a4ba88d97b27a17b235f3"/>
              <w:id w:val="-988782356"/>
            </w:sdtPr>
            <w:sdtEndPr>
              <w:rPr>
                <w:rStyle w:val="5Char"/>
              </w:rPr>
            </w:sdtEndPr>
            <w:sdtContent>
              <w:tr w:rsidR="00D85BCC" w:rsidTr="00D85BCC">
                <w:trPr>
                  <w:trHeight w:val="135"/>
                </w:trPr>
                <w:sdt>
                  <w:sdtPr>
                    <w:rPr>
                      <w:rStyle w:val="5Char"/>
                      <w:rFonts w:hint="eastAsia"/>
                      <w:b/>
                      <w:sz w:val="21"/>
                      <w:szCs w:val="21"/>
                    </w:rPr>
                    <w:alias w:val="资产负债状况分析-项目名称"/>
                    <w:tag w:val="_GBC_8ff5415524eb4feb89ce189fb2c0c0c5"/>
                    <w:id w:val="395252051"/>
                  </w:sdtPr>
                  <w:sdtEndPr>
                    <w:rPr>
                      <w:rStyle w:val="5Char"/>
                    </w:rPr>
                  </w:sdtEndPr>
                  <w:sdtContent>
                    <w:tc>
                      <w:tcPr>
                        <w:tcW w:w="770" w:type="pct"/>
                      </w:tcPr>
                      <w:p w:rsidR="00D85BCC" w:rsidRPr="00306BB8" w:rsidRDefault="00D85BCC" w:rsidP="00D85BCC">
                        <w:pPr>
                          <w:rPr>
                            <w:rStyle w:val="5Char"/>
                            <w:b/>
                            <w:sz w:val="21"/>
                            <w:szCs w:val="21"/>
                          </w:rPr>
                        </w:pPr>
                        <w:r w:rsidRPr="00306BB8">
                          <w:rPr>
                            <w:rStyle w:val="5Char"/>
                            <w:rFonts w:hint="eastAsia"/>
                            <w:sz w:val="21"/>
                            <w:szCs w:val="21"/>
                          </w:rPr>
                          <w:t>长期应收款</w:t>
                        </w:r>
                      </w:p>
                    </w:tc>
                  </w:sdtContent>
                </w:sdt>
                <w:sdt>
                  <w:sdtPr>
                    <w:rPr>
                      <w:rStyle w:val="5Char"/>
                      <w:rFonts w:hint="eastAsia"/>
                      <w:b/>
                      <w:sz w:val="21"/>
                      <w:szCs w:val="21"/>
                    </w:rPr>
                    <w:alias w:val="资产负债状况分析-项目金额"/>
                    <w:tag w:val="_GBC_e3452343f13042efacf15bd5769a81e8"/>
                    <w:id w:val="-178665877"/>
                  </w:sdtPr>
                  <w:sdtEndPr>
                    <w:rPr>
                      <w:rStyle w:val="5Char"/>
                    </w:rPr>
                  </w:sdtEndPr>
                  <w:sdtContent>
                    <w:tc>
                      <w:tcPr>
                        <w:tcW w:w="1028" w:type="pct"/>
                      </w:tcPr>
                      <w:p w:rsidR="00D85BCC" w:rsidRPr="00306BB8" w:rsidRDefault="00D85BCC" w:rsidP="00D85BCC">
                        <w:pPr>
                          <w:jc w:val="right"/>
                          <w:rPr>
                            <w:rStyle w:val="5Char"/>
                            <w:b/>
                            <w:sz w:val="21"/>
                            <w:szCs w:val="21"/>
                          </w:rPr>
                        </w:pPr>
                      </w:p>
                    </w:tc>
                  </w:sdtContent>
                </w:sdt>
                <w:sdt>
                  <w:sdtPr>
                    <w:rPr>
                      <w:rStyle w:val="5Char"/>
                      <w:rFonts w:hint="eastAsia"/>
                      <w:b/>
                      <w:sz w:val="21"/>
                      <w:szCs w:val="21"/>
                    </w:rPr>
                    <w:alias w:val="资产负债状况分析-项目金额占总资产的比例"/>
                    <w:tag w:val="_GBC_40f9998b01964fb0a8237e75fe5f6dba"/>
                    <w:id w:val="1671444583"/>
                  </w:sdtPr>
                  <w:sdtEndPr>
                    <w:rPr>
                      <w:rStyle w:val="5Char"/>
                    </w:rPr>
                  </w:sdtEndPr>
                  <w:sdtContent>
                    <w:tc>
                      <w:tcPr>
                        <w:tcW w:w="607" w:type="pct"/>
                      </w:tcPr>
                      <w:p w:rsidR="00D85BCC" w:rsidRPr="00306BB8" w:rsidRDefault="00D85BCC" w:rsidP="00D85BCC">
                        <w:pPr>
                          <w:jc w:val="right"/>
                          <w:rPr>
                            <w:rStyle w:val="5Char"/>
                            <w:b/>
                            <w:sz w:val="21"/>
                            <w:szCs w:val="21"/>
                          </w:rPr>
                        </w:pPr>
                        <w:r w:rsidRPr="00306BB8">
                          <w:rPr>
                            <w:rStyle w:val="5Char"/>
                            <w:rFonts w:hint="eastAsia"/>
                            <w:sz w:val="21"/>
                            <w:szCs w:val="21"/>
                          </w:rPr>
                          <w:t>0.00</w:t>
                        </w:r>
                      </w:p>
                    </w:tc>
                  </w:sdtContent>
                </w:sdt>
                <w:sdt>
                  <w:sdtPr>
                    <w:rPr>
                      <w:rStyle w:val="5Char"/>
                      <w:rFonts w:hint="eastAsia"/>
                      <w:b/>
                      <w:sz w:val="21"/>
                      <w:szCs w:val="21"/>
                    </w:rPr>
                    <w:alias w:val="资产负债状况分析-项目金额"/>
                    <w:tag w:val="_GBC_02261cf349aa4e29849022c254d7009e"/>
                    <w:id w:val="313927093"/>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14,751,100.00</w:t>
                        </w:r>
                      </w:p>
                    </w:tc>
                  </w:sdtContent>
                </w:sdt>
                <w:sdt>
                  <w:sdtPr>
                    <w:rPr>
                      <w:rStyle w:val="5Char"/>
                      <w:rFonts w:hint="eastAsia"/>
                      <w:b/>
                      <w:sz w:val="21"/>
                      <w:szCs w:val="21"/>
                    </w:rPr>
                    <w:alias w:val="资产负债状况分析-项目金额占总资产的比例"/>
                    <w:tag w:val="_GBC_cff85dc223f746ba8c36631c91fcda21"/>
                    <w:id w:val="-775709041"/>
                  </w:sdtPr>
                  <w:sdtEndPr>
                    <w:rPr>
                      <w:rStyle w:val="5Char"/>
                    </w:rPr>
                  </w:sdtEndPr>
                  <w:sdtContent>
                    <w:tc>
                      <w:tcPr>
                        <w:tcW w:w="584" w:type="pct"/>
                      </w:tcPr>
                      <w:p w:rsidR="00D85BCC" w:rsidRPr="00306BB8" w:rsidRDefault="00D85BCC" w:rsidP="00D85BCC">
                        <w:pPr>
                          <w:jc w:val="right"/>
                          <w:rPr>
                            <w:rStyle w:val="5Char"/>
                            <w:b/>
                            <w:sz w:val="21"/>
                            <w:szCs w:val="21"/>
                          </w:rPr>
                        </w:pPr>
                        <w:r w:rsidRPr="00306BB8">
                          <w:rPr>
                            <w:rStyle w:val="5Char"/>
                            <w:rFonts w:hint="eastAsia"/>
                            <w:sz w:val="21"/>
                            <w:szCs w:val="21"/>
                          </w:rPr>
                          <w:t>0.11</w:t>
                        </w:r>
                      </w:p>
                    </w:tc>
                  </w:sdtContent>
                </w:sdt>
                <w:sdt>
                  <w:sdtPr>
                    <w:rPr>
                      <w:rStyle w:val="5Char"/>
                      <w:rFonts w:hint="eastAsia"/>
                      <w:b/>
                      <w:sz w:val="21"/>
                      <w:szCs w:val="21"/>
                    </w:rPr>
                    <w:alias w:val="资产负债状况分析-项目金额本期比上期增减比例"/>
                    <w:tag w:val="_GBC_2068c5c6f41d42a4a69456c49ec2197f"/>
                    <w:id w:val="651098198"/>
                  </w:sdtPr>
                  <w:sdtEndPr>
                    <w:rPr>
                      <w:rStyle w:val="5Char"/>
                    </w:rPr>
                  </w:sdtEndPr>
                  <w:sdtContent>
                    <w:tc>
                      <w:tcPr>
                        <w:tcW w:w="561" w:type="pct"/>
                      </w:tcPr>
                      <w:p w:rsidR="00D85BCC" w:rsidRPr="00306BB8" w:rsidRDefault="00D85BCC" w:rsidP="00D85BCC">
                        <w:pPr>
                          <w:jc w:val="right"/>
                          <w:rPr>
                            <w:rStyle w:val="5Char"/>
                            <w:b/>
                            <w:sz w:val="21"/>
                            <w:szCs w:val="21"/>
                          </w:rPr>
                        </w:pPr>
                        <w:r w:rsidRPr="00306BB8">
                          <w:rPr>
                            <w:rStyle w:val="5Char"/>
                            <w:rFonts w:hint="eastAsia"/>
                            <w:sz w:val="21"/>
                            <w:szCs w:val="21"/>
                          </w:rPr>
                          <w:t>-100.00</w:t>
                        </w:r>
                      </w:p>
                    </w:tc>
                  </w:sdtContent>
                </w:sdt>
                <w:sdt>
                  <w:sdtPr>
                    <w:rPr>
                      <w:rStyle w:val="5Char"/>
                      <w:rFonts w:hint="eastAsia"/>
                      <w:b/>
                      <w:sz w:val="21"/>
                      <w:szCs w:val="21"/>
                    </w:rPr>
                    <w:alias w:val="资产负债状况分析-情况说明"/>
                    <w:tag w:val="_GBC_54a5da91a80844168586be7700213b6c"/>
                    <w:id w:val="1607529303"/>
                    <w:showingPlcHdr/>
                  </w:sdtPr>
                  <w:sdtEndPr>
                    <w:rPr>
                      <w:rStyle w:val="5Char"/>
                    </w:rPr>
                  </w:sdtEndPr>
                  <w:sdtContent>
                    <w:tc>
                      <w:tcPr>
                        <w:tcW w:w="422" w:type="pct"/>
                      </w:tcPr>
                      <w:p w:rsidR="00D85BCC" w:rsidRPr="00306BB8" w:rsidRDefault="00D85BCC" w:rsidP="00D85BCC">
                        <w:pPr>
                          <w:rPr>
                            <w:rStyle w:val="5Char"/>
                            <w:b/>
                            <w:sz w:val="21"/>
                            <w:szCs w:val="21"/>
                          </w:rPr>
                        </w:pPr>
                        <w:r w:rsidRPr="00306BB8">
                          <w:rPr>
                            <w:rFonts w:hint="eastAsia"/>
                            <w:sz w:val="21"/>
                            <w:szCs w:val="21"/>
                          </w:rPr>
                          <w:t xml:space="preserve">　</w:t>
                        </w:r>
                      </w:p>
                    </w:tc>
                  </w:sdtContent>
                </w:sdt>
              </w:tr>
            </w:sdtContent>
          </w:sdt>
          <w:sdt>
            <w:sdtPr>
              <w:rPr>
                <w:rStyle w:val="5Char"/>
                <w:rFonts w:hint="eastAsia"/>
                <w:b/>
                <w:sz w:val="21"/>
                <w:szCs w:val="21"/>
              </w:rPr>
              <w:alias w:val="资产负债状况分析"/>
              <w:tag w:val="_TUP_815ebab5da7a4ba88d97b27a17b235f3"/>
              <w:id w:val="2124409614"/>
            </w:sdtPr>
            <w:sdtEndPr>
              <w:rPr>
                <w:rStyle w:val="5Char"/>
              </w:rPr>
            </w:sdtEndPr>
            <w:sdtContent>
              <w:tr w:rsidR="00D85BCC" w:rsidTr="00D85BCC">
                <w:trPr>
                  <w:trHeight w:val="135"/>
                </w:trPr>
                <w:sdt>
                  <w:sdtPr>
                    <w:rPr>
                      <w:rStyle w:val="5Char"/>
                      <w:rFonts w:hint="eastAsia"/>
                      <w:b/>
                      <w:sz w:val="21"/>
                      <w:szCs w:val="21"/>
                    </w:rPr>
                    <w:alias w:val="资产负债状况分析-项目名称"/>
                    <w:tag w:val="_GBC_8ff5415524eb4feb89ce189fb2c0c0c5"/>
                    <w:id w:val="-1983070092"/>
                  </w:sdtPr>
                  <w:sdtEndPr>
                    <w:rPr>
                      <w:rStyle w:val="5Char"/>
                    </w:rPr>
                  </w:sdtEndPr>
                  <w:sdtContent>
                    <w:tc>
                      <w:tcPr>
                        <w:tcW w:w="770" w:type="pct"/>
                      </w:tcPr>
                      <w:p w:rsidR="00D85BCC" w:rsidRPr="00306BB8" w:rsidRDefault="00D85BCC" w:rsidP="00D85BCC">
                        <w:pPr>
                          <w:rPr>
                            <w:rStyle w:val="5Char"/>
                            <w:b/>
                            <w:sz w:val="21"/>
                            <w:szCs w:val="21"/>
                          </w:rPr>
                        </w:pPr>
                        <w:r w:rsidRPr="00306BB8">
                          <w:rPr>
                            <w:rStyle w:val="5Char"/>
                            <w:rFonts w:hint="eastAsia"/>
                            <w:sz w:val="21"/>
                            <w:szCs w:val="21"/>
                          </w:rPr>
                          <w:t>在建工程</w:t>
                        </w:r>
                      </w:p>
                    </w:tc>
                  </w:sdtContent>
                </w:sdt>
                <w:sdt>
                  <w:sdtPr>
                    <w:rPr>
                      <w:rStyle w:val="5Char"/>
                      <w:rFonts w:hint="eastAsia"/>
                      <w:b/>
                      <w:sz w:val="21"/>
                      <w:szCs w:val="21"/>
                    </w:rPr>
                    <w:alias w:val="资产负债状况分析-项目金额"/>
                    <w:tag w:val="_GBC_e3452343f13042efacf15bd5769a81e8"/>
                    <w:id w:val="-1769066969"/>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285,881,602.60</w:t>
                        </w:r>
                      </w:p>
                    </w:tc>
                  </w:sdtContent>
                </w:sdt>
                <w:sdt>
                  <w:sdtPr>
                    <w:rPr>
                      <w:rStyle w:val="5Char"/>
                      <w:rFonts w:hint="eastAsia"/>
                      <w:b/>
                      <w:sz w:val="21"/>
                      <w:szCs w:val="21"/>
                    </w:rPr>
                    <w:alias w:val="资产负债状况分析-项目金额占总资产的比例"/>
                    <w:tag w:val="_GBC_40f9998b01964fb0a8237e75fe5f6dba"/>
                    <w:id w:val="-597955624"/>
                  </w:sdtPr>
                  <w:sdtEndPr>
                    <w:rPr>
                      <w:rStyle w:val="5Char"/>
                    </w:rPr>
                  </w:sdtEndPr>
                  <w:sdtContent>
                    <w:tc>
                      <w:tcPr>
                        <w:tcW w:w="607" w:type="pct"/>
                      </w:tcPr>
                      <w:p w:rsidR="00D85BCC" w:rsidRPr="00306BB8" w:rsidRDefault="00D85BCC" w:rsidP="00D85BCC">
                        <w:pPr>
                          <w:jc w:val="right"/>
                          <w:rPr>
                            <w:rStyle w:val="5Char"/>
                            <w:b/>
                            <w:sz w:val="21"/>
                            <w:szCs w:val="21"/>
                          </w:rPr>
                        </w:pPr>
                        <w:r w:rsidRPr="00306BB8">
                          <w:rPr>
                            <w:rStyle w:val="5Char"/>
                            <w:rFonts w:hint="eastAsia"/>
                            <w:sz w:val="21"/>
                            <w:szCs w:val="21"/>
                          </w:rPr>
                          <w:t>2.38</w:t>
                        </w:r>
                      </w:p>
                    </w:tc>
                  </w:sdtContent>
                </w:sdt>
                <w:sdt>
                  <w:sdtPr>
                    <w:rPr>
                      <w:rStyle w:val="5Char"/>
                      <w:rFonts w:hint="eastAsia"/>
                      <w:b/>
                      <w:sz w:val="21"/>
                      <w:szCs w:val="21"/>
                    </w:rPr>
                    <w:alias w:val="资产负债状况分析-项目金额"/>
                    <w:tag w:val="_GBC_02261cf349aa4e29849022c254d7009e"/>
                    <w:id w:val="594684527"/>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192,589,738.24</w:t>
                        </w:r>
                      </w:p>
                    </w:tc>
                  </w:sdtContent>
                </w:sdt>
                <w:sdt>
                  <w:sdtPr>
                    <w:rPr>
                      <w:rStyle w:val="5Char"/>
                      <w:rFonts w:hint="eastAsia"/>
                      <w:b/>
                      <w:sz w:val="21"/>
                      <w:szCs w:val="21"/>
                    </w:rPr>
                    <w:alias w:val="资产负债状况分析-项目金额占总资产的比例"/>
                    <w:tag w:val="_GBC_cff85dc223f746ba8c36631c91fcda21"/>
                    <w:id w:val="1171683468"/>
                  </w:sdtPr>
                  <w:sdtEndPr>
                    <w:rPr>
                      <w:rStyle w:val="5Char"/>
                    </w:rPr>
                  </w:sdtEndPr>
                  <w:sdtContent>
                    <w:tc>
                      <w:tcPr>
                        <w:tcW w:w="584" w:type="pct"/>
                      </w:tcPr>
                      <w:p w:rsidR="00D85BCC" w:rsidRPr="00306BB8" w:rsidRDefault="00D85BCC" w:rsidP="00D85BCC">
                        <w:pPr>
                          <w:jc w:val="right"/>
                          <w:rPr>
                            <w:rStyle w:val="5Char"/>
                            <w:b/>
                            <w:sz w:val="21"/>
                            <w:szCs w:val="21"/>
                          </w:rPr>
                        </w:pPr>
                        <w:r w:rsidRPr="00306BB8">
                          <w:rPr>
                            <w:rStyle w:val="5Char"/>
                            <w:rFonts w:hint="eastAsia"/>
                            <w:sz w:val="21"/>
                            <w:szCs w:val="21"/>
                          </w:rPr>
                          <w:t>1.40</w:t>
                        </w:r>
                      </w:p>
                    </w:tc>
                  </w:sdtContent>
                </w:sdt>
                <w:sdt>
                  <w:sdtPr>
                    <w:rPr>
                      <w:rStyle w:val="5Char"/>
                      <w:rFonts w:hint="eastAsia"/>
                      <w:b/>
                      <w:sz w:val="21"/>
                      <w:szCs w:val="21"/>
                    </w:rPr>
                    <w:alias w:val="资产负债状况分析-项目金额本期比上期增减比例"/>
                    <w:tag w:val="_GBC_2068c5c6f41d42a4a69456c49ec2197f"/>
                    <w:id w:val="-560798108"/>
                  </w:sdtPr>
                  <w:sdtEndPr>
                    <w:rPr>
                      <w:rStyle w:val="5Char"/>
                    </w:rPr>
                  </w:sdtEndPr>
                  <w:sdtContent>
                    <w:tc>
                      <w:tcPr>
                        <w:tcW w:w="561" w:type="pct"/>
                      </w:tcPr>
                      <w:p w:rsidR="00D85BCC" w:rsidRPr="00306BB8" w:rsidRDefault="00D85BCC" w:rsidP="00D85BCC">
                        <w:pPr>
                          <w:jc w:val="right"/>
                          <w:rPr>
                            <w:rStyle w:val="5Char"/>
                            <w:b/>
                            <w:sz w:val="21"/>
                            <w:szCs w:val="21"/>
                          </w:rPr>
                        </w:pPr>
                        <w:r w:rsidRPr="00306BB8">
                          <w:rPr>
                            <w:rStyle w:val="5Char"/>
                            <w:rFonts w:hint="eastAsia"/>
                            <w:sz w:val="21"/>
                            <w:szCs w:val="21"/>
                          </w:rPr>
                          <w:t>48.44</w:t>
                        </w:r>
                      </w:p>
                    </w:tc>
                  </w:sdtContent>
                </w:sdt>
                <w:sdt>
                  <w:sdtPr>
                    <w:rPr>
                      <w:rStyle w:val="5Char"/>
                      <w:rFonts w:hint="eastAsia"/>
                      <w:b/>
                      <w:sz w:val="21"/>
                      <w:szCs w:val="21"/>
                    </w:rPr>
                    <w:alias w:val="资产负债状况分析-情况说明"/>
                    <w:tag w:val="_GBC_54a5da91a80844168586be7700213b6c"/>
                    <w:id w:val="-156770586"/>
                    <w:showingPlcHdr/>
                  </w:sdtPr>
                  <w:sdtEndPr>
                    <w:rPr>
                      <w:rStyle w:val="5Char"/>
                    </w:rPr>
                  </w:sdtEndPr>
                  <w:sdtContent>
                    <w:tc>
                      <w:tcPr>
                        <w:tcW w:w="422" w:type="pct"/>
                      </w:tcPr>
                      <w:p w:rsidR="00D85BCC" w:rsidRPr="00306BB8" w:rsidRDefault="00D85BCC" w:rsidP="00D85BCC">
                        <w:pPr>
                          <w:rPr>
                            <w:rStyle w:val="5Char"/>
                            <w:b/>
                            <w:sz w:val="21"/>
                            <w:szCs w:val="21"/>
                          </w:rPr>
                        </w:pPr>
                        <w:r w:rsidRPr="00306BB8">
                          <w:rPr>
                            <w:rFonts w:hint="eastAsia"/>
                            <w:sz w:val="21"/>
                            <w:szCs w:val="21"/>
                          </w:rPr>
                          <w:t xml:space="preserve">　</w:t>
                        </w:r>
                      </w:p>
                    </w:tc>
                  </w:sdtContent>
                </w:sdt>
              </w:tr>
            </w:sdtContent>
          </w:sdt>
          <w:sdt>
            <w:sdtPr>
              <w:rPr>
                <w:rStyle w:val="5Char"/>
                <w:rFonts w:hint="eastAsia"/>
                <w:b/>
                <w:sz w:val="21"/>
                <w:szCs w:val="21"/>
              </w:rPr>
              <w:alias w:val="资产负债状况分析"/>
              <w:tag w:val="_TUP_815ebab5da7a4ba88d97b27a17b235f3"/>
              <w:id w:val="126670950"/>
            </w:sdtPr>
            <w:sdtEndPr>
              <w:rPr>
                <w:rStyle w:val="5Char"/>
              </w:rPr>
            </w:sdtEndPr>
            <w:sdtContent>
              <w:tr w:rsidR="00D85BCC" w:rsidTr="00D85BCC">
                <w:trPr>
                  <w:trHeight w:val="135"/>
                </w:trPr>
                <w:sdt>
                  <w:sdtPr>
                    <w:rPr>
                      <w:rStyle w:val="5Char"/>
                      <w:rFonts w:hint="eastAsia"/>
                      <w:b/>
                      <w:sz w:val="21"/>
                      <w:szCs w:val="21"/>
                    </w:rPr>
                    <w:alias w:val="资产负债状况分析-项目名称"/>
                    <w:tag w:val="_GBC_8ff5415524eb4feb89ce189fb2c0c0c5"/>
                    <w:id w:val="-548608983"/>
                  </w:sdtPr>
                  <w:sdtEndPr>
                    <w:rPr>
                      <w:rStyle w:val="5Char"/>
                    </w:rPr>
                  </w:sdtEndPr>
                  <w:sdtContent>
                    <w:tc>
                      <w:tcPr>
                        <w:tcW w:w="770" w:type="pct"/>
                      </w:tcPr>
                      <w:p w:rsidR="00D85BCC" w:rsidRPr="00306BB8" w:rsidRDefault="00D85BCC" w:rsidP="00D85BCC">
                        <w:pPr>
                          <w:ind w:rightChars="-37" w:right="-78"/>
                          <w:rPr>
                            <w:rStyle w:val="5Char"/>
                            <w:b/>
                            <w:sz w:val="21"/>
                            <w:szCs w:val="21"/>
                          </w:rPr>
                        </w:pPr>
                        <w:r w:rsidRPr="00306BB8">
                          <w:rPr>
                            <w:rStyle w:val="5Char"/>
                            <w:rFonts w:hint="eastAsia"/>
                            <w:sz w:val="21"/>
                            <w:szCs w:val="21"/>
                          </w:rPr>
                          <w:t>长期待摊费用</w:t>
                        </w:r>
                      </w:p>
                    </w:tc>
                  </w:sdtContent>
                </w:sdt>
                <w:sdt>
                  <w:sdtPr>
                    <w:rPr>
                      <w:rStyle w:val="5Char"/>
                      <w:rFonts w:hint="eastAsia"/>
                      <w:b/>
                      <w:sz w:val="21"/>
                      <w:szCs w:val="21"/>
                    </w:rPr>
                    <w:alias w:val="资产负债状况分析-项目金额"/>
                    <w:tag w:val="_GBC_e3452343f13042efacf15bd5769a81e8"/>
                    <w:id w:val="1784621399"/>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26,883,729.25</w:t>
                        </w:r>
                      </w:p>
                    </w:tc>
                  </w:sdtContent>
                </w:sdt>
                <w:sdt>
                  <w:sdtPr>
                    <w:rPr>
                      <w:rStyle w:val="5Char"/>
                      <w:rFonts w:hint="eastAsia"/>
                      <w:b/>
                      <w:sz w:val="21"/>
                      <w:szCs w:val="21"/>
                    </w:rPr>
                    <w:alias w:val="资产负债状况分析-项目金额占总资产的比例"/>
                    <w:tag w:val="_GBC_40f9998b01964fb0a8237e75fe5f6dba"/>
                    <w:id w:val="1082639337"/>
                  </w:sdtPr>
                  <w:sdtEndPr>
                    <w:rPr>
                      <w:rStyle w:val="5Char"/>
                    </w:rPr>
                  </w:sdtEndPr>
                  <w:sdtContent>
                    <w:tc>
                      <w:tcPr>
                        <w:tcW w:w="607" w:type="pct"/>
                      </w:tcPr>
                      <w:p w:rsidR="00D85BCC" w:rsidRPr="00306BB8" w:rsidRDefault="00D85BCC" w:rsidP="00D85BCC">
                        <w:pPr>
                          <w:jc w:val="right"/>
                          <w:rPr>
                            <w:rStyle w:val="5Char"/>
                            <w:b/>
                            <w:sz w:val="21"/>
                            <w:szCs w:val="21"/>
                          </w:rPr>
                        </w:pPr>
                        <w:r w:rsidRPr="00306BB8">
                          <w:rPr>
                            <w:rStyle w:val="5Char"/>
                            <w:rFonts w:hint="eastAsia"/>
                            <w:sz w:val="21"/>
                            <w:szCs w:val="21"/>
                          </w:rPr>
                          <w:t>0.22</w:t>
                        </w:r>
                      </w:p>
                    </w:tc>
                  </w:sdtContent>
                </w:sdt>
                <w:sdt>
                  <w:sdtPr>
                    <w:rPr>
                      <w:rStyle w:val="5Char"/>
                      <w:rFonts w:hint="eastAsia"/>
                      <w:b/>
                      <w:sz w:val="21"/>
                      <w:szCs w:val="21"/>
                    </w:rPr>
                    <w:alias w:val="资产负债状况分析-项目金额"/>
                    <w:tag w:val="_GBC_02261cf349aa4e29849022c254d7009e"/>
                    <w:id w:val="564835054"/>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7,505,842.01</w:t>
                        </w:r>
                      </w:p>
                    </w:tc>
                  </w:sdtContent>
                </w:sdt>
                <w:sdt>
                  <w:sdtPr>
                    <w:rPr>
                      <w:rStyle w:val="5Char"/>
                      <w:rFonts w:hint="eastAsia"/>
                      <w:b/>
                      <w:sz w:val="21"/>
                      <w:szCs w:val="21"/>
                    </w:rPr>
                    <w:alias w:val="资产负债状况分析-项目金额占总资产的比例"/>
                    <w:tag w:val="_GBC_cff85dc223f746ba8c36631c91fcda21"/>
                    <w:id w:val="-1296598151"/>
                  </w:sdtPr>
                  <w:sdtEndPr>
                    <w:rPr>
                      <w:rStyle w:val="5Char"/>
                    </w:rPr>
                  </w:sdtEndPr>
                  <w:sdtContent>
                    <w:tc>
                      <w:tcPr>
                        <w:tcW w:w="584" w:type="pct"/>
                      </w:tcPr>
                      <w:p w:rsidR="00D85BCC" w:rsidRPr="00306BB8" w:rsidRDefault="00D85BCC" w:rsidP="00D85BCC">
                        <w:pPr>
                          <w:jc w:val="right"/>
                          <w:rPr>
                            <w:rStyle w:val="5Char"/>
                            <w:b/>
                            <w:sz w:val="21"/>
                            <w:szCs w:val="21"/>
                          </w:rPr>
                        </w:pPr>
                        <w:r w:rsidRPr="00306BB8">
                          <w:rPr>
                            <w:rStyle w:val="5Char"/>
                            <w:rFonts w:hint="eastAsia"/>
                            <w:sz w:val="21"/>
                            <w:szCs w:val="21"/>
                          </w:rPr>
                          <w:t>0.05</w:t>
                        </w:r>
                      </w:p>
                    </w:tc>
                  </w:sdtContent>
                </w:sdt>
                <w:sdt>
                  <w:sdtPr>
                    <w:rPr>
                      <w:rStyle w:val="5Char"/>
                      <w:rFonts w:hint="eastAsia"/>
                      <w:b/>
                      <w:sz w:val="21"/>
                      <w:szCs w:val="21"/>
                    </w:rPr>
                    <w:alias w:val="资产负债状况分析-项目金额本期比上期增减比例"/>
                    <w:tag w:val="_GBC_2068c5c6f41d42a4a69456c49ec2197f"/>
                    <w:id w:val="672065094"/>
                  </w:sdtPr>
                  <w:sdtEndPr>
                    <w:rPr>
                      <w:rStyle w:val="5Char"/>
                    </w:rPr>
                  </w:sdtEndPr>
                  <w:sdtContent>
                    <w:tc>
                      <w:tcPr>
                        <w:tcW w:w="561" w:type="pct"/>
                      </w:tcPr>
                      <w:p w:rsidR="00D85BCC" w:rsidRPr="00306BB8" w:rsidRDefault="00D85BCC" w:rsidP="00D85BCC">
                        <w:pPr>
                          <w:jc w:val="right"/>
                          <w:rPr>
                            <w:rStyle w:val="5Char"/>
                            <w:b/>
                            <w:sz w:val="21"/>
                            <w:szCs w:val="21"/>
                          </w:rPr>
                        </w:pPr>
                        <w:r w:rsidRPr="00306BB8">
                          <w:rPr>
                            <w:rStyle w:val="5Char"/>
                            <w:rFonts w:hint="eastAsia"/>
                            <w:sz w:val="21"/>
                            <w:szCs w:val="21"/>
                          </w:rPr>
                          <w:t>258.17</w:t>
                        </w:r>
                      </w:p>
                    </w:tc>
                  </w:sdtContent>
                </w:sdt>
                <w:sdt>
                  <w:sdtPr>
                    <w:rPr>
                      <w:rStyle w:val="5Char"/>
                      <w:rFonts w:hint="eastAsia"/>
                      <w:b/>
                      <w:sz w:val="21"/>
                      <w:szCs w:val="21"/>
                    </w:rPr>
                    <w:alias w:val="资产负债状况分析-情况说明"/>
                    <w:tag w:val="_GBC_54a5da91a80844168586be7700213b6c"/>
                    <w:id w:val="-2027854599"/>
                    <w:showingPlcHdr/>
                  </w:sdtPr>
                  <w:sdtEndPr>
                    <w:rPr>
                      <w:rStyle w:val="5Char"/>
                    </w:rPr>
                  </w:sdtEndPr>
                  <w:sdtContent>
                    <w:tc>
                      <w:tcPr>
                        <w:tcW w:w="422" w:type="pct"/>
                      </w:tcPr>
                      <w:p w:rsidR="00D85BCC" w:rsidRPr="00306BB8" w:rsidRDefault="00D85BCC" w:rsidP="00D85BCC">
                        <w:pPr>
                          <w:rPr>
                            <w:rStyle w:val="5Char"/>
                            <w:b/>
                            <w:sz w:val="21"/>
                            <w:szCs w:val="21"/>
                          </w:rPr>
                        </w:pPr>
                        <w:r w:rsidRPr="00306BB8">
                          <w:rPr>
                            <w:rFonts w:hint="eastAsia"/>
                            <w:sz w:val="21"/>
                            <w:szCs w:val="21"/>
                          </w:rPr>
                          <w:t xml:space="preserve">　</w:t>
                        </w:r>
                      </w:p>
                    </w:tc>
                  </w:sdtContent>
                </w:sdt>
              </w:tr>
            </w:sdtContent>
          </w:sdt>
          <w:sdt>
            <w:sdtPr>
              <w:rPr>
                <w:rStyle w:val="5Char"/>
                <w:rFonts w:hint="eastAsia"/>
                <w:b/>
                <w:sz w:val="21"/>
                <w:szCs w:val="21"/>
              </w:rPr>
              <w:alias w:val="资产负债状况分析"/>
              <w:tag w:val="_TUP_815ebab5da7a4ba88d97b27a17b235f3"/>
              <w:id w:val="1677540760"/>
            </w:sdtPr>
            <w:sdtEndPr>
              <w:rPr>
                <w:rStyle w:val="5Char"/>
              </w:rPr>
            </w:sdtEndPr>
            <w:sdtContent>
              <w:tr w:rsidR="00D85BCC" w:rsidTr="00D85BCC">
                <w:trPr>
                  <w:trHeight w:val="135"/>
                </w:trPr>
                <w:sdt>
                  <w:sdtPr>
                    <w:rPr>
                      <w:rStyle w:val="5Char"/>
                      <w:rFonts w:hint="eastAsia"/>
                      <w:b/>
                      <w:sz w:val="21"/>
                      <w:szCs w:val="21"/>
                    </w:rPr>
                    <w:alias w:val="资产负债状况分析-项目名称"/>
                    <w:tag w:val="_GBC_8ff5415524eb4feb89ce189fb2c0c0c5"/>
                    <w:id w:val="757873707"/>
                  </w:sdtPr>
                  <w:sdtEndPr>
                    <w:rPr>
                      <w:rStyle w:val="5Char"/>
                    </w:rPr>
                  </w:sdtEndPr>
                  <w:sdtContent>
                    <w:tc>
                      <w:tcPr>
                        <w:tcW w:w="770" w:type="pct"/>
                      </w:tcPr>
                      <w:p w:rsidR="00D85BCC" w:rsidRPr="00306BB8" w:rsidRDefault="00D85BCC" w:rsidP="00D85BCC">
                        <w:pPr>
                          <w:ind w:leftChars="-29" w:left="-61" w:rightChars="-50" w:right="-105"/>
                          <w:rPr>
                            <w:rStyle w:val="5Char"/>
                            <w:b/>
                            <w:sz w:val="21"/>
                            <w:szCs w:val="21"/>
                          </w:rPr>
                        </w:pPr>
                        <w:r w:rsidRPr="00306BB8">
                          <w:rPr>
                            <w:rStyle w:val="5Char"/>
                            <w:rFonts w:hint="eastAsia"/>
                            <w:sz w:val="21"/>
                            <w:szCs w:val="21"/>
                          </w:rPr>
                          <w:t>递延所得税资产</w:t>
                        </w:r>
                      </w:p>
                    </w:tc>
                  </w:sdtContent>
                </w:sdt>
                <w:sdt>
                  <w:sdtPr>
                    <w:rPr>
                      <w:rStyle w:val="5Char"/>
                      <w:rFonts w:hint="eastAsia"/>
                      <w:b/>
                      <w:sz w:val="21"/>
                      <w:szCs w:val="21"/>
                    </w:rPr>
                    <w:alias w:val="资产负债状况分析-项目金额"/>
                    <w:tag w:val="_GBC_e3452343f13042efacf15bd5769a81e8"/>
                    <w:id w:val="-2054844070"/>
                  </w:sdtPr>
                  <w:sdtEndPr>
                    <w:rPr>
                      <w:rStyle w:val="5Char"/>
                    </w:rPr>
                  </w:sdtEndPr>
                  <w:sdtContent>
                    <w:tc>
                      <w:tcPr>
                        <w:tcW w:w="1028" w:type="pct"/>
                        <w:vAlign w:val="center"/>
                      </w:tcPr>
                      <w:p w:rsidR="00D85BCC" w:rsidRPr="00306BB8" w:rsidRDefault="00D85BCC" w:rsidP="00D85BCC">
                        <w:pPr>
                          <w:jc w:val="right"/>
                          <w:rPr>
                            <w:rStyle w:val="5Char"/>
                            <w:b/>
                            <w:sz w:val="21"/>
                            <w:szCs w:val="21"/>
                          </w:rPr>
                        </w:pPr>
                        <w:r w:rsidRPr="00306BB8">
                          <w:rPr>
                            <w:rStyle w:val="5Char"/>
                            <w:rFonts w:hint="eastAsia"/>
                            <w:sz w:val="21"/>
                            <w:szCs w:val="21"/>
                          </w:rPr>
                          <w:t>76,995,756.62</w:t>
                        </w:r>
                      </w:p>
                    </w:tc>
                  </w:sdtContent>
                </w:sdt>
                <w:sdt>
                  <w:sdtPr>
                    <w:rPr>
                      <w:rStyle w:val="5Char"/>
                      <w:rFonts w:hint="eastAsia"/>
                      <w:b/>
                      <w:sz w:val="21"/>
                      <w:szCs w:val="21"/>
                    </w:rPr>
                    <w:alias w:val="资产负债状况分析-项目金额占总资产的比例"/>
                    <w:tag w:val="_GBC_40f9998b01964fb0a8237e75fe5f6dba"/>
                    <w:id w:val="-1989939637"/>
                  </w:sdtPr>
                  <w:sdtEndPr>
                    <w:rPr>
                      <w:rStyle w:val="5Char"/>
                    </w:rPr>
                  </w:sdtEndPr>
                  <w:sdtContent>
                    <w:tc>
                      <w:tcPr>
                        <w:tcW w:w="607" w:type="pct"/>
                        <w:vAlign w:val="center"/>
                      </w:tcPr>
                      <w:p w:rsidR="00D85BCC" w:rsidRPr="00306BB8" w:rsidRDefault="00D85BCC" w:rsidP="00D85BCC">
                        <w:pPr>
                          <w:jc w:val="right"/>
                          <w:rPr>
                            <w:rStyle w:val="5Char"/>
                            <w:b/>
                            <w:sz w:val="21"/>
                            <w:szCs w:val="21"/>
                          </w:rPr>
                        </w:pPr>
                        <w:r w:rsidRPr="00306BB8">
                          <w:rPr>
                            <w:rStyle w:val="5Char"/>
                            <w:rFonts w:hint="eastAsia"/>
                            <w:sz w:val="21"/>
                            <w:szCs w:val="21"/>
                          </w:rPr>
                          <w:t>0.64</w:t>
                        </w:r>
                      </w:p>
                    </w:tc>
                  </w:sdtContent>
                </w:sdt>
                <w:sdt>
                  <w:sdtPr>
                    <w:rPr>
                      <w:rStyle w:val="5Char"/>
                      <w:rFonts w:hint="eastAsia"/>
                      <w:b/>
                      <w:sz w:val="21"/>
                      <w:szCs w:val="21"/>
                    </w:rPr>
                    <w:alias w:val="资产负债状况分析-项目金额"/>
                    <w:tag w:val="_GBC_02261cf349aa4e29849022c254d7009e"/>
                    <w:id w:val="578016727"/>
                  </w:sdtPr>
                  <w:sdtEndPr>
                    <w:rPr>
                      <w:rStyle w:val="5Char"/>
                    </w:rPr>
                  </w:sdtEndPr>
                  <w:sdtContent>
                    <w:tc>
                      <w:tcPr>
                        <w:tcW w:w="1028" w:type="pct"/>
                        <w:vAlign w:val="center"/>
                      </w:tcPr>
                      <w:p w:rsidR="00D85BCC" w:rsidRPr="00306BB8" w:rsidRDefault="00D85BCC" w:rsidP="00D85BCC">
                        <w:pPr>
                          <w:jc w:val="right"/>
                          <w:rPr>
                            <w:rStyle w:val="5Char"/>
                            <w:b/>
                            <w:sz w:val="21"/>
                            <w:szCs w:val="21"/>
                          </w:rPr>
                        </w:pPr>
                        <w:r w:rsidRPr="00306BB8">
                          <w:rPr>
                            <w:rStyle w:val="5Char"/>
                            <w:rFonts w:hint="eastAsia"/>
                            <w:sz w:val="21"/>
                            <w:szCs w:val="21"/>
                          </w:rPr>
                          <w:t>57,887,783.89</w:t>
                        </w:r>
                      </w:p>
                    </w:tc>
                  </w:sdtContent>
                </w:sdt>
                <w:sdt>
                  <w:sdtPr>
                    <w:rPr>
                      <w:rStyle w:val="5Char"/>
                      <w:rFonts w:hint="eastAsia"/>
                      <w:b/>
                      <w:sz w:val="21"/>
                      <w:szCs w:val="21"/>
                    </w:rPr>
                    <w:alias w:val="资产负债状况分析-项目金额占总资产的比例"/>
                    <w:tag w:val="_GBC_cff85dc223f746ba8c36631c91fcda21"/>
                    <w:id w:val="-221443116"/>
                  </w:sdtPr>
                  <w:sdtEndPr>
                    <w:rPr>
                      <w:rStyle w:val="5Char"/>
                    </w:rPr>
                  </w:sdtEndPr>
                  <w:sdtContent>
                    <w:tc>
                      <w:tcPr>
                        <w:tcW w:w="584" w:type="pct"/>
                        <w:vAlign w:val="center"/>
                      </w:tcPr>
                      <w:p w:rsidR="00D85BCC" w:rsidRPr="00306BB8" w:rsidRDefault="00D85BCC" w:rsidP="00D85BCC">
                        <w:pPr>
                          <w:jc w:val="right"/>
                          <w:rPr>
                            <w:rStyle w:val="5Char"/>
                            <w:b/>
                            <w:sz w:val="21"/>
                            <w:szCs w:val="21"/>
                          </w:rPr>
                        </w:pPr>
                        <w:r w:rsidRPr="00306BB8">
                          <w:rPr>
                            <w:rStyle w:val="5Char"/>
                            <w:rFonts w:hint="eastAsia"/>
                            <w:sz w:val="21"/>
                            <w:szCs w:val="21"/>
                          </w:rPr>
                          <w:t>0.42</w:t>
                        </w:r>
                      </w:p>
                    </w:tc>
                  </w:sdtContent>
                </w:sdt>
                <w:sdt>
                  <w:sdtPr>
                    <w:rPr>
                      <w:rStyle w:val="5Char"/>
                      <w:rFonts w:hint="eastAsia"/>
                      <w:b/>
                      <w:sz w:val="21"/>
                      <w:szCs w:val="21"/>
                    </w:rPr>
                    <w:alias w:val="资产负债状况分析-项目金额本期比上期增减比例"/>
                    <w:tag w:val="_GBC_2068c5c6f41d42a4a69456c49ec2197f"/>
                    <w:id w:val="480812546"/>
                  </w:sdtPr>
                  <w:sdtEndPr>
                    <w:rPr>
                      <w:rStyle w:val="5Char"/>
                    </w:rPr>
                  </w:sdtEndPr>
                  <w:sdtContent>
                    <w:tc>
                      <w:tcPr>
                        <w:tcW w:w="561" w:type="pct"/>
                        <w:vAlign w:val="center"/>
                      </w:tcPr>
                      <w:p w:rsidR="00D85BCC" w:rsidRPr="00306BB8" w:rsidRDefault="00D85BCC" w:rsidP="00D85BCC">
                        <w:pPr>
                          <w:jc w:val="right"/>
                          <w:rPr>
                            <w:rStyle w:val="5Char"/>
                            <w:b/>
                            <w:sz w:val="21"/>
                            <w:szCs w:val="21"/>
                          </w:rPr>
                        </w:pPr>
                        <w:r w:rsidRPr="00306BB8">
                          <w:rPr>
                            <w:rStyle w:val="5Char"/>
                            <w:rFonts w:hint="eastAsia"/>
                            <w:sz w:val="21"/>
                            <w:szCs w:val="21"/>
                          </w:rPr>
                          <w:t>33.01</w:t>
                        </w:r>
                      </w:p>
                    </w:tc>
                  </w:sdtContent>
                </w:sdt>
                <w:sdt>
                  <w:sdtPr>
                    <w:rPr>
                      <w:rStyle w:val="5Char"/>
                      <w:rFonts w:hint="eastAsia"/>
                      <w:b/>
                      <w:sz w:val="21"/>
                      <w:szCs w:val="21"/>
                    </w:rPr>
                    <w:alias w:val="资产负债状况分析-情况说明"/>
                    <w:tag w:val="_GBC_54a5da91a80844168586be7700213b6c"/>
                    <w:id w:val="129841644"/>
                    <w:showingPlcHdr/>
                  </w:sdtPr>
                  <w:sdtEndPr>
                    <w:rPr>
                      <w:rStyle w:val="5Char"/>
                    </w:rPr>
                  </w:sdtEndPr>
                  <w:sdtContent>
                    <w:tc>
                      <w:tcPr>
                        <w:tcW w:w="422" w:type="pct"/>
                      </w:tcPr>
                      <w:p w:rsidR="00D85BCC" w:rsidRPr="00306BB8" w:rsidRDefault="00D85BCC" w:rsidP="00D85BCC">
                        <w:pPr>
                          <w:rPr>
                            <w:rStyle w:val="5Char"/>
                            <w:b/>
                            <w:sz w:val="21"/>
                            <w:szCs w:val="21"/>
                          </w:rPr>
                        </w:pPr>
                        <w:r w:rsidRPr="00306BB8">
                          <w:rPr>
                            <w:rFonts w:hint="eastAsia"/>
                            <w:sz w:val="21"/>
                            <w:szCs w:val="21"/>
                          </w:rPr>
                          <w:t xml:space="preserve">　</w:t>
                        </w:r>
                      </w:p>
                    </w:tc>
                  </w:sdtContent>
                </w:sdt>
              </w:tr>
            </w:sdtContent>
          </w:sdt>
          <w:sdt>
            <w:sdtPr>
              <w:rPr>
                <w:rStyle w:val="5Char"/>
                <w:rFonts w:hint="eastAsia"/>
                <w:b/>
                <w:sz w:val="21"/>
                <w:szCs w:val="21"/>
              </w:rPr>
              <w:alias w:val="资产负债状况分析"/>
              <w:tag w:val="_TUP_815ebab5da7a4ba88d97b27a17b235f3"/>
              <w:id w:val="-1101178075"/>
            </w:sdtPr>
            <w:sdtEndPr>
              <w:rPr>
                <w:rStyle w:val="5Char"/>
              </w:rPr>
            </w:sdtEndPr>
            <w:sdtContent>
              <w:tr w:rsidR="00D85BCC" w:rsidTr="00D85BCC">
                <w:trPr>
                  <w:trHeight w:val="135"/>
                </w:trPr>
                <w:sdt>
                  <w:sdtPr>
                    <w:rPr>
                      <w:rStyle w:val="5Char"/>
                      <w:rFonts w:hint="eastAsia"/>
                      <w:b/>
                      <w:sz w:val="21"/>
                      <w:szCs w:val="21"/>
                    </w:rPr>
                    <w:alias w:val="资产负债状况分析-项目名称"/>
                    <w:tag w:val="_GBC_8ff5415524eb4feb89ce189fb2c0c0c5"/>
                    <w:id w:val="1026756295"/>
                  </w:sdtPr>
                  <w:sdtEndPr>
                    <w:rPr>
                      <w:rStyle w:val="5Char"/>
                    </w:rPr>
                  </w:sdtEndPr>
                  <w:sdtContent>
                    <w:tc>
                      <w:tcPr>
                        <w:tcW w:w="770" w:type="pct"/>
                      </w:tcPr>
                      <w:p w:rsidR="00D85BCC" w:rsidRPr="00306BB8" w:rsidRDefault="00D85BCC" w:rsidP="00D85BCC">
                        <w:pPr>
                          <w:rPr>
                            <w:rStyle w:val="5Char"/>
                            <w:b/>
                            <w:sz w:val="21"/>
                            <w:szCs w:val="21"/>
                          </w:rPr>
                        </w:pPr>
                        <w:r w:rsidRPr="00306BB8">
                          <w:rPr>
                            <w:rStyle w:val="5Char"/>
                            <w:rFonts w:hint="eastAsia"/>
                            <w:sz w:val="21"/>
                            <w:szCs w:val="21"/>
                          </w:rPr>
                          <w:t>短期借款</w:t>
                        </w:r>
                      </w:p>
                    </w:tc>
                  </w:sdtContent>
                </w:sdt>
                <w:sdt>
                  <w:sdtPr>
                    <w:rPr>
                      <w:rStyle w:val="5Char"/>
                      <w:rFonts w:hint="eastAsia"/>
                      <w:b/>
                      <w:sz w:val="21"/>
                      <w:szCs w:val="21"/>
                    </w:rPr>
                    <w:alias w:val="资产负债状况分析-项目金额"/>
                    <w:tag w:val="_GBC_e3452343f13042efacf15bd5769a81e8"/>
                    <w:id w:val="876509154"/>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3,070,376,865.89</w:t>
                        </w:r>
                      </w:p>
                    </w:tc>
                  </w:sdtContent>
                </w:sdt>
                <w:sdt>
                  <w:sdtPr>
                    <w:rPr>
                      <w:rStyle w:val="5Char"/>
                      <w:rFonts w:hint="eastAsia"/>
                      <w:b/>
                      <w:sz w:val="21"/>
                      <w:szCs w:val="21"/>
                    </w:rPr>
                    <w:alias w:val="资产负债状况分析-项目金额占总资产的比例"/>
                    <w:tag w:val="_GBC_40f9998b01964fb0a8237e75fe5f6dba"/>
                    <w:id w:val="-2086204484"/>
                  </w:sdtPr>
                  <w:sdtEndPr>
                    <w:rPr>
                      <w:rStyle w:val="5Char"/>
                    </w:rPr>
                  </w:sdtEndPr>
                  <w:sdtContent>
                    <w:tc>
                      <w:tcPr>
                        <w:tcW w:w="607" w:type="pct"/>
                      </w:tcPr>
                      <w:p w:rsidR="00D85BCC" w:rsidRPr="00306BB8" w:rsidRDefault="00D85BCC" w:rsidP="00D85BCC">
                        <w:pPr>
                          <w:jc w:val="right"/>
                          <w:rPr>
                            <w:rStyle w:val="5Char"/>
                            <w:b/>
                            <w:sz w:val="21"/>
                            <w:szCs w:val="21"/>
                          </w:rPr>
                        </w:pPr>
                        <w:r w:rsidRPr="00306BB8">
                          <w:rPr>
                            <w:rStyle w:val="5Char"/>
                            <w:rFonts w:hint="eastAsia"/>
                            <w:sz w:val="21"/>
                            <w:szCs w:val="21"/>
                          </w:rPr>
                          <w:t>25.60</w:t>
                        </w:r>
                      </w:p>
                    </w:tc>
                  </w:sdtContent>
                </w:sdt>
                <w:sdt>
                  <w:sdtPr>
                    <w:rPr>
                      <w:rStyle w:val="5Char"/>
                      <w:rFonts w:hint="eastAsia"/>
                      <w:b/>
                      <w:sz w:val="21"/>
                      <w:szCs w:val="21"/>
                    </w:rPr>
                    <w:alias w:val="资产负债状况分析-项目金额"/>
                    <w:tag w:val="_GBC_02261cf349aa4e29849022c254d7009e"/>
                    <w:id w:val="2128804207"/>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2,351,396,739.98</w:t>
                        </w:r>
                      </w:p>
                    </w:tc>
                  </w:sdtContent>
                </w:sdt>
                <w:sdt>
                  <w:sdtPr>
                    <w:rPr>
                      <w:rStyle w:val="5Char"/>
                      <w:rFonts w:hint="eastAsia"/>
                      <w:b/>
                      <w:sz w:val="21"/>
                      <w:szCs w:val="21"/>
                    </w:rPr>
                    <w:alias w:val="资产负债状况分析-项目金额占总资产的比例"/>
                    <w:tag w:val="_GBC_cff85dc223f746ba8c36631c91fcda21"/>
                    <w:id w:val="-2025547333"/>
                  </w:sdtPr>
                  <w:sdtEndPr>
                    <w:rPr>
                      <w:rStyle w:val="5Char"/>
                    </w:rPr>
                  </w:sdtEndPr>
                  <w:sdtContent>
                    <w:tc>
                      <w:tcPr>
                        <w:tcW w:w="584" w:type="pct"/>
                      </w:tcPr>
                      <w:p w:rsidR="00D85BCC" w:rsidRPr="00306BB8" w:rsidRDefault="00D85BCC" w:rsidP="00D85BCC">
                        <w:pPr>
                          <w:jc w:val="right"/>
                          <w:rPr>
                            <w:rStyle w:val="5Char"/>
                            <w:b/>
                            <w:sz w:val="21"/>
                            <w:szCs w:val="21"/>
                          </w:rPr>
                        </w:pPr>
                        <w:r w:rsidRPr="00306BB8">
                          <w:rPr>
                            <w:rStyle w:val="5Char"/>
                            <w:rFonts w:hint="eastAsia"/>
                            <w:sz w:val="21"/>
                            <w:szCs w:val="21"/>
                          </w:rPr>
                          <w:t>17.05</w:t>
                        </w:r>
                      </w:p>
                    </w:tc>
                  </w:sdtContent>
                </w:sdt>
                <w:sdt>
                  <w:sdtPr>
                    <w:rPr>
                      <w:rStyle w:val="5Char"/>
                      <w:rFonts w:hint="eastAsia"/>
                      <w:b/>
                      <w:sz w:val="21"/>
                      <w:szCs w:val="21"/>
                    </w:rPr>
                    <w:alias w:val="资产负债状况分析-项目金额本期比上期增减比例"/>
                    <w:tag w:val="_GBC_2068c5c6f41d42a4a69456c49ec2197f"/>
                    <w:id w:val="-390723630"/>
                  </w:sdtPr>
                  <w:sdtEndPr>
                    <w:rPr>
                      <w:rStyle w:val="5Char"/>
                    </w:rPr>
                  </w:sdtEndPr>
                  <w:sdtContent>
                    <w:tc>
                      <w:tcPr>
                        <w:tcW w:w="561" w:type="pct"/>
                      </w:tcPr>
                      <w:p w:rsidR="00D85BCC" w:rsidRPr="00306BB8" w:rsidRDefault="00D85BCC" w:rsidP="00D85BCC">
                        <w:pPr>
                          <w:jc w:val="right"/>
                          <w:rPr>
                            <w:rStyle w:val="5Char"/>
                            <w:b/>
                            <w:sz w:val="21"/>
                            <w:szCs w:val="21"/>
                          </w:rPr>
                        </w:pPr>
                        <w:r w:rsidRPr="00306BB8">
                          <w:rPr>
                            <w:rStyle w:val="5Char"/>
                            <w:rFonts w:hint="eastAsia"/>
                            <w:sz w:val="21"/>
                            <w:szCs w:val="21"/>
                          </w:rPr>
                          <w:t>30.58</w:t>
                        </w:r>
                      </w:p>
                    </w:tc>
                  </w:sdtContent>
                </w:sdt>
                <w:sdt>
                  <w:sdtPr>
                    <w:rPr>
                      <w:rStyle w:val="5Char"/>
                      <w:rFonts w:hint="eastAsia"/>
                      <w:b/>
                      <w:sz w:val="21"/>
                      <w:szCs w:val="21"/>
                    </w:rPr>
                    <w:alias w:val="资产负债状况分析-情况说明"/>
                    <w:tag w:val="_GBC_54a5da91a80844168586be7700213b6c"/>
                    <w:id w:val="1076622594"/>
                    <w:showingPlcHdr/>
                  </w:sdtPr>
                  <w:sdtEndPr>
                    <w:rPr>
                      <w:rStyle w:val="5Char"/>
                    </w:rPr>
                  </w:sdtEndPr>
                  <w:sdtContent>
                    <w:tc>
                      <w:tcPr>
                        <w:tcW w:w="422" w:type="pct"/>
                      </w:tcPr>
                      <w:p w:rsidR="00D85BCC" w:rsidRPr="00306BB8" w:rsidRDefault="00D85BCC" w:rsidP="00D85BCC">
                        <w:pPr>
                          <w:rPr>
                            <w:rStyle w:val="5Char"/>
                            <w:b/>
                            <w:sz w:val="21"/>
                            <w:szCs w:val="21"/>
                          </w:rPr>
                        </w:pPr>
                        <w:r w:rsidRPr="00306BB8">
                          <w:rPr>
                            <w:rFonts w:hint="eastAsia"/>
                            <w:sz w:val="21"/>
                            <w:szCs w:val="21"/>
                          </w:rPr>
                          <w:t xml:space="preserve">　</w:t>
                        </w:r>
                      </w:p>
                    </w:tc>
                  </w:sdtContent>
                </w:sdt>
              </w:tr>
            </w:sdtContent>
          </w:sdt>
          <w:sdt>
            <w:sdtPr>
              <w:rPr>
                <w:rStyle w:val="5Char"/>
                <w:rFonts w:hint="eastAsia"/>
                <w:b/>
                <w:sz w:val="21"/>
                <w:szCs w:val="21"/>
              </w:rPr>
              <w:alias w:val="资产负债状况分析"/>
              <w:tag w:val="_TUP_815ebab5da7a4ba88d97b27a17b235f3"/>
              <w:id w:val="364563832"/>
            </w:sdtPr>
            <w:sdtEndPr>
              <w:rPr>
                <w:rStyle w:val="5Char"/>
              </w:rPr>
            </w:sdtEndPr>
            <w:sdtContent>
              <w:tr w:rsidR="00D85BCC" w:rsidTr="00D85BCC">
                <w:trPr>
                  <w:trHeight w:val="135"/>
                </w:trPr>
                <w:sdt>
                  <w:sdtPr>
                    <w:rPr>
                      <w:rStyle w:val="5Char"/>
                      <w:rFonts w:hint="eastAsia"/>
                      <w:b/>
                      <w:sz w:val="21"/>
                      <w:szCs w:val="21"/>
                    </w:rPr>
                    <w:alias w:val="资产负债状况分析-项目名称"/>
                    <w:tag w:val="_GBC_8ff5415524eb4feb89ce189fb2c0c0c5"/>
                    <w:id w:val="-113838910"/>
                  </w:sdtPr>
                  <w:sdtEndPr>
                    <w:rPr>
                      <w:rStyle w:val="5Char"/>
                    </w:rPr>
                  </w:sdtEndPr>
                  <w:sdtContent>
                    <w:tc>
                      <w:tcPr>
                        <w:tcW w:w="770" w:type="pct"/>
                      </w:tcPr>
                      <w:p w:rsidR="00D85BCC" w:rsidRPr="00306BB8" w:rsidRDefault="00D85BCC" w:rsidP="00D85BCC">
                        <w:pPr>
                          <w:rPr>
                            <w:rStyle w:val="5Char"/>
                            <w:b/>
                            <w:sz w:val="21"/>
                            <w:szCs w:val="21"/>
                          </w:rPr>
                        </w:pPr>
                        <w:r w:rsidRPr="00306BB8">
                          <w:rPr>
                            <w:rStyle w:val="5Char"/>
                            <w:rFonts w:hint="eastAsia"/>
                            <w:sz w:val="21"/>
                            <w:szCs w:val="21"/>
                          </w:rPr>
                          <w:t>应交税费</w:t>
                        </w:r>
                      </w:p>
                    </w:tc>
                  </w:sdtContent>
                </w:sdt>
                <w:sdt>
                  <w:sdtPr>
                    <w:rPr>
                      <w:rStyle w:val="5Char"/>
                      <w:rFonts w:hint="eastAsia"/>
                      <w:b/>
                      <w:sz w:val="21"/>
                      <w:szCs w:val="21"/>
                    </w:rPr>
                    <w:alias w:val="资产负债状况分析-项目金额"/>
                    <w:tag w:val="_GBC_e3452343f13042efacf15bd5769a81e8"/>
                    <w:id w:val="888614872"/>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45,599,751.97</w:t>
                        </w:r>
                      </w:p>
                    </w:tc>
                  </w:sdtContent>
                </w:sdt>
                <w:sdt>
                  <w:sdtPr>
                    <w:rPr>
                      <w:rStyle w:val="5Char"/>
                      <w:rFonts w:hint="eastAsia"/>
                      <w:b/>
                      <w:sz w:val="21"/>
                      <w:szCs w:val="21"/>
                    </w:rPr>
                    <w:alias w:val="资产负债状况分析-项目金额占总资产的比例"/>
                    <w:tag w:val="_GBC_40f9998b01964fb0a8237e75fe5f6dba"/>
                    <w:id w:val="-1163932189"/>
                  </w:sdtPr>
                  <w:sdtEndPr>
                    <w:rPr>
                      <w:rStyle w:val="5Char"/>
                    </w:rPr>
                  </w:sdtEndPr>
                  <w:sdtContent>
                    <w:tc>
                      <w:tcPr>
                        <w:tcW w:w="607" w:type="pct"/>
                      </w:tcPr>
                      <w:p w:rsidR="00D85BCC" w:rsidRPr="00306BB8" w:rsidRDefault="00D85BCC" w:rsidP="00D85BCC">
                        <w:pPr>
                          <w:jc w:val="right"/>
                          <w:rPr>
                            <w:rStyle w:val="5Char"/>
                            <w:b/>
                            <w:sz w:val="21"/>
                            <w:szCs w:val="21"/>
                          </w:rPr>
                        </w:pPr>
                        <w:r w:rsidRPr="00306BB8">
                          <w:rPr>
                            <w:rStyle w:val="5Char"/>
                            <w:rFonts w:hint="eastAsia"/>
                            <w:sz w:val="21"/>
                            <w:szCs w:val="21"/>
                          </w:rPr>
                          <w:t>0.38</w:t>
                        </w:r>
                      </w:p>
                    </w:tc>
                  </w:sdtContent>
                </w:sdt>
                <w:sdt>
                  <w:sdtPr>
                    <w:rPr>
                      <w:rStyle w:val="5Char"/>
                      <w:rFonts w:hint="eastAsia"/>
                      <w:b/>
                      <w:sz w:val="21"/>
                      <w:szCs w:val="21"/>
                    </w:rPr>
                    <w:alias w:val="资产负债状况分析-项目金额"/>
                    <w:tag w:val="_GBC_02261cf349aa4e29849022c254d7009e"/>
                    <w:id w:val="-609275522"/>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89,787,451.25</w:t>
                        </w:r>
                      </w:p>
                    </w:tc>
                  </w:sdtContent>
                </w:sdt>
                <w:sdt>
                  <w:sdtPr>
                    <w:rPr>
                      <w:rStyle w:val="5Char"/>
                      <w:rFonts w:hint="eastAsia"/>
                      <w:b/>
                      <w:sz w:val="21"/>
                      <w:szCs w:val="21"/>
                    </w:rPr>
                    <w:alias w:val="资产负债状况分析-项目金额占总资产的比例"/>
                    <w:tag w:val="_GBC_cff85dc223f746ba8c36631c91fcda21"/>
                    <w:id w:val="-315108067"/>
                  </w:sdtPr>
                  <w:sdtEndPr>
                    <w:rPr>
                      <w:rStyle w:val="5Char"/>
                    </w:rPr>
                  </w:sdtEndPr>
                  <w:sdtContent>
                    <w:tc>
                      <w:tcPr>
                        <w:tcW w:w="584" w:type="pct"/>
                      </w:tcPr>
                      <w:p w:rsidR="00D85BCC" w:rsidRPr="00306BB8" w:rsidRDefault="00D85BCC" w:rsidP="00D85BCC">
                        <w:pPr>
                          <w:jc w:val="right"/>
                          <w:rPr>
                            <w:rStyle w:val="5Char"/>
                            <w:b/>
                            <w:sz w:val="21"/>
                            <w:szCs w:val="21"/>
                          </w:rPr>
                        </w:pPr>
                        <w:r w:rsidRPr="00306BB8">
                          <w:rPr>
                            <w:rStyle w:val="5Char"/>
                            <w:rFonts w:hint="eastAsia"/>
                            <w:sz w:val="21"/>
                            <w:szCs w:val="21"/>
                          </w:rPr>
                          <w:t>0.65</w:t>
                        </w:r>
                      </w:p>
                    </w:tc>
                  </w:sdtContent>
                </w:sdt>
                <w:sdt>
                  <w:sdtPr>
                    <w:rPr>
                      <w:rStyle w:val="5Char"/>
                      <w:rFonts w:hint="eastAsia"/>
                      <w:b/>
                      <w:sz w:val="21"/>
                      <w:szCs w:val="21"/>
                    </w:rPr>
                    <w:alias w:val="资产负债状况分析-项目金额本期比上期增减比例"/>
                    <w:tag w:val="_GBC_2068c5c6f41d42a4a69456c49ec2197f"/>
                    <w:id w:val="681094645"/>
                  </w:sdtPr>
                  <w:sdtEndPr>
                    <w:rPr>
                      <w:rStyle w:val="5Char"/>
                    </w:rPr>
                  </w:sdtEndPr>
                  <w:sdtContent>
                    <w:tc>
                      <w:tcPr>
                        <w:tcW w:w="561" w:type="pct"/>
                      </w:tcPr>
                      <w:p w:rsidR="00D85BCC" w:rsidRPr="00306BB8" w:rsidRDefault="00D85BCC" w:rsidP="00D85BCC">
                        <w:pPr>
                          <w:jc w:val="right"/>
                          <w:rPr>
                            <w:rStyle w:val="5Char"/>
                            <w:b/>
                            <w:sz w:val="21"/>
                            <w:szCs w:val="21"/>
                          </w:rPr>
                        </w:pPr>
                        <w:r w:rsidRPr="00306BB8">
                          <w:rPr>
                            <w:rStyle w:val="5Char"/>
                            <w:rFonts w:hint="eastAsia"/>
                            <w:sz w:val="21"/>
                            <w:szCs w:val="21"/>
                          </w:rPr>
                          <w:t>-49.21</w:t>
                        </w:r>
                      </w:p>
                    </w:tc>
                  </w:sdtContent>
                </w:sdt>
                <w:sdt>
                  <w:sdtPr>
                    <w:rPr>
                      <w:rStyle w:val="5Char"/>
                      <w:rFonts w:hint="eastAsia"/>
                      <w:b/>
                      <w:sz w:val="21"/>
                      <w:szCs w:val="21"/>
                    </w:rPr>
                    <w:alias w:val="资产负债状况分析-情况说明"/>
                    <w:tag w:val="_GBC_54a5da91a80844168586be7700213b6c"/>
                    <w:id w:val="-1804149748"/>
                    <w:showingPlcHdr/>
                  </w:sdtPr>
                  <w:sdtEndPr>
                    <w:rPr>
                      <w:rStyle w:val="5Char"/>
                    </w:rPr>
                  </w:sdtEndPr>
                  <w:sdtContent>
                    <w:tc>
                      <w:tcPr>
                        <w:tcW w:w="422" w:type="pct"/>
                      </w:tcPr>
                      <w:p w:rsidR="00D85BCC" w:rsidRPr="00306BB8" w:rsidRDefault="00D85BCC" w:rsidP="00D85BCC">
                        <w:pPr>
                          <w:rPr>
                            <w:rStyle w:val="5Char"/>
                            <w:b/>
                            <w:sz w:val="21"/>
                            <w:szCs w:val="21"/>
                          </w:rPr>
                        </w:pPr>
                        <w:r w:rsidRPr="00306BB8">
                          <w:rPr>
                            <w:rFonts w:hint="eastAsia"/>
                            <w:sz w:val="21"/>
                            <w:szCs w:val="21"/>
                          </w:rPr>
                          <w:t xml:space="preserve">　</w:t>
                        </w:r>
                      </w:p>
                    </w:tc>
                  </w:sdtContent>
                </w:sdt>
              </w:tr>
            </w:sdtContent>
          </w:sdt>
          <w:sdt>
            <w:sdtPr>
              <w:rPr>
                <w:rStyle w:val="5Char"/>
                <w:rFonts w:hint="eastAsia"/>
                <w:b/>
                <w:sz w:val="21"/>
                <w:szCs w:val="21"/>
              </w:rPr>
              <w:alias w:val="资产负债状况分析"/>
              <w:tag w:val="_TUP_815ebab5da7a4ba88d97b27a17b235f3"/>
              <w:id w:val="-2117360221"/>
            </w:sdtPr>
            <w:sdtEndPr>
              <w:rPr>
                <w:rStyle w:val="5Char"/>
              </w:rPr>
            </w:sdtEndPr>
            <w:sdtContent>
              <w:tr w:rsidR="00D85BCC" w:rsidTr="00D85BCC">
                <w:trPr>
                  <w:trHeight w:val="135"/>
                </w:trPr>
                <w:sdt>
                  <w:sdtPr>
                    <w:rPr>
                      <w:rStyle w:val="5Char"/>
                      <w:rFonts w:hint="eastAsia"/>
                      <w:b/>
                      <w:sz w:val="21"/>
                      <w:szCs w:val="21"/>
                    </w:rPr>
                    <w:alias w:val="资产负债状况分析-项目名称"/>
                    <w:tag w:val="_GBC_8ff5415524eb4feb89ce189fb2c0c0c5"/>
                    <w:id w:val="-790367050"/>
                  </w:sdtPr>
                  <w:sdtEndPr>
                    <w:rPr>
                      <w:rStyle w:val="5Char"/>
                    </w:rPr>
                  </w:sdtEndPr>
                  <w:sdtContent>
                    <w:tc>
                      <w:tcPr>
                        <w:tcW w:w="770" w:type="pct"/>
                      </w:tcPr>
                      <w:p w:rsidR="00D85BCC" w:rsidRPr="00306BB8" w:rsidRDefault="00D85BCC" w:rsidP="00D85BCC">
                        <w:pPr>
                          <w:rPr>
                            <w:rStyle w:val="5Char"/>
                            <w:b/>
                            <w:sz w:val="21"/>
                            <w:szCs w:val="21"/>
                          </w:rPr>
                        </w:pPr>
                        <w:r w:rsidRPr="00306BB8">
                          <w:rPr>
                            <w:rStyle w:val="5Char"/>
                            <w:rFonts w:hint="eastAsia"/>
                            <w:sz w:val="21"/>
                            <w:szCs w:val="21"/>
                          </w:rPr>
                          <w:t>应付股利</w:t>
                        </w:r>
                      </w:p>
                    </w:tc>
                  </w:sdtContent>
                </w:sdt>
                <w:sdt>
                  <w:sdtPr>
                    <w:rPr>
                      <w:rStyle w:val="5Char"/>
                      <w:rFonts w:hint="eastAsia"/>
                      <w:b/>
                      <w:sz w:val="21"/>
                      <w:szCs w:val="21"/>
                    </w:rPr>
                    <w:alias w:val="资产负债状况分析-项目金额"/>
                    <w:tag w:val="_GBC_e3452343f13042efacf15bd5769a81e8"/>
                    <w:id w:val="1199128003"/>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10,395,716.90</w:t>
                        </w:r>
                      </w:p>
                    </w:tc>
                  </w:sdtContent>
                </w:sdt>
                <w:sdt>
                  <w:sdtPr>
                    <w:rPr>
                      <w:rStyle w:val="5Char"/>
                      <w:rFonts w:hint="eastAsia"/>
                      <w:b/>
                      <w:sz w:val="21"/>
                      <w:szCs w:val="21"/>
                    </w:rPr>
                    <w:alias w:val="资产负债状况分析-项目金额占总资产的比例"/>
                    <w:tag w:val="_GBC_40f9998b01964fb0a8237e75fe5f6dba"/>
                    <w:id w:val="-1264906451"/>
                  </w:sdtPr>
                  <w:sdtEndPr>
                    <w:rPr>
                      <w:rStyle w:val="5Char"/>
                    </w:rPr>
                  </w:sdtEndPr>
                  <w:sdtContent>
                    <w:tc>
                      <w:tcPr>
                        <w:tcW w:w="607" w:type="pct"/>
                      </w:tcPr>
                      <w:p w:rsidR="00D85BCC" w:rsidRPr="00306BB8" w:rsidRDefault="00D85BCC" w:rsidP="00D85BCC">
                        <w:pPr>
                          <w:jc w:val="right"/>
                          <w:rPr>
                            <w:rStyle w:val="5Char"/>
                            <w:b/>
                            <w:sz w:val="21"/>
                            <w:szCs w:val="21"/>
                          </w:rPr>
                        </w:pPr>
                        <w:r w:rsidRPr="00306BB8">
                          <w:rPr>
                            <w:rStyle w:val="5Char"/>
                            <w:rFonts w:hint="eastAsia"/>
                            <w:sz w:val="21"/>
                            <w:szCs w:val="21"/>
                          </w:rPr>
                          <w:t>0.09</w:t>
                        </w:r>
                      </w:p>
                    </w:tc>
                  </w:sdtContent>
                </w:sdt>
                <w:sdt>
                  <w:sdtPr>
                    <w:rPr>
                      <w:rStyle w:val="5Char"/>
                      <w:rFonts w:hint="eastAsia"/>
                      <w:b/>
                      <w:sz w:val="21"/>
                      <w:szCs w:val="21"/>
                    </w:rPr>
                    <w:alias w:val="资产负债状况分析-项目金额"/>
                    <w:tag w:val="_GBC_02261cf349aa4e29849022c254d7009e"/>
                    <w:id w:val="-1929882197"/>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17,446,367.21</w:t>
                        </w:r>
                      </w:p>
                    </w:tc>
                  </w:sdtContent>
                </w:sdt>
                <w:sdt>
                  <w:sdtPr>
                    <w:rPr>
                      <w:rStyle w:val="5Char"/>
                      <w:rFonts w:hint="eastAsia"/>
                      <w:b/>
                      <w:sz w:val="21"/>
                      <w:szCs w:val="21"/>
                    </w:rPr>
                    <w:alias w:val="资产负债状况分析-项目金额占总资产的比例"/>
                    <w:tag w:val="_GBC_cff85dc223f746ba8c36631c91fcda21"/>
                    <w:id w:val="-484396133"/>
                  </w:sdtPr>
                  <w:sdtEndPr>
                    <w:rPr>
                      <w:rStyle w:val="5Char"/>
                    </w:rPr>
                  </w:sdtEndPr>
                  <w:sdtContent>
                    <w:tc>
                      <w:tcPr>
                        <w:tcW w:w="584" w:type="pct"/>
                      </w:tcPr>
                      <w:p w:rsidR="00D85BCC" w:rsidRPr="00306BB8" w:rsidRDefault="00D85BCC" w:rsidP="00D85BCC">
                        <w:pPr>
                          <w:jc w:val="right"/>
                          <w:rPr>
                            <w:rStyle w:val="5Char"/>
                            <w:b/>
                            <w:sz w:val="21"/>
                            <w:szCs w:val="21"/>
                          </w:rPr>
                        </w:pPr>
                        <w:r w:rsidRPr="00306BB8">
                          <w:rPr>
                            <w:rStyle w:val="5Char"/>
                            <w:rFonts w:hint="eastAsia"/>
                            <w:sz w:val="21"/>
                            <w:szCs w:val="21"/>
                          </w:rPr>
                          <w:t>0.13</w:t>
                        </w:r>
                      </w:p>
                    </w:tc>
                  </w:sdtContent>
                </w:sdt>
                <w:sdt>
                  <w:sdtPr>
                    <w:rPr>
                      <w:rStyle w:val="5Char"/>
                      <w:rFonts w:hint="eastAsia"/>
                      <w:b/>
                      <w:sz w:val="21"/>
                      <w:szCs w:val="21"/>
                    </w:rPr>
                    <w:alias w:val="资产负债状况分析-项目金额本期比上期增减比例"/>
                    <w:tag w:val="_GBC_2068c5c6f41d42a4a69456c49ec2197f"/>
                    <w:id w:val="-1734696718"/>
                  </w:sdtPr>
                  <w:sdtEndPr>
                    <w:rPr>
                      <w:rStyle w:val="5Char"/>
                    </w:rPr>
                  </w:sdtEndPr>
                  <w:sdtContent>
                    <w:tc>
                      <w:tcPr>
                        <w:tcW w:w="561" w:type="pct"/>
                      </w:tcPr>
                      <w:p w:rsidR="00D85BCC" w:rsidRPr="00306BB8" w:rsidRDefault="00D85BCC" w:rsidP="00D85BCC">
                        <w:pPr>
                          <w:jc w:val="right"/>
                          <w:rPr>
                            <w:rStyle w:val="5Char"/>
                            <w:b/>
                            <w:sz w:val="21"/>
                            <w:szCs w:val="21"/>
                          </w:rPr>
                        </w:pPr>
                        <w:r w:rsidRPr="00306BB8">
                          <w:rPr>
                            <w:rStyle w:val="5Char"/>
                            <w:rFonts w:hint="eastAsia"/>
                            <w:sz w:val="21"/>
                            <w:szCs w:val="21"/>
                          </w:rPr>
                          <w:t>-40.41</w:t>
                        </w:r>
                      </w:p>
                    </w:tc>
                  </w:sdtContent>
                </w:sdt>
                <w:sdt>
                  <w:sdtPr>
                    <w:rPr>
                      <w:rStyle w:val="5Char"/>
                      <w:rFonts w:hint="eastAsia"/>
                      <w:b/>
                      <w:sz w:val="21"/>
                      <w:szCs w:val="21"/>
                    </w:rPr>
                    <w:alias w:val="资产负债状况分析-情况说明"/>
                    <w:tag w:val="_GBC_54a5da91a80844168586be7700213b6c"/>
                    <w:id w:val="-1033117524"/>
                    <w:showingPlcHdr/>
                  </w:sdtPr>
                  <w:sdtEndPr>
                    <w:rPr>
                      <w:rStyle w:val="5Char"/>
                    </w:rPr>
                  </w:sdtEndPr>
                  <w:sdtContent>
                    <w:tc>
                      <w:tcPr>
                        <w:tcW w:w="422" w:type="pct"/>
                      </w:tcPr>
                      <w:p w:rsidR="00D85BCC" w:rsidRPr="00306BB8" w:rsidRDefault="00D85BCC" w:rsidP="00D85BCC">
                        <w:pPr>
                          <w:rPr>
                            <w:rStyle w:val="5Char"/>
                            <w:b/>
                            <w:sz w:val="21"/>
                            <w:szCs w:val="21"/>
                          </w:rPr>
                        </w:pPr>
                        <w:r w:rsidRPr="00306BB8">
                          <w:rPr>
                            <w:rFonts w:hint="eastAsia"/>
                            <w:sz w:val="21"/>
                            <w:szCs w:val="21"/>
                          </w:rPr>
                          <w:t xml:space="preserve">　</w:t>
                        </w:r>
                      </w:p>
                    </w:tc>
                  </w:sdtContent>
                </w:sdt>
              </w:tr>
            </w:sdtContent>
          </w:sdt>
          <w:sdt>
            <w:sdtPr>
              <w:rPr>
                <w:rStyle w:val="5Char"/>
                <w:rFonts w:hint="eastAsia"/>
                <w:b/>
                <w:sz w:val="21"/>
                <w:szCs w:val="21"/>
              </w:rPr>
              <w:alias w:val="资产负债状况分析"/>
              <w:tag w:val="_TUP_815ebab5da7a4ba88d97b27a17b235f3"/>
              <w:id w:val="1924834471"/>
            </w:sdtPr>
            <w:sdtEndPr>
              <w:rPr>
                <w:rStyle w:val="5Char"/>
              </w:rPr>
            </w:sdtEndPr>
            <w:sdtContent>
              <w:tr w:rsidR="00D85BCC" w:rsidTr="00D85BCC">
                <w:trPr>
                  <w:trHeight w:val="135"/>
                </w:trPr>
                <w:sdt>
                  <w:sdtPr>
                    <w:rPr>
                      <w:rStyle w:val="5Char"/>
                      <w:rFonts w:hint="eastAsia"/>
                      <w:b/>
                      <w:sz w:val="21"/>
                      <w:szCs w:val="21"/>
                    </w:rPr>
                    <w:alias w:val="资产负债状况分析-项目名称"/>
                    <w:tag w:val="_GBC_8ff5415524eb4feb89ce189fb2c0c0c5"/>
                    <w:id w:val="-921328989"/>
                  </w:sdtPr>
                  <w:sdtEndPr>
                    <w:rPr>
                      <w:rStyle w:val="5Char"/>
                    </w:rPr>
                  </w:sdtEndPr>
                  <w:sdtContent>
                    <w:tc>
                      <w:tcPr>
                        <w:tcW w:w="770" w:type="pct"/>
                      </w:tcPr>
                      <w:p w:rsidR="00D85BCC" w:rsidRPr="00306BB8" w:rsidRDefault="00D85BCC" w:rsidP="00D85BCC">
                        <w:pPr>
                          <w:rPr>
                            <w:rStyle w:val="5Char"/>
                            <w:b/>
                            <w:sz w:val="21"/>
                            <w:szCs w:val="21"/>
                          </w:rPr>
                        </w:pPr>
                        <w:r w:rsidRPr="00306BB8">
                          <w:rPr>
                            <w:rStyle w:val="5Char"/>
                            <w:rFonts w:hint="eastAsia"/>
                            <w:sz w:val="21"/>
                            <w:szCs w:val="21"/>
                          </w:rPr>
                          <w:t>其他应付款</w:t>
                        </w:r>
                      </w:p>
                    </w:tc>
                  </w:sdtContent>
                </w:sdt>
                <w:sdt>
                  <w:sdtPr>
                    <w:rPr>
                      <w:rStyle w:val="5Char"/>
                      <w:rFonts w:hint="eastAsia"/>
                      <w:b/>
                      <w:sz w:val="21"/>
                      <w:szCs w:val="21"/>
                    </w:rPr>
                    <w:alias w:val="资产负债状况分析-项目金额"/>
                    <w:tag w:val="_GBC_e3452343f13042efacf15bd5769a81e8"/>
                    <w:id w:val="-1699693012"/>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121,497,961.43</w:t>
                        </w:r>
                      </w:p>
                    </w:tc>
                  </w:sdtContent>
                </w:sdt>
                <w:sdt>
                  <w:sdtPr>
                    <w:rPr>
                      <w:rStyle w:val="5Char"/>
                      <w:rFonts w:hint="eastAsia"/>
                      <w:b/>
                      <w:sz w:val="21"/>
                      <w:szCs w:val="21"/>
                    </w:rPr>
                    <w:alias w:val="资产负债状况分析-项目金额占总资产的比例"/>
                    <w:tag w:val="_GBC_40f9998b01964fb0a8237e75fe5f6dba"/>
                    <w:id w:val="-233863369"/>
                  </w:sdtPr>
                  <w:sdtEndPr>
                    <w:rPr>
                      <w:rStyle w:val="5Char"/>
                    </w:rPr>
                  </w:sdtEndPr>
                  <w:sdtContent>
                    <w:tc>
                      <w:tcPr>
                        <w:tcW w:w="607" w:type="pct"/>
                      </w:tcPr>
                      <w:p w:rsidR="00D85BCC" w:rsidRPr="00306BB8" w:rsidRDefault="00D85BCC" w:rsidP="00D85BCC">
                        <w:pPr>
                          <w:jc w:val="right"/>
                          <w:rPr>
                            <w:rStyle w:val="5Char"/>
                            <w:b/>
                            <w:sz w:val="21"/>
                            <w:szCs w:val="21"/>
                          </w:rPr>
                        </w:pPr>
                        <w:r w:rsidRPr="00306BB8">
                          <w:rPr>
                            <w:rStyle w:val="5Char"/>
                            <w:rFonts w:hint="eastAsia"/>
                            <w:sz w:val="21"/>
                            <w:szCs w:val="21"/>
                          </w:rPr>
                          <w:t>1.01</w:t>
                        </w:r>
                      </w:p>
                    </w:tc>
                  </w:sdtContent>
                </w:sdt>
                <w:sdt>
                  <w:sdtPr>
                    <w:rPr>
                      <w:rStyle w:val="5Char"/>
                      <w:rFonts w:hint="eastAsia"/>
                      <w:b/>
                      <w:sz w:val="21"/>
                      <w:szCs w:val="21"/>
                    </w:rPr>
                    <w:alias w:val="资产负债状况分析-项目金额"/>
                    <w:tag w:val="_GBC_02261cf349aa4e29849022c254d7009e"/>
                    <w:id w:val="-1436279909"/>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241,946,135.93</w:t>
                        </w:r>
                      </w:p>
                    </w:tc>
                  </w:sdtContent>
                </w:sdt>
                <w:sdt>
                  <w:sdtPr>
                    <w:rPr>
                      <w:rStyle w:val="5Char"/>
                      <w:rFonts w:hint="eastAsia"/>
                      <w:b/>
                      <w:sz w:val="21"/>
                      <w:szCs w:val="21"/>
                    </w:rPr>
                    <w:alias w:val="资产负债状况分析-项目金额占总资产的比例"/>
                    <w:tag w:val="_GBC_cff85dc223f746ba8c36631c91fcda21"/>
                    <w:id w:val="1612857727"/>
                  </w:sdtPr>
                  <w:sdtEndPr>
                    <w:rPr>
                      <w:rStyle w:val="5Char"/>
                    </w:rPr>
                  </w:sdtEndPr>
                  <w:sdtContent>
                    <w:tc>
                      <w:tcPr>
                        <w:tcW w:w="584" w:type="pct"/>
                      </w:tcPr>
                      <w:p w:rsidR="00D85BCC" w:rsidRPr="00306BB8" w:rsidRDefault="00D85BCC" w:rsidP="00D85BCC">
                        <w:pPr>
                          <w:jc w:val="right"/>
                          <w:rPr>
                            <w:rStyle w:val="5Char"/>
                            <w:b/>
                            <w:sz w:val="21"/>
                            <w:szCs w:val="21"/>
                          </w:rPr>
                        </w:pPr>
                        <w:r w:rsidRPr="00306BB8">
                          <w:rPr>
                            <w:rStyle w:val="5Char"/>
                            <w:rFonts w:hint="eastAsia"/>
                            <w:sz w:val="21"/>
                            <w:szCs w:val="21"/>
                          </w:rPr>
                          <w:t>1.75</w:t>
                        </w:r>
                      </w:p>
                    </w:tc>
                  </w:sdtContent>
                </w:sdt>
                <w:sdt>
                  <w:sdtPr>
                    <w:rPr>
                      <w:rStyle w:val="5Char"/>
                      <w:rFonts w:hint="eastAsia"/>
                      <w:b/>
                      <w:sz w:val="21"/>
                      <w:szCs w:val="21"/>
                    </w:rPr>
                    <w:alias w:val="资产负债状况分析-项目金额本期比上期增减比例"/>
                    <w:tag w:val="_GBC_2068c5c6f41d42a4a69456c49ec2197f"/>
                    <w:id w:val="-162321470"/>
                  </w:sdtPr>
                  <w:sdtEndPr>
                    <w:rPr>
                      <w:rStyle w:val="5Char"/>
                    </w:rPr>
                  </w:sdtEndPr>
                  <w:sdtContent>
                    <w:tc>
                      <w:tcPr>
                        <w:tcW w:w="561" w:type="pct"/>
                      </w:tcPr>
                      <w:p w:rsidR="00D85BCC" w:rsidRPr="00306BB8" w:rsidRDefault="00D85BCC" w:rsidP="00D85BCC">
                        <w:pPr>
                          <w:jc w:val="right"/>
                          <w:rPr>
                            <w:rStyle w:val="5Char"/>
                            <w:b/>
                            <w:sz w:val="21"/>
                            <w:szCs w:val="21"/>
                          </w:rPr>
                        </w:pPr>
                        <w:r w:rsidRPr="00306BB8">
                          <w:rPr>
                            <w:rStyle w:val="5Char"/>
                            <w:rFonts w:hint="eastAsia"/>
                            <w:sz w:val="21"/>
                            <w:szCs w:val="21"/>
                          </w:rPr>
                          <w:t>-49.78</w:t>
                        </w:r>
                      </w:p>
                    </w:tc>
                  </w:sdtContent>
                </w:sdt>
                <w:sdt>
                  <w:sdtPr>
                    <w:rPr>
                      <w:rStyle w:val="5Char"/>
                      <w:rFonts w:hint="eastAsia"/>
                      <w:b/>
                      <w:sz w:val="21"/>
                      <w:szCs w:val="21"/>
                    </w:rPr>
                    <w:alias w:val="资产负债状况分析-情况说明"/>
                    <w:tag w:val="_GBC_54a5da91a80844168586be7700213b6c"/>
                    <w:id w:val="167454991"/>
                    <w:showingPlcHdr/>
                  </w:sdtPr>
                  <w:sdtEndPr>
                    <w:rPr>
                      <w:rStyle w:val="5Char"/>
                    </w:rPr>
                  </w:sdtEndPr>
                  <w:sdtContent>
                    <w:tc>
                      <w:tcPr>
                        <w:tcW w:w="422" w:type="pct"/>
                      </w:tcPr>
                      <w:p w:rsidR="00D85BCC" w:rsidRPr="00306BB8" w:rsidRDefault="00D85BCC" w:rsidP="00D85BCC">
                        <w:pPr>
                          <w:rPr>
                            <w:rStyle w:val="5Char"/>
                            <w:b/>
                            <w:sz w:val="21"/>
                            <w:szCs w:val="21"/>
                          </w:rPr>
                        </w:pPr>
                        <w:r w:rsidRPr="00306BB8">
                          <w:rPr>
                            <w:rFonts w:hint="eastAsia"/>
                            <w:sz w:val="21"/>
                            <w:szCs w:val="21"/>
                          </w:rPr>
                          <w:t xml:space="preserve">　</w:t>
                        </w:r>
                      </w:p>
                    </w:tc>
                  </w:sdtContent>
                </w:sdt>
              </w:tr>
            </w:sdtContent>
          </w:sdt>
          <w:sdt>
            <w:sdtPr>
              <w:rPr>
                <w:rStyle w:val="5Char"/>
                <w:rFonts w:hint="eastAsia"/>
                <w:b/>
                <w:sz w:val="21"/>
                <w:szCs w:val="21"/>
              </w:rPr>
              <w:alias w:val="资产负债状况分析"/>
              <w:tag w:val="_TUP_815ebab5da7a4ba88d97b27a17b235f3"/>
              <w:id w:val="-1516687143"/>
            </w:sdtPr>
            <w:sdtEndPr>
              <w:rPr>
                <w:rStyle w:val="5Char"/>
              </w:rPr>
            </w:sdtEndPr>
            <w:sdtContent>
              <w:tr w:rsidR="00D85BCC" w:rsidTr="00D85BCC">
                <w:trPr>
                  <w:trHeight w:val="135"/>
                </w:trPr>
                <w:sdt>
                  <w:sdtPr>
                    <w:rPr>
                      <w:rStyle w:val="5Char"/>
                      <w:rFonts w:hint="eastAsia"/>
                      <w:b/>
                      <w:sz w:val="21"/>
                      <w:szCs w:val="21"/>
                    </w:rPr>
                    <w:alias w:val="资产负债状况分析-项目名称"/>
                    <w:tag w:val="_GBC_8ff5415524eb4feb89ce189fb2c0c0c5"/>
                    <w:id w:val="-228079691"/>
                  </w:sdtPr>
                  <w:sdtEndPr>
                    <w:rPr>
                      <w:rStyle w:val="5Char"/>
                    </w:rPr>
                  </w:sdtEndPr>
                  <w:sdtContent>
                    <w:tc>
                      <w:tcPr>
                        <w:tcW w:w="770" w:type="pct"/>
                      </w:tcPr>
                      <w:p w:rsidR="00D85BCC" w:rsidRPr="00306BB8" w:rsidRDefault="00D85BCC" w:rsidP="00D85BCC">
                        <w:pPr>
                          <w:ind w:rightChars="-37" w:right="-78"/>
                          <w:rPr>
                            <w:rStyle w:val="5Char"/>
                            <w:b/>
                            <w:sz w:val="21"/>
                            <w:szCs w:val="21"/>
                          </w:rPr>
                        </w:pPr>
                        <w:r w:rsidRPr="00306BB8">
                          <w:rPr>
                            <w:rStyle w:val="5Char"/>
                            <w:rFonts w:hint="eastAsia"/>
                            <w:sz w:val="21"/>
                            <w:szCs w:val="21"/>
                          </w:rPr>
                          <w:t>一年内到期的非流动负债</w:t>
                        </w:r>
                      </w:p>
                    </w:tc>
                  </w:sdtContent>
                </w:sdt>
                <w:sdt>
                  <w:sdtPr>
                    <w:rPr>
                      <w:rStyle w:val="5Char"/>
                      <w:rFonts w:hint="eastAsia"/>
                      <w:b/>
                      <w:sz w:val="21"/>
                      <w:szCs w:val="21"/>
                    </w:rPr>
                    <w:alias w:val="资产负债状况分析-项目金额"/>
                    <w:tag w:val="_GBC_e3452343f13042efacf15bd5769a81e8"/>
                    <w:id w:val="-1031182444"/>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1,097,443,064.35</w:t>
                        </w:r>
                      </w:p>
                    </w:tc>
                  </w:sdtContent>
                </w:sdt>
                <w:sdt>
                  <w:sdtPr>
                    <w:rPr>
                      <w:rStyle w:val="5Char"/>
                      <w:rFonts w:hint="eastAsia"/>
                      <w:b/>
                      <w:sz w:val="21"/>
                      <w:szCs w:val="21"/>
                    </w:rPr>
                    <w:alias w:val="资产负债状况分析-项目金额占总资产的比例"/>
                    <w:tag w:val="_GBC_40f9998b01964fb0a8237e75fe5f6dba"/>
                    <w:id w:val="-150134605"/>
                  </w:sdtPr>
                  <w:sdtEndPr>
                    <w:rPr>
                      <w:rStyle w:val="5Char"/>
                    </w:rPr>
                  </w:sdtEndPr>
                  <w:sdtContent>
                    <w:tc>
                      <w:tcPr>
                        <w:tcW w:w="607" w:type="pct"/>
                      </w:tcPr>
                      <w:p w:rsidR="00D85BCC" w:rsidRPr="00306BB8" w:rsidRDefault="00D85BCC" w:rsidP="00D85BCC">
                        <w:pPr>
                          <w:jc w:val="right"/>
                          <w:rPr>
                            <w:rStyle w:val="5Char"/>
                            <w:b/>
                            <w:sz w:val="21"/>
                            <w:szCs w:val="21"/>
                          </w:rPr>
                        </w:pPr>
                        <w:r w:rsidRPr="00306BB8">
                          <w:rPr>
                            <w:rStyle w:val="5Char"/>
                            <w:rFonts w:hint="eastAsia"/>
                            <w:sz w:val="21"/>
                            <w:szCs w:val="21"/>
                          </w:rPr>
                          <w:t>9.15</w:t>
                        </w:r>
                      </w:p>
                    </w:tc>
                  </w:sdtContent>
                </w:sdt>
                <w:sdt>
                  <w:sdtPr>
                    <w:rPr>
                      <w:rStyle w:val="5Char"/>
                      <w:rFonts w:hint="eastAsia"/>
                      <w:b/>
                      <w:sz w:val="21"/>
                      <w:szCs w:val="21"/>
                    </w:rPr>
                    <w:alias w:val="资产负债状况分析-项目金额"/>
                    <w:tag w:val="_GBC_02261cf349aa4e29849022c254d7009e"/>
                    <w:id w:val="-1346086690"/>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570,000,000.00</w:t>
                        </w:r>
                      </w:p>
                    </w:tc>
                  </w:sdtContent>
                </w:sdt>
                <w:sdt>
                  <w:sdtPr>
                    <w:rPr>
                      <w:rStyle w:val="5Char"/>
                      <w:rFonts w:hint="eastAsia"/>
                      <w:b/>
                      <w:sz w:val="21"/>
                      <w:szCs w:val="21"/>
                    </w:rPr>
                    <w:alias w:val="资产负债状况分析-项目金额占总资产的比例"/>
                    <w:tag w:val="_GBC_cff85dc223f746ba8c36631c91fcda21"/>
                    <w:id w:val="-1678176023"/>
                  </w:sdtPr>
                  <w:sdtEndPr>
                    <w:rPr>
                      <w:rStyle w:val="5Char"/>
                    </w:rPr>
                  </w:sdtEndPr>
                  <w:sdtContent>
                    <w:tc>
                      <w:tcPr>
                        <w:tcW w:w="584" w:type="pct"/>
                      </w:tcPr>
                      <w:p w:rsidR="00D85BCC" w:rsidRPr="00306BB8" w:rsidRDefault="00D85BCC" w:rsidP="00D85BCC">
                        <w:pPr>
                          <w:jc w:val="right"/>
                          <w:rPr>
                            <w:rStyle w:val="5Char"/>
                            <w:b/>
                            <w:sz w:val="21"/>
                            <w:szCs w:val="21"/>
                          </w:rPr>
                        </w:pPr>
                        <w:r w:rsidRPr="00306BB8">
                          <w:rPr>
                            <w:rStyle w:val="5Char"/>
                            <w:rFonts w:hint="eastAsia"/>
                            <w:sz w:val="21"/>
                            <w:szCs w:val="21"/>
                          </w:rPr>
                          <w:t>4.13</w:t>
                        </w:r>
                      </w:p>
                    </w:tc>
                  </w:sdtContent>
                </w:sdt>
                <w:sdt>
                  <w:sdtPr>
                    <w:rPr>
                      <w:rStyle w:val="5Char"/>
                      <w:rFonts w:hint="eastAsia"/>
                      <w:b/>
                      <w:sz w:val="21"/>
                      <w:szCs w:val="21"/>
                    </w:rPr>
                    <w:alias w:val="资产负债状况分析-项目金额本期比上期增减比例"/>
                    <w:tag w:val="_GBC_2068c5c6f41d42a4a69456c49ec2197f"/>
                    <w:id w:val="-174272334"/>
                  </w:sdtPr>
                  <w:sdtEndPr>
                    <w:rPr>
                      <w:rStyle w:val="5Char"/>
                    </w:rPr>
                  </w:sdtEndPr>
                  <w:sdtContent>
                    <w:tc>
                      <w:tcPr>
                        <w:tcW w:w="561" w:type="pct"/>
                      </w:tcPr>
                      <w:p w:rsidR="00D85BCC" w:rsidRPr="00306BB8" w:rsidRDefault="00D85BCC" w:rsidP="00D85BCC">
                        <w:pPr>
                          <w:jc w:val="right"/>
                          <w:rPr>
                            <w:rStyle w:val="5Char"/>
                            <w:b/>
                            <w:sz w:val="21"/>
                            <w:szCs w:val="21"/>
                          </w:rPr>
                        </w:pPr>
                        <w:r w:rsidRPr="00306BB8">
                          <w:rPr>
                            <w:rStyle w:val="5Char"/>
                            <w:rFonts w:hint="eastAsia"/>
                            <w:sz w:val="21"/>
                            <w:szCs w:val="21"/>
                          </w:rPr>
                          <w:t>92.53</w:t>
                        </w:r>
                      </w:p>
                    </w:tc>
                  </w:sdtContent>
                </w:sdt>
                <w:sdt>
                  <w:sdtPr>
                    <w:rPr>
                      <w:rStyle w:val="5Char"/>
                      <w:rFonts w:hint="eastAsia"/>
                      <w:b/>
                      <w:sz w:val="21"/>
                      <w:szCs w:val="21"/>
                    </w:rPr>
                    <w:alias w:val="资产负债状况分析-情况说明"/>
                    <w:tag w:val="_GBC_54a5da91a80844168586be7700213b6c"/>
                    <w:id w:val="-1532566272"/>
                    <w:showingPlcHdr/>
                  </w:sdtPr>
                  <w:sdtEndPr>
                    <w:rPr>
                      <w:rStyle w:val="5Char"/>
                    </w:rPr>
                  </w:sdtEndPr>
                  <w:sdtContent>
                    <w:tc>
                      <w:tcPr>
                        <w:tcW w:w="422" w:type="pct"/>
                      </w:tcPr>
                      <w:p w:rsidR="00D85BCC" w:rsidRPr="00306BB8" w:rsidRDefault="00D85BCC" w:rsidP="00D85BCC">
                        <w:pPr>
                          <w:rPr>
                            <w:rStyle w:val="5Char"/>
                            <w:b/>
                            <w:sz w:val="21"/>
                            <w:szCs w:val="21"/>
                          </w:rPr>
                        </w:pPr>
                        <w:r w:rsidRPr="00306BB8">
                          <w:rPr>
                            <w:rFonts w:hint="eastAsia"/>
                            <w:sz w:val="21"/>
                            <w:szCs w:val="21"/>
                          </w:rPr>
                          <w:t xml:space="preserve">　</w:t>
                        </w:r>
                      </w:p>
                    </w:tc>
                  </w:sdtContent>
                </w:sdt>
              </w:tr>
            </w:sdtContent>
          </w:sdt>
          <w:sdt>
            <w:sdtPr>
              <w:rPr>
                <w:rStyle w:val="5Char"/>
                <w:rFonts w:hint="eastAsia"/>
                <w:b/>
                <w:sz w:val="21"/>
                <w:szCs w:val="21"/>
              </w:rPr>
              <w:alias w:val="资产负债状况分析"/>
              <w:tag w:val="_TUP_815ebab5da7a4ba88d97b27a17b235f3"/>
              <w:id w:val="1558745478"/>
            </w:sdtPr>
            <w:sdtEndPr>
              <w:rPr>
                <w:rStyle w:val="5Char"/>
              </w:rPr>
            </w:sdtEndPr>
            <w:sdtContent>
              <w:tr w:rsidR="00D85BCC" w:rsidTr="00D85BCC">
                <w:trPr>
                  <w:trHeight w:val="135"/>
                </w:trPr>
                <w:sdt>
                  <w:sdtPr>
                    <w:rPr>
                      <w:rStyle w:val="5Char"/>
                      <w:rFonts w:hint="eastAsia"/>
                      <w:b/>
                      <w:sz w:val="21"/>
                      <w:szCs w:val="21"/>
                    </w:rPr>
                    <w:alias w:val="资产负债状况分析-项目名称"/>
                    <w:tag w:val="_GBC_8ff5415524eb4feb89ce189fb2c0c0c5"/>
                    <w:id w:val="887694688"/>
                  </w:sdtPr>
                  <w:sdtEndPr>
                    <w:rPr>
                      <w:rStyle w:val="5Char"/>
                    </w:rPr>
                  </w:sdtEndPr>
                  <w:sdtContent>
                    <w:tc>
                      <w:tcPr>
                        <w:tcW w:w="770" w:type="pct"/>
                      </w:tcPr>
                      <w:p w:rsidR="00D85BCC" w:rsidRPr="00306BB8" w:rsidRDefault="00D85BCC" w:rsidP="00D85BCC">
                        <w:pPr>
                          <w:rPr>
                            <w:rStyle w:val="5Char"/>
                            <w:b/>
                            <w:sz w:val="21"/>
                            <w:szCs w:val="21"/>
                          </w:rPr>
                        </w:pPr>
                        <w:r w:rsidRPr="00306BB8">
                          <w:rPr>
                            <w:rStyle w:val="5Char"/>
                            <w:rFonts w:hint="eastAsia"/>
                            <w:sz w:val="21"/>
                            <w:szCs w:val="21"/>
                          </w:rPr>
                          <w:t>长期借款</w:t>
                        </w:r>
                      </w:p>
                    </w:tc>
                  </w:sdtContent>
                </w:sdt>
                <w:sdt>
                  <w:sdtPr>
                    <w:rPr>
                      <w:rStyle w:val="5Char"/>
                      <w:rFonts w:hint="eastAsia"/>
                      <w:b/>
                      <w:sz w:val="21"/>
                      <w:szCs w:val="21"/>
                    </w:rPr>
                    <w:alias w:val="资产负债状况分析-项目金额"/>
                    <w:tag w:val="_GBC_e3452343f13042efacf15bd5769a81e8"/>
                    <w:id w:val="370577676"/>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935,973,175.48</w:t>
                        </w:r>
                      </w:p>
                    </w:tc>
                  </w:sdtContent>
                </w:sdt>
                <w:sdt>
                  <w:sdtPr>
                    <w:rPr>
                      <w:rStyle w:val="5Char"/>
                      <w:rFonts w:hint="eastAsia"/>
                      <w:b/>
                      <w:sz w:val="21"/>
                      <w:szCs w:val="21"/>
                    </w:rPr>
                    <w:alias w:val="资产负债状况分析-项目金额占总资产的比例"/>
                    <w:tag w:val="_GBC_40f9998b01964fb0a8237e75fe5f6dba"/>
                    <w:id w:val="-625627983"/>
                  </w:sdtPr>
                  <w:sdtEndPr>
                    <w:rPr>
                      <w:rStyle w:val="5Char"/>
                    </w:rPr>
                  </w:sdtEndPr>
                  <w:sdtContent>
                    <w:tc>
                      <w:tcPr>
                        <w:tcW w:w="607" w:type="pct"/>
                      </w:tcPr>
                      <w:p w:rsidR="00D85BCC" w:rsidRPr="00306BB8" w:rsidRDefault="00D85BCC" w:rsidP="00D85BCC">
                        <w:pPr>
                          <w:jc w:val="right"/>
                          <w:rPr>
                            <w:rStyle w:val="5Char"/>
                            <w:b/>
                            <w:sz w:val="21"/>
                            <w:szCs w:val="21"/>
                          </w:rPr>
                        </w:pPr>
                        <w:r w:rsidRPr="00306BB8">
                          <w:rPr>
                            <w:rStyle w:val="5Char"/>
                            <w:rFonts w:hint="eastAsia"/>
                            <w:sz w:val="21"/>
                            <w:szCs w:val="21"/>
                          </w:rPr>
                          <w:t>7.80</w:t>
                        </w:r>
                      </w:p>
                    </w:tc>
                  </w:sdtContent>
                </w:sdt>
                <w:sdt>
                  <w:sdtPr>
                    <w:rPr>
                      <w:rStyle w:val="5Char"/>
                      <w:rFonts w:hint="eastAsia"/>
                      <w:b/>
                      <w:sz w:val="21"/>
                      <w:szCs w:val="21"/>
                    </w:rPr>
                    <w:alias w:val="资产负债状况分析-项目金额"/>
                    <w:tag w:val="_GBC_02261cf349aa4e29849022c254d7009e"/>
                    <w:id w:val="1476724618"/>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657,503,175.48</w:t>
                        </w:r>
                      </w:p>
                    </w:tc>
                  </w:sdtContent>
                </w:sdt>
                <w:sdt>
                  <w:sdtPr>
                    <w:rPr>
                      <w:rStyle w:val="5Char"/>
                      <w:rFonts w:hint="eastAsia"/>
                      <w:b/>
                      <w:sz w:val="21"/>
                      <w:szCs w:val="21"/>
                    </w:rPr>
                    <w:alias w:val="资产负债状况分析-项目金额占总资产的比例"/>
                    <w:tag w:val="_GBC_cff85dc223f746ba8c36631c91fcda21"/>
                    <w:id w:val="-1870903226"/>
                  </w:sdtPr>
                  <w:sdtEndPr>
                    <w:rPr>
                      <w:rStyle w:val="5Char"/>
                    </w:rPr>
                  </w:sdtEndPr>
                  <w:sdtContent>
                    <w:tc>
                      <w:tcPr>
                        <w:tcW w:w="584" w:type="pct"/>
                      </w:tcPr>
                      <w:p w:rsidR="00D85BCC" w:rsidRPr="00306BB8" w:rsidRDefault="00D85BCC" w:rsidP="00D85BCC">
                        <w:pPr>
                          <w:jc w:val="right"/>
                          <w:rPr>
                            <w:rStyle w:val="5Char"/>
                            <w:b/>
                            <w:sz w:val="21"/>
                            <w:szCs w:val="21"/>
                          </w:rPr>
                        </w:pPr>
                        <w:r w:rsidRPr="00306BB8">
                          <w:rPr>
                            <w:rStyle w:val="5Char"/>
                            <w:rFonts w:hint="eastAsia"/>
                            <w:sz w:val="21"/>
                            <w:szCs w:val="21"/>
                          </w:rPr>
                          <w:t>4.77</w:t>
                        </w:r>
                      </w:p>
                    </w:tc>
                  </w:sdtContent>
                </w:sdt>
                <w:sdt>
                  <w:sdtPr>
                    <w:rPr>
                      <w:rStyle w:val="5Char"/>
                      <w:rFonts w:hint="eastAsia"/>
                      <w:b/>
                      <w:sz w:val="21"/>
                      <w:szCs w:val="21"/>
                    </w:rPr>
                    <w:alias w:val="资产负债状况分析-项目金额本期比上期增减比例"/>
                    <w:tag w:val="_GBC_2068c5c6f41d42a4a69456c49ec2197f"/>
                    <w:id w:val="46736064"/>
                  </w:sdtPr>
                  <w:sdtEndPr>
                    <w:rPr>
                      <w:rStyle w:val="5Char"/>
                    </w:rPr>
                  </w:sdtEndPr>
                  <w:sdtContent>
                    <w:tc>
                      <w:tcPr>
                        <w:tcW w:w="561" w:type="pct"/>
                      </w:tcPr>
                      <w:p w:rsidR="00D85BCC" w:rsidRPr="00306BB8" w:rsidRDefault="00D85BCC" w:rsidP="00D85BCC">
                        <w:pPr>
                          <w:jc w:val="right"/>
                          <w:rPr>
                            <w:rStyle w:val="5Char"/>
                            <w:b/>
                            <w:sz w:val="21"/>
                            <w:szCs w:val="21"/>
                          </w:rPr>
                        </w:pPr>
                        <w:r w:rsidRPr="00306BB8">
                          <w:rPr>
                            <w:rStyle w:val="5Char"/>
                            <w:rFonts w:hint="eastAsia"/>
                            <w:sz w:val="21"/>
                            <w:szCs w:val="21"/>
                          </w:rPr>
                          <w:t>42.35</w:t>
                        </w:r>
                      </w:p>
                    </w:tc>
                  </w:sdtContent>
                </w:sdt>
                <w:sdt>
                  <w:sdtPr>
                    <w:rPr>
                      <w:rStyle w:val="5Char"/>
                      <w:rFonts w:hint="eastAsia"/>
                      <w:b/>
                      <w:sz w:val="21"/>
                      <w:szCs w:val="21"/>
                    </w:rPr>
                    <w:alias w:val="资产负债状况分析-情况说明"/>
                    <w:tag w:val="_GBC_54a5da91a80844168586be7700213b6c"/>
                    <w:id w:val="1965234672"/>
                    <w:showingPlcHdr/>
                  </w:sdtPr>
                  <w:sdtEndPr>
                    <w:rPr>
                      <w:rStyle w:val="5Char"/>
                    </w:rPr>
                  </w:sdtEndPr>
                  <w:sdtContent>
                    <w:tc>
                      <w:tcPr>
                        <w:tcW w:w="422" w:type="pct"/>
                      </w:tcPr>
                      <w:p w:rsidR="00D85BCC" w:rsidRPr="00306BB8" w:rsidRDefault="00D85BCC" w:rsidP="00D85BCC">
                        <w:pPr>
                          <w:rPr>
                            <w:rStyle w:val="5Char"/>
                            <w:b/>
                            <w:sz w:val="21"/>
                            <w:szCs w:val="21"/>
                          </w:rPr>
                        </w:pPr>
                        <w:r w:rsidRPr="00306BB8">
                          <w:rPr>
                            <w:rFonts w:hint="eastAsia"/>
                            <w:sz w:val="21"/>
                            <w:szCs w:val="21"/>
                          </w:rPr>
                          <w:t xml:space="preserve">　</w:t>
                        </w:r>
                      </w:p>
                    </w:tc>
                  </w:sdtContent>
                </w:sdt>
              </w:tr>
            </w:sdtContent>
          </w:sdt>
          <w:sdt>
            <w:sdtPr>
              <w:rPr>
                <w:rStyle w:val="5Char"/>
                <w:rFonts w:hint="eastAsia"/>
                <w:b/>
                <w:sz w:val="21"/>
                <w:szCs w:val="21"/>
              </w:rPr>
              <w:alias w:val="资产负债状况分析"/>
              <w:tag w:val="_TUP_815ebab5da7a4ba88d97b27a17b235f3"/>
              <w:id w:val="722326582"/>
            </w:sdtPr>
            <w:sdtEndPr>
              <w:rPr>
                <w:rStyle w:val="5Char"/>
              </w:rPr>
            </w:sdtEndPr>
            <w:sdtContent>
              <w:tr w:rsidR="00D85BCC" w:rsidTr="00D85BCC">
                <w:trPr>
                  <w:trHeight w:val="135"/>
                </w:trPr>
                <w:sdt>
                  <w:sdtPr>
                    <w:rPr>
                      <w:rStyle w:val="5Char"/>
                      <w:rFonts w:hint="eastAsia"/>
                      <w:b/>
                      <w:sz w:val="21"/>
                      <w:szCs w:val="21"/>
                    </w:rPr>
                    <w:alias w:val="资产负债状况分析-项目名称"/>
                    <w:tag w:val="_GBC_8ff5415524eb4feb89ce189fb2c0c0c5"/>
                    <w:id w:val="732659398"/>
                  </w:sdtPr>
                  <w:sdtEndPr>
                    <w:rPr>
                      <w:rStyle w:val="5Char"/>
                    </w:rPr>
                  </w:sdtEndPr>
                  <w:sdtContent>
                    <w:tc>
                      <w:tcPr>
                        <w:tcW w:w="770" w:type="pct"/>
                      </w:tcPr>
                      <w:p w:rsidR="00D85BCC" w:rsidRPr="00306BB8" w:rsidRDefault="00D85BCC" w:rsidP="00D85BCC">
                        <w:pPr>
                          <w:rPr>
                            <w:rStyle w:val="5Char"/>
                            <w:b/>
                            <w:sz w:val="21"/>
                            <w:szCs w:val="21"/>
                          </w:rPr>
                        </w:pPr>
                        <w:r w:rsidRPr="00306BB8">
                          <w:rPr>
                            <w:rStyle w:val="5Char"/>
                            <w:rFonts w:hint="eastAsia"/>
                            <w:sz w:val="21"/>
                            <w:szCs w:val="21"/>
                          </w:rPr>
                          <w:t>应付债券</w:t>
                        </w:r>
                      </w:p>
                    </w:tc>
                  </w:sdtContent>
                </w:sdt>
                <w:sdt>
                  <w:sdtPr>
                    <w:rPr>
                      <w:rStyle w:val="5Char"/>
                      <w:rFonts w:hint="eastAsia"/>
                      <w:b/>
                      <w:sz w:val="21"/>
                      <w:szCs w:val="21"/>
                    </w:rPr>
                    <w:alias w:val="资产负债状况分析-项目金额"/>
                    <w:tag w:val="_GBC_e3452343f13042efacf15bd5769a81e8"/>
                    <w:id w:val="-896583076"/>
                  </w:sdtPr>
                  <w:sdtEndPr>
                    <w:rPr>
                      <w:rStyle w:val="5Char"/>
                    </w:rPr>
                  </w:sdtEndPr>
                  <w:sdtContent>
                    <w:tc>
                      <w:tcPr>
                        <w:tcW w:w="1028" w:type="pct"/>
                      </w:tcPr>
                      <w:p w:rsidR="00D85BCC" w:rsidRPr="00306BB8" w:rsidRDefault="00D85BCC" w:rsidP="00D85BCC">
                        <w:pPr>
                          <w:jc w:val="right"/>
                          <w:rPr>
                            <w:rStyle w:val="5Char"/>
                            <w:b/>
                            <w:sz w:val="21"/>
                            <w:szCs w:val="21"/>
                          </w:rPr>
                        </w:pPr>
                      </w:p>
                    </w:tc>
                  </w:sdtContent>
                </w:sdt>
                <w:sdt>
                  <w:sdtPr>
                    <w:rPr>
                      <w:rStyle w:val="5Char"/>
                      <w:rFonts w:hint="eastAsia"/>
                      <w:b/>
                      <w:sz w:val="21"/>
                      <w:szCs w:val="21"/>
                    </w:rPr>
                    <w:alias w:val="资产负债状况分析-项目金额占总资产的比例"/>
                    <w:tag w:val="_GBC_40f9998b01964fb0a8237e75fe5f6dba"/>
                    <w:id w:val="808670679"/>
                  </w:sdtPr>
                  <w:sdtEndPr>
                    <w:rPr>
                      <w:rStyle w:val="5Char"/>
                    </w:rPr>
                  </w:sdtEndPr>
                  <w:sdtContent>
                    <w:tc>
                      <w:tcPr>
                        <w:tcW w:w="607" w:type="pct"/>
                      </w:tcPr>
                      <w:p w:rsidR="00D85BCC" w:rsidRPr="00306BB8" w:rsidRDefault="00D85BCC" w:rsidP="00D85BCC">
                        <w:pPr>
                          <w:jc w:val="right"/>
                          <w:rPr>
                            <w:rStyle w:val="5Char"/>
                            <w:b/>
                            <w:sz w:val="21"/>
                            <w:szCs w:val="21"/>
                          </w:rPr>
                        </w:pPr>
                        <w:r w:rsidRPr="00306BB8">
                          <w:rPr>
                            <w:rStyle w:val="5Char"/>
                            <w:rFonts w:hint="eastAsia"/>
                            <w:sz w:val="21"/>
                            <w:szCs w:val="21"/>
                          </w:rPr>
                          <w:t>0.00</w:t>
                        </w:r>
                      </w:p>
                    </w:tc>
                  </w:sdtContent>
                </w:sdt>
                <w:sdt>
                  <w:sdtPr>
                    <w:rPr>
                      <w:rStyle w:val="5Char"/>
                      <w:rFonts w:hint="eastAsia"/>
                      <w:b/>
                      <w:sz w:val="21"/>
                      <w:szCs w:val="21"/>
                    </w:rPr>
                    <w:alias w:val="资产负债状况分析-项目金额"/>
                    <w:tag w:val="_GBC_02261cf349aa4e29849022c254d7009e"/>
                    <w:id w:val="1959603346"/>
                  </w:sdtPr>
                  <w:sdtEndPr>
                    <w:rPr>
                      <w:rStyle w:val="5Char"/>
                    </w:rPr>
                  </w:sdtEndPr>
                  <w:sdtContent>
                    <w:tc>
                      <w:tcPr>
                        <w:tcW w:w="1028" w:type="pct"/>
                      </w:tcPr>
                      <w:p w:rsidR="00D85BCC" w:rsidRPr="00306BB8" w:rsidRDefault="00D85BCC" w:rsidP="00D85BCC">
                        <w:pPr>
                          <w:jc w:val="right"/>
                          <w:rPr>
                            <w:rStyle w:val="5Char"/>
                            <w:b/>
                            <w:sz w:val="21"/>
                            <w:szCs w:val="21"/>
                          </w:rPr>
                        </w:pPr>
                        <w:r w:rsidRPr="00306BB8">
                          <w:rPr>
                            <w:rStyle w:val="5Char"/>
                            <w:rFonts w:hint="eastAsia"/>
                            <w:sz w:val="21"/>
                            <w:szCs w:val="21"/>
                          </w:rPr>
                          <w:t>994,883,934.85</w:t>
                        </w:r>
                      </w:p>
                    </w:tc>
                  </w:sdtContent>
                </w:sdt>
                <w:sdt>
                  <w:sdtPr>
                    <w:rPr>
                      <w:rStyle w:val="5Char"/>
                      <w:rFonts w:hint="eastAsia"/>
                      <w:b/>
                      <w:sz w:val="21"/>
                      <w:szCs w:val="21"/>
                    </w:rPr>
                    <w:alias w:val="资产负债状况分析-项目金额占总资产的比例"/>
                    <w:tag w:val="_GBC_cff85dc223f746ba8c36631c91fcda21"/>
                    <w:id w:val="1014347133"/>
                  </w:sdtPr>
                  <w:sdtEndPr>
                    <w:rPr>
                      <w:rStyle w:val="5Char"/>
                    </w:rPr>
                  </w:sdtEndPr>
                  <w:sdtContent>
                    <w:tc>
                      <w:tcPr>
                        <w:tcW w:w="584" w:type="pct"/>
                      </w:tcPr>
                      <w:p w:rsidR="00D85BCC" w:rsidRPr="00306BB8" w:rsidRDefault="00D85BCC" w:rsidP="00D85BCC">
                        <w:pPr>
                          <w:jc w:val="right"/>
                          <w:rPr>
                            <w:rStyle w:val="5Char"/>
                            <w:b/>
                            <w:sz w:val="21"/>
                            <w:szCs w:val="21"/>
                          </w:rPr>
                        </w:pPr>
                        <w:r w:rsidRPr="00306BB8">
                          <w:rPr>
                            <w:rStyle w:val="5Char"/>
                            <w:rFonts w:hint="eastAsia"/>
                            <w:sz w:val="21"/>
                            <w:szCs w:val="21"/>
                          </w:rPr>
                          <w:t>7.21</w:t>
                        </w:r>
                      </w:p>
                    </w:tc>
                  </w:sdtContent>
                </w:sdt>
                <w:sdt>
                  <w:sdtPr>
                    <w:rPr>
                      <w:rStyle w:val="5Char"/>
                      <w:rFonts w:hint="eastAsia"/>
                      <w:b/>
                      <w:sz w:val="21"/>
                      <w:szCs w:val="21"/>
                    </w:rPr>
                    <w:alias w:val="资产负债状况分析-项目金额本期比上期增减比例"/>
                    <w:tag w:val="_GBC_2068c5c6f41d42a4a69456c49ec2197f"/>
                    <w:id w:val="-692611804"/>
                  </w:sdtPr>
                  <w:sdtEndPr>
                    <w:rPr>
                      <w:rStyle w:val="5Char"/>
                    </w:rPr>
                  </w:sdtEndPr>
                  <w:sdtContent>
                    <w:tc>
                      <w:tcPr>
                        <w:tcW w:w="561" w:type="pct"/>
                      </w:tcPr>
                      <w:p w:rsidR="00D85BCC" w:rsidRPr="00306BB8" w:rsidRDefault="00D85BCC" w:rsidP="00D85BCC">
                        <w:pPr>
                          <w:jc w:val="right"/>
                          <w:rPr>
                            <w:rStyle w:val="5Char"/>
                            <w:b/>
                            <w:sz w:val="21"/>
                            <w:szCs w:val="21"/>
                          </w:rPr>
                        </w:pPr>
                        <w:r w:rsidRPr="00306BB8">
                          <w:rPr>
                            <w:rStyle w:val="5Char"/>
                            <w:rFonts w:hint="eastAsia"/>
                            <w:sz w:val="21"/>
                            <w:szCs w:val="21"/>
                          </w:rPr>
                          <w:t>-100.00</w:t>
                        </w:r>
                      </w:p>
                    </w:tc>
                  </w:sdtContent>
                </w:sdt>
                <w:sdt>
                  <w:sdtPr>
                    <w:rPr>
                      <w:rStyle w:val="5Char"/>
                      <w:rFonts w:hint="eastAsia"/>
                      <w:b/>
                      <w:sz w:val="21"/>
                      <w:szCs w:val="21"/>
                    </w:rPr>
                    <w:alias w:val="资产负债状况分析-情况说明"/>
                    <w:tag w:val="_GBC_54a5da91a80844168586be7700213b6c"/>
                    <w:id w:val="-277865788"/>
                    <w:showingPlcHdr/>
                  </w:sdtPr>
                  <w:sdtEndPr>
                    <w:rPr>
                      <w:rStyle w:val="5Char"/>
                    </w:rPr>
                  </w:sdtEndPr>
                  <w:sdtContent>
                    <w:tc>
                      <w:tcPr>
                        <w:tcW w:w="422" w:type="pct"/>
                      </w:tcPr>
                      <w:p w:rsidR="00D85BCC" w:rsidRPr="00306BB8" w:rsidRDefault="00D85BCC" w:rsidP="00D85BCC">
                        <w:pPr>
                          <w:rPr>
                            <w:rStyle w:val="5Char"/>
                            <w:b/>
                            <w:sz w:val="21"/>
                            <w:szCs w:val="21"/>
                          </w:rPr>
                        </w:pPr>
                        <w:r w:rsidRPr="00306BB8">
                          <w:rPr>
                            <w:rFonts w:hint="eastAsia"/>
                            <w:sz w:val="21"/>
                            <w:szCs w:val="21"/>
                          </w:rPr>
                          <w:t xml:space="preserve">　</w:t>
                        </w:r>
                      </w:p>
                    </w:tc>
                  </w:sdtContent>
                </w:sdt>
              </w:tr>
            </w:sdtContent>
          </w:sdt>
        </w:tbl>
        <w:p w:rsidR="00D85BCC" w:rsidRDefault="00D85BCC" w:rsidP="00D85BCC">
          <w:r>
            <w:rPr>
              <w:rFonts w:hint="eastAsia"/>
            </w:rPr>
            <w:t>情况说明</w:t>
          </w:r>
          <w:r>
            <w:rPr>
              <w:rFonts w:hint="eastAsia"/>
            </w:rPr>
            <w:t>:</w:t>
          </w:r>
        </w:p>
        <w:p w:rsidR="00D85BCC" w:rsidRPr="00306BB8" w:rsidRDefault="00D85BCC" w:rsidP="00911ACC">
          <w:pPr>
            <w:pStyle w:val="af8"/>
            <w:widowControl w:val="0"/>
            <w:numPr>
              <w:ilvl w:val="0"/>
              <w:numId w:val="12"/>
            </w:numPr>
            <w:rPr>
              <w:rStyle w:val="5Char"/>
              <w:rFonts w:asciiTheme="minorEastAsia" w:eastAsiaTheme="minorEastAsia" w:hAnsiTheme="minorEastAsia"/>
              <w:b/>
              <w:sz w:val="21"/>
              <w:szCs w:val="21"/>
            </w:rPr>
          </w:pPr>
          <w:r w:rsidRPr="00306BB8">
            <w:rPr>
              <w:rStyle w:val="5Char"/>
              <w:rFonts w:hint="eastAsia"/>
              <w:sz w:val="21"/>
              <w:szCs w:val="21"/>
            </w:rPr>
            <w:t>货币资金期末比期初增加比例</w:t>
          </w:r>
          <w:r w:rsidRPr="00306BB8">
            <w:rPr>
              <w:rStyle w:val="5Char"/>
              <w:rFonts w:asciiTheme="minorEastAsia" w:eastAsiaTheme="minorEastAsia" w:hAnsiTheme="minorEastAsia" w:hint="eastAsia"/>
              <w:sz w:val="21"/>
              <w:szCs w:val="21"/>
            </w:rPr>
            <w:t>为31.43%，主要原因为公司期末经营回款和取得借款较多；</w:t>
          </w:r>
        </w:p>
        <w:p w:rsidR="00D85BCC" w:rsidRPr="00306BB8" w:rsidRDefault="00D85BCC" w:rsidP="00911ACC">
          <w:pPr>
            <w:pStyle w:val="af8"/>
            <w:widowControl w:val="0"/>
            <w:numPr>
              <w:ilvl w:val="0"/>
              <w:numId w:val="12"/>
            </w:numPr>
            <w:rPr>
              <w:rStyle w:val="5Char"/>
              <w:rFonts w:asciiTheme="minorEastAsia" w:eastAsiaTheme="minorEastAsia" w:hAnsiTheme="minorEastAsia"/>
              <w:b/>
              <w:bCs/>
              <w:sz w:val="21"/>
              <w:szCs w:val="21"/>
            </w:rPr>
          </w:pPr>
          <w:r w:rsidRPr="00306BB8">
            <w:rPr>
              <w:rStyle w:val="5Char"/>
              <w:rFonts w:asciiTheme="minorEastAsia" w:eastAsiaTheme="minorEastAsia" w:hAnsiTheme="minorEastAsia" w:hint="eastAsia"/>
              <w:sz w:val="21"/>
              <w:szCs w:val="21"/>
            </w:rPr>
            <w:t>应收账款期末比期初减少比例为31.73%，主要原因为公司采取措施加大回款力度，应收账款原值比期</w:t>
          </w:r>
          <w:proofErr w:type="gramStart"/>
          <w:r w:rsidRPr="00306BB8">
            <w:rPr>
              <w:rStyle w:val="5Char"/>
              <w:rFonts w:asciiTheme="minorEastAsia" w:eastAsiaTheme="minorEastAsia" w:hAnsiTheme="minorEastAsia" w:hint="eastAsia"/>
              <w:sz w:val="21"/>
              <w:szCs w:val="21"/>
            </w:rPr>
            <w:t>初下降</w:t>
          </w:r>
          <w:proofErr w:type="gramEnd"/>
          <w:r w:rsidRPr="00306BB8">
            <w:rPr>
              <w:rStyle w:val="5Char"/>
              <w:rFonts w:asciiTheme="minorEastAsia" w:eastAsiaTheme="minorEastAsia" w:hAnsiTheme="minorEastAsia" w:hint="eastAsia"/>
              <w:sz w:val="21"/>
              <w:szCs w:val="21"/>
            </w:rPr>
            <w:t>较大；</w:t>
          </w:r>
          <w:proofErr w:type="gramStart"/>
          <w:r w:rsidRPr="00306BB8">
            <w:rPr>
              <w:rStyle w:val="5Char"/>
              <w:rFonts w:asciiTheme="minorEastAsia" w:eastAsiaTheme="minorEastAsia" w:hAnsiTheme="minorEastAsia" w:hint="eastAsia"/>
              <w:sz w:val="21"/>
              <w:szCs w:val="21"/>
            </w:rPr>
            <w:t>同时受账龄</w:t>
          </w:r>
          <w:proofErr w:type="gramEnd"/>
          <w:r w:rsidRPr="00306BB8">
            <w:rPr>
              <w:rStyle w:val="5Char"/>
              <w:rFonts w:asciiTheme="minorEastAsia" w:eastAsiaTheme="minorEastAsia" w:hAnsiTheme="minorEastAsia" w:hint="eastAsia"/>
              <w:sz w:val="21"/>
              <w:szCs w:val="21"/>
            </w:rPr>
            <w:t>滚动和专项计提影响，坏账准备有所增加；</w:t>
          </w:r>
        </w:p>
        <w:p w:rsidR="00D85BCC" w:rsidRPr="00306BB8" w:rsidRDefault="00D85BCC" w:rsidP="00911ACC">
          <w:pPr>
            <w:pStyle w:val="af8"/>
            <w:widowControl w:val="0"/>
            <w:numPr>
              <w:ilvl w:val="0"/>
              <w:numId w:val="12"/>
            </w:numPr>
            <w:rPr>
              <w:rStyle w:val="5Char"/>
              <w:rFonts w:asciiTheme="minorEastAsia" w:eastAsiaTheme="minorEastAsia" w:hAnsiTheme="minorEastAsia"/>
              <w:b/>
              <w:bCs/>
              <w:sz w:val="21"/>
              <w:szCs w:val="21"/>
            </w:rPr>
          </w:pPr>
          <w:r w:rsidRPr="00306BB8">
            <w:rPr>
              <w:rStyle w:val="5Char"/>
              <w:rFonts w:asciiTheme="minorEastAsia" w:eastAsiaTheme="minorEastAsia" w:hAnsiTheme="minorEastAsia" w:hint="eastAsia"/>
              <w:sz w:val="21"/>
              <w:szCs w:val="21"/>
            </w:rPr>
            <w:t>预付款项期末比期初减少比例为34.67%，主要原因为本年备货预付减少；</w:t>
          </w:r>
        </w:p>
        <w:p w:rsidR="00D85BCC" w:rsidRPr="00306BB8" w:rsidRDefault="00D85BCC" w:rsidP="00911ACC">
          <w:pPr>
            <w:pStyle w:val="af8"/>
            <w:widowControl w:val="0"/>
            <w:numPr>
              <w:ilvl w:val="0"/>
              <w:numId w:val="12"/>
            </w:numPr>
            <w:rPr>
              <w:rStyle w:val="5Char"/>
              <w:rFonts w:asciiTheme="minorEastAsia" w:eastAsiaTheme="minorEastAsia" w:hAnsiTheme="minorEastAsia"/>
              <w:b/>
              <w:bCs/>
              <w:sz w:val="21"/>
              <w:szCs w:val="21"/>
            </w:rPr>
          </w:pPr>
          <w:r w:rsidRPr="00306BB8">
            <w:rPr>
              <w:rStyle w:val="5Char"/>
              <w:rFonts w:asciiTheme="minorEastAsia" w:eastAsiaTheme="minorEastAsia" w:hAnsiTheme="minorEastAsia" w:hint="eastAsia"/>
              <w:sz w:val="21"/>
              <w:szCs w:val="21"/>
            </w:rPr>
            <w:t>应收股利期末比期初减少比例为93.82%，主要原因为实际收到成都大唐线缆有限公司支付的股利；</w:t>
          </w:r>
        </w:p>
        <w:p w:rsidR="00D85BCC" w:rsidRPr="00306BB8" w:rsidRDefault="00D85BCC" w:rsidP="00911ACC">
          <w:pPr>
            <w:pStyle w:val="af8"/>
            <w:widowControl w:val="0"/>
            <w:numPr>
              <w:ilvl w:val="0"/>
              <w:numId w:val="12"/>
            </w:numPr>
            <w:rPr>
              <w:rStyle w:val="5Char"/>
              <w:rFonts w:asciiTheme="minorEastAsia" w:eastAsiaTheme="minorEastAsia" w:hAnsiTheme="minorEastAsia"/>
              <w:b/>
              <w:bCs/>
              <w:sz w:val="21"/>
              <w:szCs w:val="21"/>
            </w:rPr>
          </w:pPr>
          <w:r w:rsidRPr="00306BB8">
            <w:rPr>
              <w:rStyle w:val="5Char"/>
              <w:rFonts w:asciiTheme="minorEastAsia" w:eastAsiaTheme="minorEastAsia" w:hAnsiTheme="minorEastAsia" w:hint="eastAsia"/>
              <w:sz w:val="21"/>
              <w:szCs w:val="21"/>
            </w:rPr>
            <w:t>其他应收款期末比期初减少比例为45.16%，主要原因为公司收回保证金和股权处置款；</w:t>
          </w:r>
        </w:p>
        <w:p w:rsidR="00D85BCC" w:rsidRPr="00306BB8" w:rsidRDefault="00D85BCC" w:rsidP="00911ACC">
          <w:pPr>
            <w:pStyle w:val="af8"/>
            <w:widowControl w:val="0"/>
            <w:numPr>
              <w:ilvl w:val="0"/>
              <w:numId w:val="12"/>
            </w:numPr>
            <w:rPr>
              <w:rStyle w:val="5Char"/>
              <w:rFonts w:asciiTheme="minorEastAsia" w:eastAsiaTheme="minorEastAsia" w:hAnsiTheme="minorEastAsia"/>
              <w:b/>
              <w:bCs/>
              <w:sz w:val="21"/>
              <w:szCs w:val="21"/>
            </w:rPr>
          </w:pPr>
          <w:r w:rsidRPr="00306BB8">
            <w:rPr>
              <w:rStyle w:val="5Char"/>
              <w:rFonts w:asciiTheme="minorEastAsia" w:eastAsiaTheme="minorEastAsia" w:hAnsiTheme="minorEastAsia" w:hint="eastAsia"/>
              <w:sz w:val="21"/>
              <w:szCs w:val="21"/>
            </w:rPr>
            <w:t>长期应收款期末比期初减少比例为100.00%，主要原因为款项涉及诉讼，预计款项很难收回，全额计提坏账准备；</w:t>
          </w:r>
        </w:p>
        <w:p w:rsidR="00D85BCC" w:rsidRPr="00306BB8" w:rsidRDefault="00D85BCC" w:rsidP="00911ACC">
          <w:pPr>
            <w:pStyle w:val="af8"/>
            <w:widowControl w:val="0"/>
            <w:numPr>
              <w:ilvl w:val="0"/>
              <w:numId w:val="12"/>
            </w:numPr>
            <w:rPr>
              <w:rStyle w:val="5Char"/>
              <w:rFonts w:asciiTheme="minorEastAsia" w:eastAsiaTheme="minorEastAsia" w:hAnsiTheme="minorEastAsia"/>
              <w:b/>
              <w:bCs/>
              <w:sz w:val="21"/>
              <w:szCs w:val="21"/>
            </w:rPr>
          </w:pPr>
          <w:r w:rsidRPr="00306BB8">
            <w:rPr>
              <w:rStyle w:val="5Char"/>
              <w:rFonts w:asciiTheme="minorEastAsia" w:eastAsiaTheme="minorEastAsia" w:hAnsiTheme="minorEastAsia" w:hint="eastAsia"/>
              <w:sz w:val="21"/>
              <w:szCs w:val="21"/>
            </w:rPr>
            <w:t>在建工程期末比期初增加比例为48.44%，主要原因为永丰三期项目建设本年支出增加；</w:t>
          </w:r>
        </w:p>
        <w:p w:rsidR="00D85BCC" w:rsidRPr="00306BB8" w:rsidRDefault="00D85BCC" w:rsidP="00911ACC">
          <w:pPr>
            <w:pStyle w:val="af8"/>
            <w:widowControl w:val="0"/>
            <w:numPr>
              <w:ilvl w:val="0"/>
              <w:numId w:val="12"/>
            </w:numPr>
            <w:rPr>
              <w:rStyle w:val="5Char"/>
              <w:rFonts w:asciiTheme="minorEastAsia" w:eastAsiaTheme="minorEastAsia" w:hAnsiTheme="minorEastAsia"/>
              <w:b/>
              <w:bCs/>
              <w:sz w:val="21"/>
              <w:szCs w:val="21"/>
            </w:rPr>
          </w:pPr>
          <w:r w:rsidRPr="00306BB8">
            <w:rPr>
              <w:rStyle w:val="5Char"/>
              <w:rFonts w:asciiTheme="minorEastAsia" w:eastAsiaTheme="minorEastAsia" w:hAnsiTheme="minorEastAsia" w:hint="eastAsia"/>
              <w:sz w:val="21"/>
              <w:szCs w:val="21"/>
            </w:rPr>
            <w:t>长期待摊费用期末比期初增加比例为258.17%，主要原因为报告期内广州要玩增加游戏版权采购和新办公楼装修费增加；</w:t>
          </w:r>
        </w:p>
        <w:p w:rsidR="00D85BCC" w:rsidRPr="00306BB8" w:rsidRDefault="00D85BCC" w:rsidP="00911ACC">
          <w:pPr>
            <w:pStyle w:val="af8"/>
            <w:widowControl w:val="0"/>
            <w:numPr>
              <w:ilvl w:val="0"/>
              <w:numId w:val="12"/>
            </w:numPr>
            <w:rPr>
              <w:rStyle w:val="5Char"/>
              <w:rFonts w:asciiTheme="minorEastAsia" w:eastAsiaTheme="minorEastAsia" w:hAnsiTheme="minorEastAsia"/>
              <w:b/>
              <w:bCs/>
              <w:sz w:val="21"/>
              <w:szCs w:val="21"/>
            </w:rPr>
          </w:pPr>
          <w:r w:rsidRPr="00306BB8">
            <w:rPr>
              <w:rStyle w:val="5Char"/>
              <w:rFonts w:asciiTheme="minorEastAsia" w:eastAsiaTheme="minorEastAsia" w:hAnsiTheme="minorEastAsia" w:hint="eastAsia"/>
              <w:sz w:val="21"/>
              <w:szCs w:val="21"/>
            </w:rPr>
            <w:t>递延所得税资产期末比期初增加比例为33.01%，主要原因为本年计提资产减值损失金额较大，使得可抵扣暂时性差异大幅增加；</w:t>
          </w:r>
        </w:p>
        <w:p w:rsidR="00D85BCC" w:rsidRPr="00306BB8" w:rsidRDefault="00D85BCC" w:rsidP="00911ACC">
          <w:pPr>
            <w:pStyle w:val="af8"/>
            <w:widowControl w:val="0"/>
            <w:numPr>
              <w:ilvl w:val="0"/>
              <w:numId w:val="12"/>
            </w:numPr>
            <w:rPr>
              <w:rStyle w:val="5Char"/>
              <w:rFonts w:asciiTheme="minorEastAsia" w:eastAsiaTheme="minorEastAsia" w:hAnsiTheme="minorEastAsia"/>
              <w:b/>
              <w:bCs/>
              <w:sz w:val="21"/>
              <w:szCs w:val="21"/>
            </w:rPr>
          </w:pPr>
          <w:r w:rsidRPr="00306BB8">
            <w:rPr>
              <w:rStyle w:val="5Char"/>
              <w:rFonts w:asciiTheme="minorEastAsia" w:eastAsiaTheme="minorEastAsia" w:hAnsiTheme="minorEastAsia" w:hint="eastAsia"/>
              <w:sz w:val="21"/>
              <w:szCs w:val="21"/>
            </w:rPr>
            <w:t>短期借款期末比期初增加比例为30.58%，主要原因为本年末短期借款增加；</w:t>
          </w:r>
        </w:p>
        <w:p w:rsidR="00D85BCC" w:rsidRPr="00306BB8" w:rsidRDefault="00D85BCC" w:rsidP="00911ACC">
          <w:pPr>
            <w:pStyle w:val="af8"/>
            <w:widowControl w:val="0"/>
            <w:numPr>
              <w:ilvl w:val="0"/>
              <w:numId w:val="12"/>
            </w:numPr>
            <w:rPr>
              <w:rStyle w:val="5Char"/>
              <w:rFonts w:asciiTheme="minorEastAsia" w:eastAsiaTheme="minorEastAsia" w:hAnsiTheme="minorEastAsia"/>
              <w:b/>
              <w:bCs/>
              <w:sz w:val="21"/>
              <w:szCs w:val="21"/>
            </w:rPr>
          </w:pPr>
          <w:r w:rsidRPr="00306BB8">
            <w:rPr>
              <w:rStyle w:val="5Char"/>
              <w:rFonts w:asciiTheme="minorEastAsia" w:eastAsiaTheme="minorEastAsia" w:hAnsiTheme="minorEastAsia" w:hint="eastAsia"/>
              <w:sz w:val="21"/>
              <w:szCs w:val="21"/>
            </w:rPr>
            <w:t>应交税费期末比期初减少比例为49.21%，主要原因为受本年整体经营情况影响，年末应交企业所得税大幅减少；</w:t>
          </w:r>
        </w:p>
        <w:p w:rsidR="00D85BCC" w:rsidRPr="00306BB8" w:rsidRDefault="00D85BCC" w:rsidP="00911ACC">
          <w:pPr>
            <w:pStyle w:val="af8"/>
            <w:widowControl w:val="0"/>
            <w:numPr>
              <w:ilvl w:val="0"/>
              <w:numId w:val="12"/>
            </w:numPr>
            <w:rPr>
              <w:rStyle w:val="5Char"/>
              <w:rFonts w:asciiTheme="minorEastAsia" w:eastAsiaTheme="minorEastAsia" w:hAnsiTheme="minorEastAsia"/>
              <w:b/>
              <w:bCs/>
              <w:sz w:val="21"/>
              <w:szCs w:val="21"/>
            </w:rPr>
          </w:pPr>
          <w:r w:rsidRPr="00306BB8">
            <w:rPr>
              <w:rStyle w:val="5Char"/>
              <w:rFonts w:asciiTheme="minorEastAsia" w:eastAsiaTheme="minorEastAsia" w:hAnsiTheme="minorEastAsia" w:hint="eastAsia"/>
              <w:sz w:val="21"/>
              <w:szCs w:val="21"/>
            </w:rPr>
            <w:t>应付股利期末比期初减少比例为40.41%，主要原因为大唐微电子实际支付少数股东股利；</w:t>
          </w:r>
        </w:p>
        <w:p w:rsidR="00D85BCC" w:rsidRPr="00306BB8" w:rsidRDefault="00D85BCC" w:rsidP="00911ACC">
          <w:pPr>
            <w:pStyle w:val="af8"/>
            <w:widowControl w:val="0"/>
            <w:numPr>
              <w:ilvl w:val="0"/>
              <w:numId w:val="12"/>
            </w:numPr>
            <w:rPr>
              <w:rStyle w:val="5Char"/>
              <w:rFonts w:asciiTheme="minorEastAsia" w:eastAsiaTheme="minorEastAsia" w:hAnsiTheme="minorEastAsia"/>
              <w:b/>
              <w:bCs/>
              <w:sz w:val="21"/>
              <w:szCs w:val="21"/>
            </w:rPr>
          </w:pPr>
          <w:r w:rsidRPr="00306BB8">
            <w:rPr>
              <w:rStyle w:val="5Char"/>
              <w:rFonts w:asciiTheme="minorEastAsia" w:eastAsiaTheme="minorEastAsia" w:hAnsiTheme="minorEastAsia" w:hint="eastAsia"/>
              <w:sz w:val="21"/>
              <w:szCs w:val="21"/>
            </w:rPr>
            <w:t>其他应付款期末数比年初数减少比例为49.78%，主要原因为公司实际支付广州要玩股权收购款；</w:t>
          </w:r>
        </w:p>
        <w:p w:rsidR="00D85BCC" w:rsidRPr="00306BB8" w:rsidRDefault="00D85BCC" w:rsidP="00911ACC">
          <w:pPr>
            <w:pStyle w:val="af8"/>
            <w:widowControl w:val="0"/>
            <w:numPr>
              <w:ilvl w:val="0"/>
              <w:numId w:val="12"/>
            </w:numPr>
            <w:rPr>
              <w:rStyle w:val="5Char"/>
              <w:rFonts w:asciiTheme="minorEastAsia" w:eastAsiaTheme="minorEastAsia" w:hAnsiTheme="minorEastAsia"/>
              <w:b/>
              <w:bCs/>
              <w:sz w:val="21"/>
              <w:szCs w:val="21"/>
            </w:rPr>
          </w:pPr>
          <w:r w:rsidRPr="00306BB8">
            <w:rPr>
              <w:rStyle w:val="5Char"/>
              <w:rFonts w:asciiTheme="minorEastAsia" w:eastAsiaTheme="minorEastAsia" w:hAnsiTheme="minorEastAsia" w:hint="eastAsia"/>
              <w:sz w:val="21"/>
              <w:szCs w:val="21"/>
            </w:rPr>
            <w:t>一年内到期的非流动负债期末比期初增加比例为92.53%，主要原因为香港大唐应付债券和部分长期借款</w:t>
          </w:r>
          <w:r w:rsidRPr="00306BB8">
            <w:rPr>
              <w:rStyle w:val="5Char"/>
              <w:rFonts w:asciiTheme="minorEastAsia" w:eastAsiaTheme="minorEastAsia" w:hAnsiTheme="minorEastAsia"/>
              <w:sz w:val="21"/>
              <w:szCs w:val="21"/>
            </w:rPr>
            <w:t>2017年到期，重分类到本科目；</w:t>
          </w:r>
        </w:p>
        <w:p w:rsidR="00306BB8" w:rsidRPr="00306BB8" w:rsidRDefault="00D85BCC" w:rsidP="00911ACC">
          <w:pPr>
            <w:pStyle w:val="af8"/>
            <w:widowControl w:val="0"/>
            <w:numPr>
              <w:ilvl w:val="0"/>
              <w:numId w:val="12"/>
            </w:numPr>
            <w:rPr>
              <w:rStyle w:val="5Char"/>
              <w:rFonts w:asciiTheme="minorEastAsia" w:eastAsiaTheme="minorEastAsia" w:hAnsiTheme="minorEastAsia"/>
              <w:b/>
              <w:bCs/>
              <w:sz w:val="21"/>
              <w:szCs w:val="21"/>
            </w:rPr>
          </w:pPr>
          <w:r w:rsidRPr="00306BB8">
            <w:rPr>
              <w:rStyle w:val="5Char"/>
              <w:rFonts w:asciiTheme="minorEastAsia" w:eastAsiaTheme="minorEastAsia" w:hAnsiTheme="minorEastAsia" w:hint="eastAsia"/>
              <w:sz w:val="21"/>
              <w:szCs w:val="21"/>
            </w:rPr>
            <w:t>长期借款期末比期初增加比例为42.35%，主要原因为本年增加长期借款</w:t>
          </w:r>
          <w:r w:rsidRPr="00306BB8">
            <w:rPr>
              <w:rStyle w:val="5Char"/>
              <w:rFonts w:asciiTheme="minorEastAsia" w:eastAsiaTheme="minorEastAsia" w:hAnsiTheme="minorEastAsia"/>
              <w:sz w:val="21"/>
              <w:szCs w:val="21"/>
            </w:rPr>
            <w:t>；</w:t>
          </w:r>
        </w:p>
        <w:p w:rsidR="00D85BCC" w:rsidRPr="00306BB8" w:rsidRDefault="00D85BCC" w:rsidP="00911ACC">
          <w:pPr>
            <w:pStyle w:val="af8"/>
            <w:widowControl w:val="0"/>
            <w:numPr>
              <w:ilvl w:val="0"/>
              <w:numId w:val="12"/>
            </w:numPr>
            <w:rPr>
              <w:rStyle w:val="5Char"/>
              <w:rFonts w:asciiTheme="minorEastAsia" w:eastAsiaTheme="minorEastAsia" w:hAnsiTheme="minorEastAsia"/>
              <w:b/>
              <w:bCs/>
              <w:sz w:val="21"/>
              <w:szCs w:val="21"/>
            </w:rPr>
          </w:pPr>
          <w:r w:rsidRPr="00306BB8">
            <w:rPr>
              <w:rStyle w:val="5Char"/>
              <w:rFonts w:asciiTheme="minorEastAsia" w:eastAsiaTheme="minorEastAsia" w:hAnsiTheme="minorEastAsia" w:hint="eastAsia"/>
              <w:sz w:val="21"/>
              <w:szCs w:val="21"/>
            </w:rPr>
            <w:t>应付债券期末比期初减少比例为100.00%，主要原因为香港大唐应付债券</w:t>
          </w:r>
          <w:r w:rsidRPr="00306BB8">
            <w:rPr>
              <w:rStyle w:val="5Char"/>
              <w:rFonts w:asciiTheme="minorEastAsia" w:eastAsiaTheme="minorEastAsia" w:hAnsiTheme="minorEastAsia"/>
              <w:sz w:val="21"/>
              <w:szCs w:val="21"/>
            </w:rPr>
            <w:t>2017年到期，重分类到一年内到期的非流动负债</w:t>
          </w:r>
          <w:r w:rsidRPr="00306BB8">
            <w:rPr>
              <w:rStyle w:val="5Char"/>
              <w:rFonts w:asciiTheme="minorEastAsia" w:eastAsiaTheme="minorEastAsia" w:hAnsiTheme="minorEastAsia" w:hint="eastAsia"/>
              <w:sz w:val="21"/>
              <w:szCs w:val="21"/>
            </w:rPr>
            <w:t>。</w:t>
          </w:r>
        </w:p>
      </w:sdtContent>
    </w:sdt>
    <w:p w:rsidR="00D85BCC" w:rsidRPr="00994F39" w:rsidRDefault="00D85BCC" w:rsidP="00D85BCC">
      <w:pPr>
        <w:rPr>
          <w:szCs w:val="21"/>
        </w:rPr>
      </w:pPr>
    </w:p>
    <w:sdt>
      <w:sdtPr>
        <w:rPr>
          <w:rFonts w:cs="宋体"/>
          <w:b/>
          <w:bCs/>
          <w:szCs w:val="21"/>
        </w:rPr>
        <w:alias w:val="模块:截至报告期末主要资产受限情"/>
        <w:tag w:val="_SEC_cd146e80d2e14aa4aac1142579c4c36a"/>
        <w:id w:val="263203755"/>
      </w:sdtPr>
      <w:sdtEndPr>
        <w:rPr>
          <w:rFonts w:cs="Times New Roman" w:hint="eastAsia"/>
          <w:b w:val="0"/>
          <w:bCs w:val="0"/>
        </w:rPr>
      </w:sdtEndPr>
      <w:sdtContent>
        <w:p w:rsidR="00D85BCC" w:rsidRPr="00306BB8" w:rsidRDefault="00D85BCC" w:rsidP="00C528AF">
          <w:pPr>
            <w:rPr>
              <w:szCs w:val="21"/>
            </w:rPr>
          </w:pPr>
          <w:r w:rsidRPr="00306BB8">
            <w:rPr>
              <w:szCs w:val="21"/>
            </w:rPr>
            <w:t>截至报告期末主要资产受限情</w:t>
          </w:r>
          <w:r w:rsidRPr="00306BB8">
            <w:rPr>
              <w:rFonts w:hint="eastAsia"/>
              <w:szCs w:val="21"/>
            </w:rPr>
            <w:t>况</w:t>
          </w:r>
        </w:p>
        <w:sdt>
          <w:sdtPr>
            <w:rPr>
              <w:rFonts w:hint="eastAsia"/>
              <w:szCs w:val="21"/>
            </w:rPr>
            <w:alias w:val="是否适用：主要资产受限情况[双击切换]"/>
            <w:tag w:val="_GBC_01311ee451194f52a953344cf249b1b9"/>
            <w:id w:val="1463699186"/>
            <w:lock w:val="contentLocked"/>
          </w:sdtPr>
          <w:sdtEndPr/>
          <w:sdtContent>
            <w:p w:rsidR="00D85BCC" w:rsidRDefault="00D85BCC" w:rsidP="00D85BCC">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Content>
    </w:sdt>
    <w:p w:rsidR="00D85BCC" w:rsidRDefault="00D85BCC" w:rsidP="00D85BCC">
      <w:pPr>
        <w:rPr>
          <w:szCs w:val="21"/>
        </w:rPr>
      </w:pPr>
    </w:p>
    <w:sdt>
      <w:sdtPr>
        <w:rPr>
          <w:rFonts w:cs="宋体"/>
          <w:b/>
          <w:bCs/>
          <w:szCs w:val="21"/>
        </w:rPr>
        <w:alias w:val="模块:其他说明"/>
        <w:tag w:val="_SEC_0a5a7a92c0314a60b3f3d11562efe5d4"/>
        <w:id w:val="1819768820"/>
      </w:sdtPr>
      <w:sdtEndPr>
        <w:rPr>
          <w:rFonts w:cs="Times New Roman" w:hint="eastAsia"/>
          <w:b w:val="0"/>
          <w:bCs w:val="0"/>
        </w:rPr>
      </w:sdtEndPr>
      <w:sdtContent>
        <w:p w:rsidR="00D85BCC" w:rsidRPr="00306BB8" w:rsidRDefault="00D85BCC" w:rsidP="00C528AF">
          <w:pPr>
            <w:rPr>
              <w:szCs w:val="21"/>
            </w:rPr>
          </w:pPr>
          <w:r w:rsidRPr="00306BB8">
            <w:rPr>
              <w:szCs w:val="21"/>
            </w:rPr>
            <w:t>其他说明</w:t>
          </w:r>
        </w:p>
        <w:sdt>
          <w:sdtPr>
            <w:rPr>
              <w:rFonts w:hint="eastAsia"/>
              <w:szCs w:val="21"/>
            </w:rPr>
            <w:alias w:val="是否适用：资产及负债状况的其他说明[双击切换]"/>
            <w:tag w:val="_GBC_364e24c8cf1a4469ba88a4ae16e0417f"/>
            <w:id w:val="-2032715678"/>
            <w:lock w:val="contentLocked"/>
          </w:sdtPr>
          <w:sdtEndPr/>
          <w:sdtContent>
            <w:p w:rsidR="00D85BCC" w:rsidRDefault="00D85BCC" w:rsidP="00D85BCC">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Content>
    </w:sdt>
    <w:p w:rsidR="00D85BCC" w:rsidRDefault="00D85BCC" w:rsidP="00D85BCC">
      <w:pPr>
        <w:rPr>
          <w:szCs w:val="21"/>
        </w:rPr>
      </w:pPr>
    </w:p>
    <w:sdt>
      <w:sdtPr>
        <w:rPr>
          <w:rFonts w:ascii="宋体" w:hAnsi="宋体" w:cs="宋体" w:hint="eastAsia"/>
          <w:b/>
          <w:bCs/>
          <w:kern w:val="0"/>
          <w:szCs w:val="21"/>
        </w:rPr>
        <w:alias w:val="模块:行业经营性信息分析"/>
        <w:tag w:val="_SEC_5860c602a88b4fa29c583d556917cd48"/>
        <w:id w:val="1044638636"/>
      </w:sdtPr>
      <w:sdtEndPr>
        <w:rPr>
          <w:rFonts w:ascii="Times New Roman" w:hAnsi="Times New Roman" w:cs="Times New Roman"/>
          <w:b w:val="0"/>
          <w:bCs w:val="0"/>
          <w:kern w:val="2"/>
        </w:rPr>
      </w:sdtEndPr>
      <w:sdtContent>
        <w:p w:rsidR="00D85BCC" w:rsidRPr="00D85BCC" w:rsidRDefault="00D85BCC" w:rsidP="00C528AF">
          <w:pPr>
            <w:rPr>
              <w:bCs/>
            </w:rPr>
          </w:pPr>
          <w:r w:rsidRPr="00D85BCC">
            <w:rPr>
              <w:rFonts w:hint="eastAsia"/>
            </w:rPr>
            <w:t>（四）行业经营性信息分析</w:t>
          </w:r>
        </w:p>
        <w:sdt>
          <w:sdtPr>
            <w:rPr>
              <w:rFonts w:hint="eastAsia"/>
              <w:szCs w:val="21"/>
            </w:rPr>
            <w:alias w:val="是否适用：行业经营性信息分析[双击切换]"/>
            <w:tag w:val="_GBC_8a02ac4934eb426ab273323b8694d88c"/>
            <w:id w:val="768202149"/>
            <w:lock w:val="contentLocked"/>
          </w:sdtPr>
          <w:sdtEndPr/>
          <w:sdtContent>
            <w:p w:rsidR="00D85BCC" w:rsidRDefault="00D85BCC" w:rsidP="00D85BCC">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hint="eastAsia"/>
              <w:szCs w:val="21"/>
            </w:rPr>
            <w:alias w:val="行业经营性信息分析"/>
            <w:tag w:val="_GBC_e16bc1aa6d5e4cdd94278d9bb9b9d44b"/>
            <w:id w:val="-2066324696"/>
          </w:sdtPr>
          <w:sdtEndPr/>
          <w:sdtContent>
            <w:p w:rsidR="00D85BCC" w:rsidRPr="000F1CD3" w:rsidRDefault="00D85BCC" w:rsidP="00D85BCC">
              <w:pPr>
                <w:ind w:firstLineChars="200" w:firstLine="420"/>
                <w:rPr>
                  <w:szCs w:val="21"/>
                </w:rPr>
              </w:pPr>
              <w:r w:rsidRPr="00196F8E">
                <w:rPr>
                  <w:szCs w:val="21"/>
                </w:rPr>
                <w:t>2016</w:t>
              </w:r>
              <w:r w:rsidRPr="00196F8E">
                <w:rPr>
                  <w:szCs w:val="21"/>
                </w:rPr>
                <w:t>年是</w:t>
              </w:r>
              <w:r w:rsidRPr="00196F8E">
                <w:rPr>
                  <w:szCs w:val="21"/>
                </w:rPr>
                <w:t>“</w:t>
              </w:r>
              <w:r w:rsidRPr="00196F8E">
                <w:rPr>
                  <w:szCs w:val="21"/>
                </w:rPr>
                <w:t>十三五</w:t>
              </w:r>
              <w:r w:rsidRPr="00196F8E">
                <w:rPr>
                  <w:szCs w:val="21"/>
                </w:rPr>
                <w:t>”</w:t>
              </w:r>
              <w:r w:rsidRPr="00196F8E">
                <w:rPr>
                  <w:szCs w:val="21"/>
                </w:rPr>
                <w:t>开局之年，也是全面深化国有企业改革的关键之年。从宏观层面看，全球经济不确定性增</w:t>
              </w:r>
              <w:r w:rsidRPr="000F1CD3">
                <w:rPr>
                  <w:szCs w:val="21"/>
                </w:rPr>
                <w:t>强；我国经济形势总的特点是缓中趋稳、稳中向好，但经济运行仍存在不少突出矛盾和问题，产能过剩和需求结构升级矛盾突出，经济增长内生动力不足。</w:t>
              </w:r>
            </w:p>
            <w:p w:rsidR="00D85BCC" w:rsidRDefault="00D85BCC" w:rsidP="00D85BCC">
              <w:pPr>
                <w:ind w:firstLineChars="200" w:firstLine="420"/>
                <w:rPr>
                  <w:szCs w:val="21"/>
                </w:rPr>
              </w:pPr>
              <w:r w:rsidRPr="000F1CD3">
                <w:rPr>
                  <w:rFonts w:hint="eastAsia"/>
                  <w:szCs w:val="21"/>
                </w:rPr>
                <w:t>从公司所处的产业市场看，挑战与机遇并存。</w:t>
              </w:r>
              <w:r w:rsidRPr="000F1CD3">
                <w:rPr>
                  <w:szCs w:val="21"/>
                </w:rPr>
                <w:t>ICT</w:t>
              </w:r>
              <w:r w:rsidRPr="000F1CD3">
                <w:rPr>
                  <w:szCs w:val="21"/>
                </w:rPr>
                <w:t>产业的市场竞争在加剧，集成电路设计产业集中度在加强，全球芯片企业纷纷谋求转型发展，寡头竞争趋势明显。终端设计市场格局发生重大变化，消费类终端市场增长乏力，且行业集中度进一步提升。软件产业在快速向网络化转型，云计算、大数据成为产业发展的核心竞争力。但同时，</w:t>
              </w:r>
              <w:r w:rsidRPr="000F1CD3">
                <w:rPr>
                  <w:szCs w:val="21"/>
                </w:rPr>
                <w:t>ICT</w:t>
              </w:r>
              <w:r w:rsidRPr="000F1CD3">
                <w:rPr>
                  <w:szCs w:val="21"/>
                </w:rPr>
                <w:t>产业中</w:t>
              </w:r>
              <w:r w:rsidRPr="000F1CD3">
                <w:rPr>
                  <w:szCs w:val="21"/>
                </w:rPr>
                <w:t>“</w:t>
              </w:r>
              <w:r w:rsidRPr="000F1CD3">
                <w:rPr>
                  <w:szCs w:val="21"/>
                </w:rPr>
                <w:t>新技术、新业务、新模式</w:t>
              </w:r>
              <w:r w:rsidRPr="000F1CD3">
                <w:rPr>
                  <w:szCs w:val="21"/>
                </w:rPr>
                <w:t>”</w:t>
              </w:r>
              <w:r>
                <w:rPr>
                  <w:szCs w:val="21"/>
                </w:rPr>
                <w:t>在不断出现。面向行业客户的终端及其应用，后</w:t>
              </w:r>
              <w:r w:rsidRPr="000571BD">
                <w:rPr>
                  <w:szCs w:val="21"/>
                </w:rPr>
                <w:t>续将</w:t>
              </w:r>
              <w:r w:rsidRPr="000571BD">
                <w:rPr>
                  <w:rFonts w:hint="eastAsia"/>
                  <w:szCs w:val="21"/>
                </w:rPr>
                <w:t>迎来快速增长的机会</w:t>
              </w:r>
              <w:r w:rsidRPr="000571BD">
                <w:rPr>
                  <w:szCs w:val="21"/>
                </w:rPr>
                <w:t>。</w:t>
              </w:r>
              <w:r w:rsidRPr="00936E4A">
                <w:rPr>
                  <w:szCs w:val="21"/>
                </w:rPr>
                <w:t>汽车方向，新能源汽车、智能网联汽车、无人驾驶汽车等新兴领域新的需求不断涌现，市场规模快速增长</w:t>
              </w:r>
              <w:r w:rsidRPr="000F1CD3">
                <w:rPr>
                  <w:szCs w:val="21"/>
                </w:rPr>
                <w:t>。工业方向，国家大力支持</w:t>
              </w:r>
              <w:r w:rsidRPr="000F1CD3">
                <w:rPr>
                  <w:rFonts w:hint="eastAsia"/>
                  <w:szCs w:val="21"/>
                </w:rPr>
                <w:t>机器人、工业控制、工业大数据、工业互联网等应用领域发展。物联网方向，连接</w:t>
              </w:r>
              <w:proofErr w:type="gramStart"/>
              <w:r w:rsidRPr="000F1CD3">
                <w:rPr>
                  <w:rFonts w:hint="eastAsia"/>
                  <w:szCs w:val="21"/>
                </w:rPr>
                <w:t>性核心</w:t>
              </w:r>
              <w:proofErr w:type="gramEnd"/>
              <w:r w:rsidRPr="000F1CD3">
                <w:rPr>
                  <w:rFonts w:hint="eastAsia"/>
                  <w:szCs w:val="21"/>
                </w:rPr>
                <w:t>芯片技术与安全的连接管理系统成为技术与市场竞争的关键领地，行业成长空间较大。</w:t>
              </w:r>
            </w:p>
          </w:sdtContent>
        </w:sdt>
        <w:p w:rsidR="00D85BCC" w:rsidRDefault="0014238D" w:rsidP="00D85BCC">
          <w:pPr>
            <w:rPr>
              <w:szCs w:val="21"/>
            </w:rPr>
          </w:pPr>
        </w:p>
      </w:sdtContent>
    </w:sdt>
    <w:p w:rsidR="00D85BCC" w:rsidRPr="00306BB8" w:rsidRDefault="00D85BCC" w:rsidP="00C528AF">
      <w:pPr>
        <w:rPr>
          <w:bCs/>
          <w:szCs w:val="21"/>
        </w:rPr>
      </w:pPr>
      <w:r w:rsidRPr="00306BB8">
        <w:rPr>
          <w:rFonts w:hint="eastAsia"/>
          <w:szCs w:val="21"/>
        </w:rPr>
        <w:t>（五）投资状况分析</w:t>
      </w:r>
    </w:p>
    <w:p w:rsidR="00D85BCC" w:rsidRPr="00306BB8" w:rsidRDefault="00D85BCC" w:rsidP="00C528AF">
      <w:pPr>
        <w:rPr>
          <w:szCs w:val="21"/>
        </w:rPr>
      </w:pPr>
      <w:r w:rsidRPr="00306BB8">
        <w:rPr>
          <w:szCs w:val="21"/>
        </w:rPr>
        <w:t>对外股权投资总体分析</w:t>
      </w:r>
    </w:p>
    <w:sdt>
      <w:sdtPr>
        <w:rPr>
          <w:szCs w:val="21"/>
        </w:rPr>
        <w:alias w:val="模块:对外股权投资总体分析"/>
        <w:tag w:val="_SEC_4b4a052df79741968a7e11e5835fce59"/>
        <w:id w:val="600688800"/>
      </w:sdtPr>
      <w:sdtEndPr>
        <w:rPr>
          <w:rFonts w:asciiTheme="minorEastAsia" w:eastAsiaTheme="minorEastAsia" w:hAnsiTheme="minorEastAsia" w:hint="eastAsia"/>
        </w:rPr>
      </w:sdtEndPr>
      <w:sdtContent>
        <w:sdt>
          <w:sdtPr>
            <w:rPr>
              <w:szCs w:val="21"/>
            </w:rPr>
            <w:alias w:val="是否适用：对外股权投资总体分析[双击切换]"/>
            <w:tag w:val="_GBC_cfb706fadf2c47bbbaf1bf90c054ccaf"/>
            <w:id w:val="-1774401050"/>
            <w:lock w:val="contentLocked"/>
          </w:sdtPr>
          <w:sdtEndPr/>
          <w:sdtContent>
            <w:p w:rsidR="00D85BCC" w:rsidRDefault="00D85BCC" w:rsidP="00D85BCC">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szCs w:val="21"/>
            </w:rPr>
            <w:alias w:val="对外股权投资总体分析"/>
            <w:tag w:val="_GBC_fe6d59343f314ea694416d2e9d0fcf01"/>
            <w:id w:val="-781341808"/>
          </w:sdtPr>
          <w:sdtEndPr/>
          <w:sdtContent>
            <w:p w:rsidR="00D85BCC" w:rsidRDefault="00D85BCC" w:rsidP="00D85BCC">
              <w:pPr>
                <w:jc w:val="right"/>
                <w:rPr>
                  <w:szCs w:val="21"/>
                </w:rPr>
              </w:pPr>
              <w:r>
                <w:rPr>
                  <w:rFonts w:hint="eastAsia"/>
                  <w:szCs w:val="21"/>
                </w:rPr>
                <w:t>单位：万元</w:t>
              </w:r>
            </w:p>
            <w:tbl>
              <w:tblPr>
                <w:tblStyle w:val="g1"/>
                <w:tblW w:w="7349" w:type="dxa"/>
                <w:jc w:val="center"/>
                <w:tblCellSpacing w:w="0" w:type="dxa"/>
                <w:tblInd w:w="-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11"/>
                <w:gridCol w:w="3438"/>
              </w:tblGrid>
              <w:tr w:rsidR="00D85BCC" w:rsidRPr="00674560" w:rsidTr="00D85BCC">
                <w:trPr>
                  <w:trHeight w:val="597"/>
                  <w:tblCellSpacing w:w="0" w:type="dxa"/>
                  <w:jc w:val="center"/>
                </w:trPr>
                <w:tc>
                  <w:tcPr>
                    <w:tcW w:w="2661" w:type="pct"/>
                    <w:shd w:val="clear" w:color="auto" w:fill="auto"/>
                    <w:vAlign w:val="center"/>
                    <w:hideMark/>
                  </w:tcPr>
                  <w:p w:rsidR="00D85BCC" w:rsidRPr="00674560" w:rsidRDefault="00D85BCC" w:rsidP="00D85BCC">
                    <w:pPr>
                      <w:jc w:val="center"/>
                      <w:rPr>
                        <w:szCs w:val="21"/>
                      </w:rPr>
                    </w:pPr>
                    <w:r w:rsidRPr="00674560">
                      <w:rPr>
                        <w:rFonts w:hint="eastAsia"/>
                        <w:szCs w:val="21"/>
                      </w:rPr>
                      <w:t>报告期内投资额</w:t>
                    </w:r>
                  </w:p>
                </w:tc>
                <w:tc>
                  <w:tcPr>
                    <w:tcW w:w="2339" w:type="pct"/>
                    <w:shd w:val="clear" w:color="auto" w:fill="auto"/>
                    <w:vAlign w:val="center"/>
                    <w:hideMark/>
                  </w:tcPr>
                  <w:p w:rsidR="00D85BCC" w:rsidRPr="00674560" w:rsidRDefault="00D85BCC" w:rsidP="00D85BCC">
                    <w:pPr>
                      <w:jc w:val="center"/>
                      <w:rPr>
                        <w:szCs w:val="21"/>
                      </w:rPr>
                    </w:pPr>
                    <w:r w:rsidRPr="00674560">
                      <w:rPr>
                        <w:rFonts w:hint="eastAsia"/>
                        <w:szCs w:val="21"/>
                      </w:rPr>
                      <w:t>62,000.00</w:t>
                    </w:r>
                  </w:p>
                </w:tc>
              </w:tr>
              <w:tr w:rsidR="00D85BCC" w:rsidRPr="00674560" w:rsidTr="00D85BCC">
                <w:trPr>
                  <w:trHeight w:val="597"/>
                  <w:tblCellSpacing w:w="0" w:type="dxa"/>
                  <w:jc w:val="center"/>
                </w:trPr>
                <w:tc>
                  <w:tcPr>
                    <w:tcW w:w="2661" w:type="pct"/>
                    <w:shd w:val="clear" w:color="auto" w:fill="auto"/>
                    <w:vAlign w:val="center"/>
                    <w:hideMark/>
                  </w:tcPr>
                  <w:p w:rsidR="00D85BCC" w:rsidRPr="00674560" w:rsidRDefault="00D85BCC" w:rsidP="00D85BCC">
                    <w:pPr>
                      <w:jc w:val="center"/>
                      <w:rPr>
                        <w:szCs w:val="21"/>
                      </w:rPr>
                    </w:pPr>
                    <w:r w:rsidRPr="00674560">
                      <w:rPr>
                        <w:rFonts w:hint="eastAsia"/>
                        <w:szCs w:val="21"/>
                      </w:rPr>
                      <w:t>投资额增减变动数</w:t>
                    </w:r>
                  </w:p>
                </w:tc>
                <w:tc>
                  <w:tcPr>
                    <w:tcW w:w="2339" w:type="pct"/>
                    <w:shd w:val="clear" w:color="auto" w:fill="auto"/>
                    <w:vAlign w:val="center"/>
                    <w:hideMark/>
                  </w:tcPr>
                  <w:p w:rsidR="00D85BCC" w:rsidRPr="00674560" w:rsidRDefault="00D85BCC" w:rsidP="00D85BCC">
                    <w:pPr>
                      <w:jc w:val="center"/>
                      <w:rPr>
                        <w:szCs w:val="21"/>
                      </w:rPr>
                    </w:pPr>
                    <w:r w:rsidRPr="00674560">
                      <w:rPr>
                        <w:rFonts w:hint="eastAsia"/>
                        <w:szCs w:val="21"/>
                      </w:rPr>
                      <w:t>36,678.08</w:t>
                    </w:r>
                  </w:p>
                </w:tc>
              </w:tr>
              <w:tr w:rsidR="00D85BCC" w:rsidRPr="00674560" w:rsidTr="00D85BCC">
                <w:trPr>
                  <w:trHeight w:val="597"/>
                  <w:tblCellSpacing w:w="0" w:type="dxa"/>
                  <w:jc w:val="center"/>
                </w:trPr>
                <w:tc>
                  <w:tcPr>
                    <w:tcW w:w="2661" w:type="pct"/>
                    <w:shd w:val="clear" w:color="auto" w:fill="auto"/>
                    <w:vAlign w:val="center"/>
                    <w:hideMark/>
                  </w:tcPr>
                  <w:p w:rsidR="00D85BCC" w:rsidRPr="00674560" w:rsidRDefault="00D85BCC" w:rsidP="00D85BCC">
                    <w:pPr>
                      <w:jc w:val="center"/>
                      <w:rPr>
                        <w:szCs w:val="21"/>
                      </w:rPr>
                    </w:pPr>
                    <w:r w:rsidRPr="00674560">
                      <w:rPr>
                        <w:rFonts w:hint="eastAsia"/>
                        <w:szCs w:val="21"/>
                      </w:rPr>
                      <w:t>上年同期投资额</w:t>
                    </w:r>
                  </w:p>
                </w:tc>
                <w:tc>
                  <w:tcPr>
                    <w:tcW w:w="2339" w:type="pct"/>
                    <w:shd w:val="clear" w:color="auto" w:fill="auto"/>
                    <w:vAlign w:val="center"/>
                    <w:hideMark/>
                  </w:tcPr>
                  <w:p w:rsidR="00D85BCC" w:rsidRPr="00674560" w:rsidRDefault="00D85BCC" w:rsidP="00D85BCC">
                    <w:pPr>
                      <w:jc w:val="center"/>
                      <w:rPr>
                        <w:szCs w:val="21"/>
                      </w:rPr>
                    </w:pPr>
                    <w:r w:rsidRPr="00674560">
                      <w:rPr>
                        <w:szCs w:val="21"/>
                      </w:rPr>
                      <w:t>25,321.92</w:t>
                    </w:r>
                  </w:p>
                </w:tc>
              </w:tr>
              <w:tr w:rsidR="00D85BCC" w:rsidRPr="00674560" w:rsidTr="00D85BCC">
                <w:trPr>
                  <w:trHeight w:val="612"/>
                  <w:tblCellSpacing w:w="0" w:type="dxa"/>
                  <w:jc w:val="center"/>
                </w:trPr>
                <w:tc>
                  <w:tcPr>
                    <w:tcW w:w="2661" w:type="pct"/>
                    <w:shd w:val="clear" w:color="auto" w:fill="auto"/>
                    <w:vAlign w:val="center"/>
                    <w:hideMark/>
                  </w:tcPr>
                  <w:p w:rsidR="00D85BCC" w:rsidRPr="00674560" w:rsidRDefault="00D85BCC" w:rsidP="00D85BCC">
                    <w:pPr>
                      <w:jc w:val="center"/>
                      <w:rPr>
                        <w:szCs w:val="21"/>
                      </w:rPr>
                    </w:pPr>
                    <w:r w:rsidRPr="00674560">
                      <w:rPr>
                        <w:rFonts w:hint="eastAsia"/>
                        <w:szCs w:val="21"/>
                      </w:rPr>
                      <w:t>投资额增减幅度</w:t>
                    </w:r>
                    <w:r w:rsidRPr="00674560">
                      <w:rPr>
                        <w:rFonts w:hint="eastAsia"/>
                        <w:szCs w:val="21"/>
                      </w:rPr>
                      <w:t>(%)</w:t>
                    </w:r>
                  </w:p>
                </w:tc>
                <w:tc>
                  <w:tcPr>
                    <w:tcW w:w="2339" w:type="pct"/>
                    <w:shd w:val="clear" w:color="auto" w:fill="auto"/>
                    <w:vAlign w:val="center"/>
                    <w:hideMark/>
                  </w:tcPr>
                  <w:p w:rsidR="00D85BCC" w:rsidRPr="00674560" w:rsidRDefault="00D85BCC" w:rsidP="00D85BCC">
                    <w:pPr>
                      <w:jc w:val="center"/>
                      <w:rPr>
                        <w:szCs w:val="21"/>
                      </w:rPr>
                    </w:pPr>
                    <w:r w:rsidRPr="00674560">
                      <w:rPr>
                        <w:rFonts w:hint="eastAsia"/>
                        <w:szCs w:val="21"/>
                      </w:rPr>
                      <w:t>145</w:t>
                    </w:r>
                  </w:p>
                </w:tc>
              </w:tr>
            </w:tbl>
            <w:p w:rsidR="00D85BCC" w:rsidRDefault="0014238D" w:rsidP="00D85BCC">
              <w:pPr>
                <w:rPr>
                  <w:szCs w:val="21"/>
                </w:rPr>
              </w:pPr>
            </w:p>
          </w:sdtContent>
        </w:sdt>
        <w:p w:rsidR="00D85BCC" w:rsidRDefault="0014238D" w:rsidP="00D85BCC">
          <w:pPr>
            <w:rPr>
              <w:rFonts w:asciiTheme="minorEastAsia" w:eastAsiaTheme="minorEastAsia" w:hAnsiTheme="minorEastAsia"/>
              <w:szCs w:val="21"/>
            </w:rPr>
          </w:pPr>
        </w:p>
      </w:sdtContent>
    </w:sdt>
    <w:sdt>
      <w:sdtPr>
        <w:rPr>
          <w:rFonts w:ascii="宋体" w:hAnsi="宋体" w:cs="宋体" w:hint="eastAsia"/>
          <w:b/>
          <w:bCs/>
          <w:szCs w:val="21"/>
        </w:rPr>
        <w:alias w:val="模块:重大的股权投资"/>
        <w:tag w:val="_SEC_e305a089659a4e8f8dd9498c36674ab7"/>
        <w:id w:val="2141218832"/>
      </w:sdtPr>
      <w:sdtEndPr>
        <w:rPr>
          <w:rFonts w:ascii="Times New Roman" w:hAnsi="Times New Roman" w:cs="Times New Roman"/>
          <w:b w:val="0"/>
          <w:bCs w:val="0"/>
          <w:szCs w:val="24"/>
        </w:rPr>
      </w:sdtEndPr>
      <w:sdtContent>
        <w:p w:rsidR="00D85BCC" w:rsidRPr="00306BB8" w:rsidRDefault="00D85BCC" w:rsidP="00C528AF">
          <w:pPr>
            <w:rPr>
              <w:szCs w:val="21"/>
            </w:rPr>
          </w:pPr>
          <w:r w:rsidRPr="00306BB8">
            <w:rPr>
              <w:rFonts w:hint="eastAsia"/>
              <w:szCs w:val="21"/>
            </w:rPr>
            <w:t>重大的股权投资</w:t>
          </w:r>
        </w:p>
        <w:sdt>
          <w:sdtPr>
            <w:rPr>
              <w:rFonts w:hint="eastAsia"/>
            </w:rPr>
            <w:alias w:val="是否适用：重大的股权投资[双击切换]"/>
            <w:tag w:val="_GBC_b20506918d854c13b13a3b89dd84c7d3"/>
            <w:id w:val="-58024028"/>
            <w:lock w:val="contentLocked"/>
          </w:sdtPr>
          <w:sdtEndPr/>
          <w:sdtContent>
            <w:p w:rsidR="00D85BCC" w:rsidRDefault="00D85BCC" w:rsidP="00D85BCC">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重大的股权投资情况"/>
            <w:tag w:val="_GBC_22ba6dd4d61741c2995886a792f7462c"/>
            <w:id w:val="-975675864"/>
          </w:sdtPr>
          <w:sdtEndPr/>
          <w:sdtContent>
            <w:p w:rsidR="00D85BCC" w:rsidRDefault="00D85BCC" w:rsidP="00D85BCC">
              <w:pPr>
                <w:rPr>
                  <w:szCs w:val="21"/>
                </w:rPr>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Pr="006B5FE8">
                <w:rPr>
                  <w:szCs w:val="21"/>
                </w:rPr>
                <w:t>2016</w:t>
              </w:r>
              <w:r w:rsidRPr="006B5FE8">
                <w:rPr>
                  <w:szCs w:val="21"/>
                </w:rPr>
                <w:t>年</w:t>
              </w:r>
              <w:r w:rsidRPr="006B5FE8">
                <w:rPr>
                  <w:szCs w:val="21"/>
                </w:rPr>
                <w:t>6</w:t>
              </w:r>
              <w:r w:rsidRPr="006B5FE8">
                <w:rPr>
                  <w:szCs w:val="21"/>
                </w:rPr>
                <w:t>月，经公司第六届第四十二次董事会批准，同意公司全资子公司广州要玩娱乐网络技术有限公司以现金出资</w:t>
              </w:r>
              <w:r w:rsidRPr="006B5FE8">
                <w:rPr>
                  <w:szCs w:val="21"/>
                </w:rPr>
                <w:t>1</w:t>
              </w:r>
              <w:r>
                <w:rPr>
                  <w:rFonts w:hint="eastAsia"/>
                  <w:szCs w:val="21"/>
                </w:rPr>
                <w:t>,</w:t>
              </w:r>
              <w:r w:rsidRPr="006B5FE8">
                <w:rPr>
                  <w:szCs w:val="21"/>
                </w:rPr>
                <w:t>000</w:t>
              </w:r>
              <w:r w:rsidRPr="006B5FE8">
                <w:rPr>
                  <w:szCs w:val="21"/>
                </w:rPr>
                <w:t>万元在上海设立</w:t>
              </w:r>
              <w:proofErr w:type="gramStart"/>
              <w:r w:rsidRPr="006B5FE8">
                <w:rPr>
                  <w:szCs w:val="21"/>
                </w:rPr>
                <w:t>上海邀玩网络技术</w:t>
              </w:r>
              <w:proofErr w:type="gramEnd"/>
              <w:r w:rsidRPr="006B5FE8">
                <w:rPr>
                  <w:szCs w:val="21"/>
                </w:rPr>
                <w:t>有限公司，从事游戏产品的运营和推广；同意公司全资子公司广州要玩娱乐网络技术有限公司以现金出资</w:t>
              </w:r>
              <w:r w:rsidRPr="006B5FE8">
                <w:rPr>
                  <w:szCs w:val="21"/>
                </w:rPr>
                <w:t>1</w:t>
              </w:r>
              <w:r>
                <w:rPr>
                  <w:rFonts w:hint="eastAsia"/>
                  <w:szCs w:val="21"/>
                </w:rPr>
                <w:t>,</w:t>
              </w:r>
              <w:r w:rsidRPr="006B5FE8">
                <w:rPr>
                  <w:szCs w:val="21"/>
                </w:rPr>
                <w:t>000</w:t>
              </w:r>
              <w:r w:rsidRPr="006B5FE8">
                <w:rPr>
                  <w:szCs w:val="21"/>
                </w:rPr>
                <w:t>万元在广州设立</w:t>
              </w:r>
              <w:proofErr w:type="gramStart"/>
              <w:r w:rsidRPr="006B5FE8">
                <w:rPr>
                  <w:szCs w:val="21"/>
                </w:rPr>
                <w:t>广州快娱网络技术</w:t>
              </w:r>
              <w:proofErr w:type="gramEnd"/>
              <w:r w:rsidRPr="006B5FE8">
                <w:rPr>
                  <w:szCs w:val="21"/>
                </w:rPr>
                <w:t>有限公司，从事游戏产品的研究与开发。</w:t>
              </w:r>
              <w:r>
                <w:rPr>
                  <w:rFonts w:hint="eastAsia"/>
                  <w:szCs w:val="21"/>
                </w:rPr>
                <w:t>上述新设立子公司</w:t>
              </w:r>
              <w:proofErr w:type="gramStart"/>
              <w:r>
                <w:rPr>
                  <w:rFonts w:hint="eastAsia"/>
                  <w:szCs w:val="21"/>
                </w:rPr>
                <w:t>上海邀玩网络技术</w:t>
              </w:r>
              <w:proofErr w:type="gramEnd"/>
              <w:r>
                <w:rPr>
                  <w:rFonts w:hint="eastAsia"/>
                  <w:szCs w:val="21"/>
                </w:rPr>
                <w:t>有限公司、</w:t>
              </w:r>
              <w:proofErr w:type="gramStart"/>
              <w:r>
                <w:rPr>
                  <w:rFonts w:hint="eastAsia"/>
                  <w:szCs w:val="21"/>
                </w:rPr>
                <w:t>广州快</w:t>
              </w:r>
              <w:r w:rsidRPr="00500E37">
                <w:rPr>
                  <w:rFonts w:hint="eastAsia"/>
                  <w:szCs w:val="21"/>
                </w:rPr>
                <w:t>娱网络技术</w:t>
              </w:r>
              <w:proofErr w:type="gramEnd"/>
              <w:r w:rsidRPr="00500E37">
                <w:rPr>
                  <w:rFonts w:hint="eastAsia"/>
                  <w:szCs w:val="21"/>
                </w:rPr>
                <w:t>有限公司已在</w:t>
              </w:r>
              <w:r w:rsidRPr="00500E37">
                <w:rPr>
                  <w:rFonts w:hint="eastAsia"/>
                  <w:szCs w:val="21"/>
                </w:rPr>
                <w:t>2016</w:t>
              </w:r>
              <w:r w:rsidRPr="00500E37">
                <w:rPr>
                  <w:rFonts w:hint="eastAsia"/>
                  <w:szCs w:val="21"/>
                </w:rPr>
                <w:t>年完成工商设立登记。</w:t>
              </w:r>
            </w:p>
            <w:p w:rsidR="00D85BCC" w:rsidRDefault="00D85BCC" w:rsidP="00D85BCC">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sidRPr="006B5FE8">
                <w:t>2016</w:t>
              </w:r>
              <w:r w:rsidRPr="006B5FE8">
                <w:t>年</w:t>
              </w:r>
              <w:r w:rsidRPr="006B5FE8">
                <w:t>11</w:t>
              </w:r>
              <w:r w:rsidRPr="006B5FE8">
                <w:t>月，经公司第七届第三次董事会批准，同意公司收购全资子公司大唐电信（香港）有限公司持有的大唐终端技术有限公司</w:t>
              </w:r>
              <w:r w:rsidRPr="006B5FE8">
                <w:t>100%</w:t>
              </w:r>
              <w:r w:rsidRPr="006B5FE8">
                <w:t>股权，收购价格为</w:t>
              </w:r>
              <w:r w:rsidRPr="006B5FE8">
                <w:t>6</w:t>
              </w:r>
              <w:r w:rsidRPr="006B5FE8">
                <w:t>亿元人民币。</w:t>
              </w:r>
              <w:r w:rsidRPr="00500E37">
                <w:rPr>
                  <w:rFonts w:hint="eastAsia"/>
                  <w:szCs w:val="21"/>
                </w:rPr>
                <w:t>上述事项已在</w:t>
              </w:r>
              <w:r w:rsidRPr="00500E37">
                <w:rPr>
                  <w:rFonts w:hint="eastAsia"/>
                  <w:szCs w:val="21"/>
                </w:rPr>
                <w:t>2016</w:t>
              </w:r>
              <w:r w:rsidRPr="00500E37">
                <w:rPr>
                  <w:rFonts w:hint="eastAsia"/>
                  <w:szCs w:val="21"/>
                </w:rPr>
                <w:t>年完成工商变更登记。</w:t>
              </w:r>
            </w:p>
          </w:sdtContent>
        </w:sdt>
        <w:p w:rsidR="00D85BCC" w:rsidRDefault="0014238D" w:rsidP="00D85BCC"/>
      </w:sdtContent>
    </w:sdt>
    <w:sdt>
      <w:sdtPr>
        <w:rPr>
          <w:rFonts w:ascii="宋体" w:hAnsi="宋体" w:cs="宋体" w:hint="eastAsia"/>
          <w:b/>
          <w:bCs/>
          <w:szCs w:val="21"/>
        </w:rPr>
        <w:alias w:val="模块:重大的非股权投资"/>
        <w:tag w:val="_SEC_a184487ede57408c81910695beb0ed38"/>
        <w:id w:val="1462153158"/>
      </w:sdtPr>
      <w:sdtEndPr>
        <w:rPr>
          <w:rFonts w:ascii="Times New Roman" w:hAnsi="Times New Roman" w:cs="Times New Roman"/>
          <w:b w:val="0"/>
          <w:bCs w:val="0"/>
          <w:szCs w:val="24"/>
        </w:rPr>
      </w:sdtEndPr>
      <w:sdtContent>
        <w:p w:rsidR="00D85BCC" w:rsidRPr="00306BB8" w:rsidRDefault="00D85BCC" w:rsidP="00C528AF">
          <w:pPr>
            <w:rPr>
              <w:szCs w:val="21"/>
            </w:rPr>
          </w:pPr>
          <w:r w:rsidRPr="00306BB8">
            <w:rPr>
              <w:rFonts w:hint="eastAsia"/>
              <w:szCs w:val="21"/>
            </w:rPr>
            <w:t>重大的非股权投资</w:t>
          </w:r>
        </w:p>
        <w:sdt>
          <w:sdtPr>
            <w:rPr>
              <w:rFonts w:hint="eastAsia"/>
            </w:rPr>
            <w:alias w:val="是否适用：重大的非股权投资[双击切换]"/>
            <w:tag w:val="_GBC_fbd46075a5b9414d9e28cd2404e5d47c"/>
            <w:id w:val="-1902668027"/>
            <w:lock w:val="contentLocked"/>
          </w:sdtPr>
          <w:sdtEndPr/>
          <w:sdtContent>
            <w:p w:rsidR="00D85BCC" w:rsidRDefault="00D85BCC" w:rsidP="00D85BCC">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D85BCC" w:rsidRDefault="0014238D" w:rsidP="00D85BCC"/>
      </w:sdtContent>
    </w:sdt>
    <w:sdt>
      <w:sdtPr>
        <w:rPr>
          <w:rFonts w:ascii="宋体" w:hAnsi="宋体" w:cs="宋体" w:hint="eastAsia"/>
          <w:b/>
          <w:bCs/>
          <w:szCs w:val="21"/>
        </w:rPr>
        <w:alias w:val="模块:以公允价值计量的金融资产"/>
        <w:tag w:val="_SEC_b68803fb05c54f76bddc131e89240164"/>
        <w:id w:val="-1132632133"/>
      </w:sdtPr>
      <w:sdtEndPr>
        <w:rPr>
          <w:rFonts w:ascii="Times New Roman" w:hAnsi="Times New Roman" w:cs="Times New Roman"/>
          <w:b w:val="0"/>
          <w:bCs w:val="0"/>
        </w:rPr>
      </w:sdtEndPr>
      <w:sdtContent>
        <w:p w:rsidR="00D85BCC" w:rsidRPr="00306BB8" w:rsidRDefault="00D85BCC" w:rsidP="00C528AF">
          <w:pPr>
            <w:rPr>
              <w:szCs w:val="21"/>
            </w:rPr>
          </w:pPr>
          <w:r w:rsidRPr="00306BB8">
            <w:rPr>
              <w:rFonts w:hint="eastAsia"/>
              <w:szCs w:val="21"/>
            </w:rPr>
            <w:t>以公允价值计量的金融资产</w:t>
          </w:r>
        </w:p>
        <w:sdt>
          <w:sdtPr>
            <w:rPr>
              <w:rFonts w:hint="eastAsia"/>
              <w:szCs w:val="21"/>
            </w:rPr>
            <w:alias w:val="是否适用：以公允价值计量的金融资产[双击切换]"/>
            <w:tag w:val="_GBC_27fa42d1c8fd489d9e8648bed00ddd53"/>
            <w:id w:val="-1638784328"/>
            <w:lock w:val="contentLocked"/>
          </w:sdtPr>
          <w:sdtEndPr/>
          <w:sdtContent>
            <w:p w:rsidR="00D85BCC" w:rsidRDefault="00D85BCC" w:rsidP="00D85BCC">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p w:rsidR="00D85BCC" w:rsidRDefault="0014238D" w:rsidP="00D85BCC">
          <w:pPr>
            <w:rPr>
              <w:szCs w:val="21"/>
            </w:rPr>
          </w:pPr>
        </w:p>
      </w:sdtContent>
    </w:sdt>
    <w:sdt>
      <w:sdtPr>
        <w:rPr>
          <w:rFonts w:ascii="宋体" w:hAnsi="宋体" w:cs="宋体" w:hint="eastAsia"/>
          <w:b/>
          <w:bCs/>
          <w:kern w:val="0"/>
          <w:szCs w:val="21"/>
        </w:rPr>
        <w:alias w:val="模块:重大资产和股权出售"/>
        <w:tag w:val="_SEC_2dc2a25f5b0947db8d19ad5178673ac9"/>
        <w:id w:val="2103912534"/>
      </w:sdtPr>
      <w:sdtEndPr>
        <w:rPr>
          <w:rFonts w:ascii="Times New Roman" w:hAnsi="Times New Roman" w:cs="Times New Roman"/>
          <w:b w:val="0"/>
          <w:bCs w:val="0"/>
          <w:kern w:val="2"/>
        </w:rPr>
      </w:sdtEndPr>
      <w:sdtContent>
        <w:p w:rsidR="00D85BCC" w:rsidRPr="00306BB8" w:rsidRDefault="00D85BCC" w:rsidP="00C528AF">
          <w:pPr>
            <w:rPr>
              <w:rFonts w:ascii="宋体" w:hAnsi="宋体" w:cs="宋体"/>
              <w:bCs/>
              <w:kern w:val="0"/>
              <w:szCs w:val="21"/>
            </w:rPr>
          </w:pPr>
          <w:r w:rsidRPr="00306BB8">
            <w:rPr>
              <w:rFonts w:ascii="宋体" w:hAnsi="宋体" w:cs="宋体" w:hint="eastAsia"/>
              <w:kern w:val="0"/>
              <w:szCs w:val="21"/>
            </w:rPr>
            <w:t>（六）重大资产和股权出售</w:t>
          </w:r>
        </w:p>
        <w:sdt>
          <w:sdtPr>
            <w:rPr>
              <w:rFonts w:hint="eastAsia"/>
              <w:szCs w:val="21"/>
            </w:rPr>
            <w:alias w:val="是否适用：重大资产和股权出售[双击切换]"/>
            <w:tag w:val="_GBC_949dc5a581604be69ba935fceadc4b1d"/>
            <w:id w:val="-817338539"/>
            <w:lock w:val="contentLocked"/>
          </w:sdtPr>
          <w:sdtEndPr/>
          <w:sdtContent>
            <w:p w:rsidR="00D85BCC" w:rsidRDefault="00D85BCC" w:rsidP="00D85BCC">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hint="eastAsia"/>
              <w:szCs w:val="24"/>
            </w:rPr>
            <w:alias w:val="重大资产和股权出售情况"/>
            <w:tag w:val="_GBC_9387662ed6544d1b86957fb4888cd3d9"/>
            <w:id w:val="2029213150"/>
          </w:sdtPr>
          <w:sdtEndPr>
            <w:rPr>
              <w:szCs w:val="21"/>
            </w:rPr>
          </w:sdtEndPr>
          <w:sdtContent>
            <w:p w:rsidR="00D85BCC" w:rsidRPr="00AA5679" w:rsidRDefault="00D85BCC" w:rsidP="00911ACC">
              <w:pPr>
                <w:pStyle w:val="af8"/>
                <w:widowControl w:val="0"/>
                <w:numPr>
                  <w:ilvl w:val="0"/>
                  <w:numId w:val="13"/>
                </w:numPr>
                <w:ind w:left="0" w:firstLine="0"/>
                <w:rPr>
                  <w:rFonts w:asciiTheme="minorEastAsia" w:eastAsiaTheme="minorEastAsia" w:hAnsiTheme="minorEastAsia"/>
                </w:rPr>
              </w:pPr>
              <w:r w:rsidRPr="00AA5679">
                <w:rPr>
                  <w:rFonts w:asciiTheme="minorEastAsia" w:eastAsiaTheme="minorEastAsia" w:hAnsiTheme="minorEastAsia"/>
                </w:rPr>
                <w:t>2016年3</w:t>
              </w:r>
              <w:r w:rsidRPr="00B167EB">
                <w:t>月，经公司第六届第三十八次董事会批准，同意通过产权交易所公开挂牌的方式对外转让公司持有的大唐电信（南京）节能信息技术有限公司</w:t>
              </w:r>
              <w:r w:rsidRPr="00AA5679">
                <w:rPr>
                  <w:rFonts w:asciiTheme="minorEastAsia" w:eastAsiaTheme="minorEastAsia" w:hAnsiTheme="minorEastAsia"/>
                </w:rPr>
                <w:t>80%股权。</w:t>
              </w:r>
              <w:r w:rsidRPr="00AA5679">
                <w:rPr>
                  <w:rFonts w:asciiTheme="minorEastAsia" w:eastAsiaTheme="minorEastAsia" w:hAnsiTheme="minorEastAsia" w:hint="eastAsia"/>
                </w:rPr>
                <w:t>该部分</w:t>
              </w:r>
              <w:r w:rsidRPr="00AA5679">
                <w:rPr>
                  <w:rFonts w:asciiTheme="minorEastAsia" w:eastAsiaTheme="minorEastAsia" w:hAnsiTheme="minorEastAsia"/>
                </w:rPr>
                <w:t>股权作价4000万元转让给江苏辰午节能科技股份有限公司。大唐电信（南京）节能信息技术有限公司不再纳入公司合并报表范围。</w:t>
              </w:r>
              <w:r w:rsidRPr="00AA5679">
                <w:rPr>
                  <w:rFonts w:asciiTheme="minorEastAsia" w:eastAsiaTheme="minorEastAsia" w:hAnsiTheme="minorEastAsia" w:hint="eastAsia"/>
                </w:rPr>
                <w:t>上述事项已在2016年完成工商变更登记。</w:t>
              </w:r>
            </w:p>
            <w:p w:rsidR="00D85BCC" w:rsidRPr="00B167EB" w:rsidRDefault="00D85BCC" w:rsidP="00911ACC">
              <w:pPr>
                <w:pStyle w:val="af8"/>
                <w:widowControl w:val="0"/>
                <w:numPr>
                  <w:ilvl w:val="0"/>
                  <w:numId w:val="13"/>
                </w:numPr>
                <w:ind w:left="0" w:firstLine="0"/>
              </w:pPr>
              <w:r w:rsidRPr="00AA5679">
                <w:rPr>
                  <w:rFonts w:asciiTheme="minorEastAsia" w:eastAsiaTheme="minorEastAsia" w:hAnsiTheme="minorEastAsia"/>
                </w:rPr>
                <w:t>2016年12月，经公司第七届第五次董事会批准，同意通过产权交易所公开挂牌的方式对外转让公司持有的广州要玩娱乐网络技术有限公司21.2%股权。2017年1月13日，公司2017年第一次临时股东大会审议通过《关于转让广州要玩娱乐网络技术有限公司部分股权的议案》。2017年4月，周浩、陈勇</w:t>
              </w:r>
              <w:r w:rsidRPr="000571BD">
                <w:rPr>
                  <w:rFonts w:asciiTheme="minorEastAsia" w:eastAsiaTheme="minorEastAsia" w:hAnsiTheme="minorEastAsia"/>
                </w:rPr>
                <w:t>、大唐电信投资有限公司、北京泓天成长资产管理有限公司等四方</w:t>
              </w:r>
              <w:r w:rsidRPr="000571BD">
                <w:rPr>
                  <w:rFonts w:asciiTheme="minorEastAsia" w:eastAsiaTheme="minorEastAsia" w:hAnsiTheme="minorEastAsia" w:hint="eastAsia"/>
                </w:rPr>
                <w:t>经履行</w:t>
              </w:r>
              <w:r w:rsidRPr="000571BD">
                <w:rPr>
                  <w:rFonts w:asciiTheme="minorEastAsia" w:eastAsiaTheme="minorEastAsia" w:hAnsiTheme="minorEastAsia"/>
                </w:rPr>
                <w:t>北京产权交易所</w:t>
              </w:r>
              <w:r w:rsidRPr="000571BD">
                <w:rPr>
                  <w:rFonts w:asciiTheme="minorEastAsia" w:eastAsiaTheme="minorEastAsia" w:hAnsiTheme="minorEastAsia" w:hint="eastAsia"/>
                </w:rPr>
                <w:t>相关程序</w:t>
              </w:r>
              <w:r w:rsidRPr="000571BD">
                <w:rPr>
                  <w:rFonts w:asciiTheme="minorEastAsia" w:eastAsiaTheme="minorEastAsia" w:hAnsiTheme="minorEastAsia"/>
                </w:rPr>
                <w:t>，</w:t>
              </w:r>
              <w:r w:rsidRPr="00AA5679">
                <w:rPr>
                  <w:rFonts w:asciiTheme="minorEastAsia" w:eastAsiaTheme="minorEastAsia" w:hAnsiTheme="minorEastAsia"/>
                </w:rPr>
                <w:t>受让广州要玩娱乐网络技术有限公司21.2%股权，签署《产权交易合同》，受让价格为36,888</w:t>
              </w:r>
              <w:r w:rsidRPr="00B167EB">
                <w:t>万元。</w:t>
              </w:r>
            </w:p>
          </w:sdtContent>
        </w:sdt>
        <w:p w:rsidR="00D85BCC" w:rsidRDefault="0014238D" w:rsidP="00D85BCC">
          <w:pPr>
            <w:rPr>
              <w:szCs w:val="21"/>
            </w:rPr>
          </w:pPr>
        </w:p>
      </w:sdtContent>
    </w:sdt>
    <w:sdt>
      <w:sdtPr>
        <w:rPr>
          <w:rFonts w:ascii="宋体" w:hAnsi="宋体" w:cs="宋体"/>
          <w:b/>
          <w:bCs/>
          <w:kern w:val="0"/>
          <w:sz w:val="24"/>
          <w:szCs w:val="21"/>
        </w:rPr>
        <w:alias w:val="模块:主要子公司、参股公司分析"/>
        <w:tag w:val="_SEC_f2f24fd9b9b742fda50064b5b8b90edf"/>
        <w:id w:val="-306711845"/>
      </w:sdtPr>
      <w:sdtEndPr>
        <w:rPr>
          <w:rFonts w:ascii="Times New Roman" w:hAnsi="Times New Roman" w:cs="Times New Roman" w:hint="eastAsia"/>
          <w:b w:val="0"/>
          <w:bCs w:val="0"/>
          <w:kern w:val="2"/>
          <w:sz w:val="21"/>
        </w:rPr>
      </w:sdtEndPr>
      <w:sdtContent>
        <w:p w:rsidR="00D85BCC" w:rsidRPr="00306BB8" w:rsidRDefault="00D85BCC" w:rsidP="00C528AF">
          <w:pPr>
            <w:rPr>
              <w:bCs/>
              <w:szCs w:val="21"/>
            </w:rPr>
          </w:pPr>
          <w:r w:rsidRPr="00306BB8">
            <w:rPr>
              <w:rFonts w:ascii="宋体" w:hAnsi="宋体" w:cs="宋体" w:hint="eastAsia"/>
              <w:kern w:val="0"/>
              <w:szCs w:val="21"/>
            </w:rPr>
            <w:t>（七）</w:t>
          </w:r>
          <w:r w:rsidRPr="00306BB8">
            <w:rPr>
              <w:rFonts w:hint="eastAsia"/>
              <w:szCs w:val="21"/>
            </w:rPr>
            <w:t>主要控股参股公司分析</w:t>
          </w:r>
        </w:p>
        <w:sdt>
          <w:sdtPr>
            <w:rPr>
              <w:rFonts w:hint="eastAsia"/>
              <w:szCs w:val="21"/>
            </w:rPr>
            <w:alias w:val="是否适用：主要控股参股公司分析[双击切换]"/>
            <w:tag w:val="_GBC_aec86f2481734c53a2a2b022c83d4449"/>
            <w:id w:val="-1353485684"/>
            <w:lock w:val="contentLocked"/>
          </w:sdtPr>
          <w:sdtEndPr/>
          <w:sdtContent>
            <w:p w:rsidR="00D85BCC" w:rsidRDefault="00D85BCC" w:rsidP="00D85BCC">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hint="eastAsia"/>
              <w:szCs w:val="21"/>
            </w:rPr>
            <w:alias w:val="主要子公司、参股公司分析"/>
            <w:tag w:val="_GBC_7bf13fe6d2e94f23a67acf0193f14a86"/>
            <w:id w:val="-1334288773"/>
          </w:sdtPr>
          <w:sdtEndPr/>
          <w:sdtContent>
            <w:p w:rsidR="00D85BCC" w:rsidRDefault="00D85BCC" w:rsidP="00D85BCC">
              <w:pPr>
                <w:jc w:val="right"/>
                <w:rPr>
                  <w:szCs w:val="21"/>
                </w:rPr>
              </w:pPr>
              <w:r>
                <w:rPr>
                  <w:rFonts w:hint="eastAsia"/>
                  <w:szCs w:val="21"/>
                </w:rPr>
                <w:t xml:space="preserve"> </w:t>
              </w:r>
              <w:r>
                <w:rPr>
                  <w:rFonts w:hint="eastAsia"/>
                  <w:szCs w:val="21"/>
                </w:rPr>
                <w:t>单位：元</w:t>
              </w:r>
            </w:p>
            <w:tbl>
              <w:tblPr>
                <w:tblStyle w:val="g1"/>
                <w:tblW w:w="6110" w:type="pct"/>
                <w:tblInd w:w="-1042" w:type="dxa"/>
                <w:tblLayout w:type="fixed"/>
                <w:tblLook w:val="04A0" w:firstRow="1" w:lastRow="0" w:firstColumn="1" w:lastColumn="0" w:noHBand="0" w:noVBand="1"/>
              </w:tblPr>
              <w:tblGrid>
                <w:gridCol w:w="670"/>
                <w:gridCol w:w="2030"/>
                <w:gridCol w:w="1442"/>
                <w:gridCol w:w="1738"/>
                <w:gridCol w:w="1467"/>
                <w:gridCol w:w="1463"/>
                <w:gridCol w:w="1611"/>
              </w:tblGrid>
              <w:tr w:rsidR="00D85BCC" w:rsidRPr="004A4B6E" w:rsidTr="00106C2F">
                <w:trPr>
                  <w:trHeight w:val="270"/>
                </w:trPr>
                <w:tc>
                  <w:tcPr>
                    <w:tcW w:w="3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5BCC" w:rsidRPr="004A4B6E" w:rsidRDefault="00D85BCC" w:rsidP="00D85BCC">
                    <w:pPr>
                      <w:jc w:val="center"/>
                      <w:rPr>
                        <w:b/>
                        <w:bCs/>
                        <w:color w:val="000000"/>
                        <w:szCs w:val="21"/>
                      </w:rPr>
                    </w:pPr>
                    <w:r w:rsidRPr="004A4B6E">
                      <w:rPr>
                        <w:rFonts w:hint="eastAsia"/>
                        <w:b/>
                        <w:bCs/>
                        <w:color w:val="000000"/>
                        <w:szCs w:val="21"/>
                      </w:rPr>
                      <w:t>单位名称</w:t>
                    </w:r>
                  </w:p>
                </w:tc>
                <w:tc>
                  <w:tcPr>
                    <w:tcW w:w="974" w:type="pct"/>
                    <w:tcBorders>
                      <w:top w:val="single" w:sz="4" w:space="0" w:color="auto"/>
                      <w:left w:val="nil"/>
                      <w:bottom w:val="single" w:sz="4" w:space="0" w:color="auto"/>
                      <w:right w:val="single" w:sz="4" w:space="0" w:color="auto"/>
                    </w:tcBorders>
                    <w:shd w:val="clear" w:color="000000" w:fill="FFFFFF"/>
                    <w:vAlign w:val="center"/>
                    <w:hideMark/>
                  </w:tcPr>
                  <w:p w:rsidR="00D85BCC" w:rsidRPr="004A4B6E" w:rsidRDefault="00D85BCC" w:rsidP="00D85BCC">
                    <w:pPr>
                      <w:jc w:val="center"/>
                      <w:rPr>
                        <w:b/>
                        <w:bCs/>
                        <w:color w:val="000000"/>
                        <w:szCs w:val="21"/>
                      </w:rPr>
                    </w:pPr>
                    <w:r w:rsidRPr="004A4B6E">
                      <w:rPr>
                        <w:rFonts w:hint="eastAsia"/>
                        <w:b/>
                        <w:bCs/>
                        <w:color w:val="000000"/>
                        <w:szCs w:val="21"/>
                      </w:rPr>
                      <w:t>经营范围</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D85BCC" w:rsidRPr="004A4B6E" w:rsidRDefault="00D85BCC" w:rsidP="00D85BCC">
                    <w:pPr>
                      <w:jc w:val="center"/>
                      <w:rPr>
                        <w:b/>
                        <w:bCs/>
                        <w:color w:val="000000"/>
                        <w:szCs w:val="21"/>
                      </w:rPr>
                    </w:pPr>
                    <w:r w:rsidRPr="004A4B6E">
                      <w:rPr>
                        <w:rFonts w:hint="eastAsia"/>
                        <w:b/>
                        <w:bCs/>
                        <w:color w:val="000000"/>
                        <w:szCs w:val="21"/>
                      </w:rPr>
                      <w:t>注册资本</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D85BCC" w:rsidRPr="004A4B6E" w:rsidRDefault="00D85BCC" w:rsidP="00D85BCC">
                    <w:pPr>
                      <w:jc w:val="center"/>
                      <w:rPr>
                        <w:b/>
                        <w:bCs/>
                        <w:color w:val="000000"/>
                        <w:szCs w:val="21"/>
                      </w:rPr>
                    </w:pPr>
                    <w:r w:rsidRPr="004A4B6E">
                      <w:rPr>
                        <w:rFonts w:hint="eastAsia"/>
                        <w:b/>
                        <w:bCs/>
                        <w:color w:val="000000"/>
                        <w:szCs w:val="21"/>
                      </w:rPr>
                      <w:t>资产总额</w:t>
                    </w:r>
                  </w:p>
                </w:tc>
                <w:tc>
                  <w:tcPr>
                    <w:tcW w:w="704" w:type="pct"/>
                    <w:tcBorders>
                      <w:top w:val="single" w:sz="4" w:space="0" w:color="auto"/>
                      <w:left w:val="nil"/>
                      <w:bottom w:val="single" w:sz="4" w:space="0" w:color="auto"/>
                      <w:right w:val="single" w:sz="4" w:space="0" w:color="auto"/>
                    </w:tcBorders>
                    <w:shd w:val="clear" w:color="000000" w:fill="FFFFFF"/>
                    <w:vAlign w:val="center"/>
                    <w:hideMark/>
                  </w:tcPr>
                  <w:p w:rsidR="00D85BCC" w:rsidRPr="004A4B6E" w:rsidRDefault="00D85BCC" w:rsidP="00D85BCC">
                    <w:pPr>
                      <w:jc w:val="center"/>
                      <w:rPr>
                        <w:b/>
                        <w:bCs/>
                        <w:color w:val="000000"/>
                        <w:szCs w:val="21"/>
                      </w:rPr>
                    </w:pPr>
                    <w:r w:rsidRPr="004A4B6E">
                      <w:rPr>
                        <w:rFonts w:hint="eastAsia"/>
                        <w:b/>
                        <w:bCs/>
                        <w:color w:val="000000"/>
                        <w:szCs w:val="21"/>
                      </w:rPr>
                      <w:t>股东权益</w:t>
                    </w:r>
                  </w:p>
                </w:tc>
                <w:tc>
                  <w:tcPr>
                    <w:tcW w:w="702" w:type="pct"/>
                    <w:tcBorders>
                      <w:top w:val="single" w:sz="4" w:space="0" w:color="auto"/>
                      <w:left w:val="nil"/>
                      <w:bottom w:val="single" w:sz="4" w:space="0" w:color="auto"/>
                      <w:right w:val="single" w:sz="4" w:space="0" w:color="auto"/>
                    </w:tcBorders>
                    <w:shd w:val="clear" w:color="000000" w:fill="FFFFFF"/>
                    <w:vAlign w:val="center"/>
                    <w:hideMark/>
                  </w:tcPr>
                  <w:p w:rsidR="00D85BCC" w:rsidRPr="004A4B6E" w:rsidRDefault="00D85BCC" w:rsidP="00D85BCC">
                    <w:pPr>
                      <w:jc w:val="center"/>
                      <w:rPr>
                        <w:b/>
                        <w:bCs/>
                        <w:color w:val="000000"/>
                        <w:szCs w:val="21"/>
                      </w:rPr>
                    </w:pPr>
                    <w:r w:rsidRPr="004A4B6E">
                      <w:rPr>
                        <w:rFonts w:hint="eastAsia"/>
                        <w:b/>
                        <w:bCs/>
                        <w:color w:val="000000"/>
                        <w:szCs w:val="21"/>
                      </w:rPr>
                      <w:t>营业收入</w:t>
                    </w:r>
                  </w:p>
                </w:tc>
                <w:tc>
                  <w:tcPr>
                    <w:tcW w:w="773" w:type="pct"/>
                    <w:tcBorders>
                      <w:top w:val="single" w:sz="4" w:space="0" w:color="auto"/>
                      <w:left w:val="nil"/>
                      <w:bottom w:val="single" w:sz="4" w:space="0" w:color="auto"/>
                      <w:right w:val="single" w:sz="4" w:space="0" w:color="auto"/>
                    </w:tcBorders>
                    <w:shd w:val="clear" w:color="000000" w:fill="FFFFFF"/>
                    <w:vAlign w:val="center"/>
                    <w:hideMark/>
                  </w:tcPr>
                  <w:p w:rsidR="00D85BCC" w:rsidRPr="004A4B6E" w:rsidRDefault="00D85BCC" w:rsidP="00D85BCC">
                    <w:pPr>
                      <w:jc w:val="center"/>
                      <w:rPr>
                        <w:b/>
                        <w:bCs/>
                        <w:color w:val="000000"/>
                        <w:szCs w:val="21"/>
                      </w:rPr>
                    </w:pPr>
                    <w:r w:rsidRPr="004A4B6E">
                      <w:rPr>
                        <w:rFonts w:hint="eastAsia"/>
                        <w:b/>
                        <w:bCs/>
                        <w:color w:val="000000"/>
                        <w:szCs w:val="21"/>
                      </w:rPr>
                      <w:t>净利润</w:t>
                    </w:r>
                  </w:p>
                </w:tc>
              </w:tr>
              <w:tr w:rsidR="00D85BCC" w:rsidRPr="004A4B6E" w:rsidTr="00106C2F">
                <w:trPr>
                  <w:trHeight w:val="510"/>
                </w:trPr>
                <w:tc>
                  <w:tcPr>
                    <w:tcW w:w="321" w:type="pct"/>
                    <w:tcBorders>
                      <w:top w:val="nil"/>
                      <w:left w:val="single" w:sz="4" w:space="0" w:color="auto"/>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t>大唐半导体设计有限公司（合并）</w:t>
                    </w:r>
                  </w:p>
                </w:tc>
                <w:tc>
                  <w:tcPr>
                    <w:tcW w:w="974" w:type="pct"/>
                    <w:tcBorders>
                      <w:top w:val="nil"/>
                      <w:left w:val="nil"/>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t>集成电路设计、计算机系统集成；集成电路专业领域内的技术开发、技术转让、技术服务、技术咨询；销售电子产品、计算机软硬件及其辅助设备、通讯设备、仪器仪表；货物进出口、技术进出口、代理进出口。工程勘察设计；物业管理。（未取得行政许可的项目除外）</w:t>
                    </w:r>
                  </w:p>
                </w:tc>
                <w:tc>
                  <w:tcPr>
                    <w:tcW w:w="692" w:type="pct"/>
                    <w:tcBorders>
                      <w:top w:val="nil"/>
                      <w:left w:val="nil"/>
                      <w:bottom w:val="single" w:sz="4" w:space="0" w:color="auto"/>
                      <w:right w:val="single" w:sz="4" w:space="0" w:color="auto"/>
                    </w:tcBorders>
                    <w:shd w:val="clear" w:color="000000" w:fill="FFFFFF"/>
                    <w:noWrap/>
                    <w:vAlign w:val="center"/>
                    <w:hideMark/>
                  </w:tcPr>
                  <w:p w:rsidR="00D85BCC" w:rsidRPr="00E70E86" w:rsidRDefault="00D85BCC" w:rsidP="00D85BCC">
                    <w:pPr>
                      <w:jc w:val="right"/>
                      <w:rPr>
                        <w:rFonts w:asciiTheme="minorEastAsia" w:eastAsiaTheme="minorEastAsia" w:hAnsiTheme="minorEastAsia"/>
                        <w:sz w:val="18"/>
                        <w:szCs w:val="18"/>
                      </w:rPr>
                    </w:pPr>
                    <w:r w:rsidRPr="00E70E86">
                      <w:rPr>
                        <w:rFonts w:asciiTheme="minorEastAsia" w:eastAsiaTheme="minorEastAsia" w:hAnsiTheme="minorEastAsia"/>
                        <w:sz w:val="18"/>
                        <w:szCs w:val="18"/>
                      </w:rPr>
                      <w:t>777,990,000.00</w:t>
                    </w:r>
                  </w:p>
                </w:tc>
                <w:tc>
                  <w:tcPr>
                    <w:tcW w:w="83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4,565,524,908.74</w:t>
                    </w:r>
                  </w:p>
                </w:tc>
                <w:tc>
                  <w:tcPr>
                    <w:tcW w:w="70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ind w:leftChars="-39" w:left="-82" w:rightChars="-41" w:right="-86"/>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1,536,732,648.07</w:t>
                    </w:r>
                  </w:p>
                </w:tc>
                <w:tc>
                  <w:tcPr>
                    <w:tcW w:w="70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ind w:leftChars="-27" w:left="-57" w:rightChars="-35" w:right="-73"/>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2,191,172,493.35</w:t>
                    </w:r>
                  </w:p>
                </w:tc>
                <w:tc>
                  <w:tcPr>
                    <w:tcW w:w="773"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-458,118,356.45</w:t>
                    </w:r>
                  </w:p>
                </w:tc>
              </w:tr>
              <w:tr w:rsidR="00D85BCC" w:rsidRPr="004A4B6E" w:rsidTr="00106C2F">
                <w:trPr>
                  <w:trHeight w:val="510"/>
                </w:trPr>
                <w:tc>
                  <w:tcPr>
                    <w:tcW w:w="321" w:type="pct"/>
                    <w:tcBorders>
                      <w:top w:val="nil"/>
                      <w:left w:val="single" w:sz="4" w:space="0" w:color="auto"/>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proofErr w:type="gramStart"/>
                    <w:r w:rsidRPr="00B167EB">
                      <w:rPr>
                        <w:rFonts w:hint="eastAsia"/>
                        <w:color w:val="000000"/>
                        <w:sz w:val="18"/>
                        <w:szCs w:val="18"/>
                      </w:rPr>
                      <w:t>联芯科技</w:t>
                    </w:r>
                    <w:proofErr w:type="gramEnd"/>
                    <w:r w:rsidRPr="00B167EB">
                      <w:rPr>
                        <w:rFonts w:hint="eastAsia"/>
                        <w:color w:val="000000"/>
                        <w:sz w:val="18"/>
                        <w:szCs w:val="18"/>
                      </w:rPr>
                      <w:t>有限公司</w:t>
                    </w:r>
                    <w:r w:rsidRPr="00B167EB">
                      <w:rPr>
                        <w:rFonts w:hint="eastAsia"/>
                        <w:color w:val="000000"/>
                        <w:sz w:val="18"/>
                        <w:szCs w:val="18"/>
                      </w:rPr>
                      <w:lastRenderedPageBreak/>
                      <w:t>（合并）</w:t>
                    </w:r>
                  </w:p>
                </w:tc>
                <w:tc>
                  <w:tcPr>
                    <w:tcW w:w="974" w:type="pct"/>
                    <w:tcBorders>
                      <w:top w:val="nil"/>
                      <w:left w:val="nil"/>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lastRenderedPageBreak/>
                      <w:t>电子产品、计算机软硬件、通信设备、集成电路专业领域内的技术开发、技术转让、技术咨</w:t>
                    </w:r>
                    <w:r w:rsidRPr="00B167EB">
                      <w:rPr>
                        <w:rFonts w:hint="eastAsia"/>
                        <w:color w:val="000000"/>
                        <w:sz w:val="18"/>
                        <w:szCs w:val="18"/>
                      </w:rPr>
                      <w:lastRenderedPageBreak/>
                      <w:t>询、技术服务、技术培训、技术承包、技术入股、技术中介，电子产品、通信设备、集成电路专业领域的产品研发生产，电子产品、计算机软硬件、通信设备、集成电路的销售，从事货物进出口及技术进出口业务</w:t>
                    </w:r>
                  </w:p>
                </w:tc>
                <w:tc>
                  <w:tcPr>
                    <w:tcW w:w="69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lastRenderedPageBreak/>
                      <w:t>370,384,615.00</w:t>
                    </w:r>
                  </w:p>
                </w:tc>
                <w:tc>
                  <w:tcPr>
                    <w:tcW w:w="83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2,314,414,708.20</w:t>
                    </w:r>
                  </w:p>
                </w:tc>
                <w:tc>
                  <w:tcPr>
                    <w:tcW w:w="70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736,292,308.94</w:t>
                    </w:r>
                  </w:p>
                </w:tc>
                <w:tc>
                  <w:tcPr>
                    <w:tcW w:w="70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805,134,142.70</w:t>
                    </w:r>
                  </w:p>
                </w:tc>
                <w:tc>
                  <w:tcPr>
                    <w:tcW w:w="773"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-398,883,741.22</w:t>
                    </w:r>
                  </w:p>
                </w:tc>
              </w:tr>
              <w:tr w:rsidR="00D85BCC" w:rsidRPr="004A4B6E" w:rsidTr="00106C2F">
                <w:trPr>
                  <w:trHeight w:val="510"/>
                </w:trPr>
                <w:tc>
                  <w:tcPr>
                    <w:tcW w:w="321" w:type="pct"/>
                    <w:tcBorders>
                      <w:top w:val="nil"/>
                      <w:left w:val="single" w:sz="4" w:space="0" w:color="auto"/>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lastRenderedPageBreak/>
                      <w:t>大唐微电子技术有限公司</w:t>
                    </w:r>
                  </w:p>
                </w:tc>
                <w:tc>
                  <w:tcPr>
                    <w:tcW w:w="974" w:type="pct"/>
                    <w:tcBorders>
                      <w:top w:val="nil"/>
                      <w:left w:val="nil"/>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0571BD">
                      <w:rPr>
                        <w:rFonts w:hint="eastAsia"/>
                        <w:color w:val="000000"/>
                        <w:sz w:val="18"/>
                        <w:szCs w:val="18"/>
                      </w:rPr>
                      <w:t>研究、开发、生产集成电路产品、智能卡系统及软件、计算机系统集成；提供技术开发、技术转让、技术服务、技术咨询；销售自产产品</w:t>
                    </w:r>
                  </w:p>
                </w:tc>
                <w:tc>
                  <w:tcPr>
                    <w:tcW w:w="69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204,210,526.32</w:t>
                    </w:r>
                  </w:p>
                </w:tc>
                <w:tc>
                  <w:tcPr>
                    <w:tcW w:w="83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1,501,535,656.48</w:t>
                    </w:r>
                  </w:p>
                </w:tc>
                <w:tc>
                  <w:tcPr>
                    <w:tcW w:w="70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611,015,803.10</w:t>
                    </w:r>
                  </w:p>
                </w:tc>
                <w:tc>
                  <w:tcPr>
                    <w:tcW w:w="70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823,424,184.58</w:t>
                    </w:r>
                  </w:p>
                </w:tc>
                <w:tc>
                  <w:tcPr>
                    <w:tcW w:w="773"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24,055,174.02</w:t>
                    </w:r>
                  </w:p>
                </w:tc>
              </w:tr>
              <w:tr w:rsidR="00D85BCC" w:rsidRPr="004A4B6E" w:rsidTr="00106C2F">
                <w:trPr>
                  <w:trHeight w:val="510"/>
                </w:trPr>
                <w:tc>
                  <w:tcPr>
                    <w:tcW w:w="321" w:type="pct"/>
                    <w:tcBorders>
                      <w:top w:val="nil"/>
                      <w:left w:val="single" w:sz="4" w:space="0" w:color="auto"/>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t>大唐</w:t>
                    </w:r>
                    <w:proofErr w:type="gramStart"/>
                    <w:r w:rsidRPr="00B167EB">
                      <w:rPr>
                        <w:rFonts w:hint="eastAsia"/>
                        <w:color w:val="000000"/>
                        <w:sz w:val="18"/>
                        <w:szCs w:val="18"/>
                      </w:rPr>
                      <w:t>恩智浦</w:t>
                    </w:r>
                    <w:proofErr w:type="gramEnd"/>
                    <w:r w:rsidRPr="00B167EB">
                      <w:rPr>
                        <w:rFonts w:hint="eastAsia"/>
                        <w:color w:val="000000"/>
                        <w:sz w:val="18"/>
                        <w:szCs w:val="18"/>
                      </w:rPr>
                      <w:t>半导体有限公司</w:t>
                    </w:r>
                  </w:p>
                </w:tc>
                <w:tc>
                  <w:tcPr>
                    <w:tcW w:w="974" w:type="pct"/>
                    <w:tcBorders>
                      <w:top w:val="nil"/>
                      <w:left w:val="nil"/>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t>研究、开发、设计、生产及销售半导体集成电路和电子零部件并提供技术转让、技术咨询、技术服务</w:t>
                    </w:r>
                    <w:r w:rsidRPr="00B167EB">
                      <w:rPr>
                        <w:color w:val="000000"/>
                        <w:sz w:val="18"/>
                        <w:szCs w:val="18"/>
                      </w:rPr>
                      <w:t>;</w:t>
                    </w:r>
                    <w:r w:rsidRPr="00B167EB">
                      <w:rPr>
                        <w:rFonts w:hint="eastAsia"/>
                        <w:color w:val="000000"/>
                        <w:sz w:val="18"/>
                        <w:szCs w:val="18"/>
                      </w:rPr>
                      <w:t>集成电路相关技术进出口（国家限制、禁止的除外）；集成电路产品批发、进出口（不涉及国营贸易管理商品，涉及配额许可证管理商品的，按照国家有关规定办理申请）</w:t>
                    </w:r>
                  </w:p>
                </w:tc>
                <w:tc>
                  <w:tcPr>
                    <w:tcW w:w="69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125,091,843.75</w:t>
                    </w:r>
                  </w:p>
                </w:tc>
                <w:tc>
                  <w:tcPr>
                    <w:tcW w:w="83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220,876,230.51</w:t>
                    </w:r>
                  </w:p>
                </w:tc>
                <w:tc>
                  <w:tcPr>
                    <w:tcW w:w="70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133,456,863.25</w:t>
                    </w:r>
                  </w:p>
                </w:tc>
                <w:tc>
                  <w:tcPr>
                    <w:tcW w:w="70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77,395,460.70</w:t>
                    </w:r>
                  </w:p>
                </w:tc>
                <w:tc>
                  <w:tcPr>
                    <w:tcW w:w="773"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3,389,064.70</w:t>
                    </w:r>
                  </w:p>
                </w:tc>
              </w:tr>
              <w:tr w:rsidR="00D85BCC" w:rsidRPr="004A4B6E" w:rsidTr="00106C2F">
                <w:trPr>
                  <w:trHeight w:val="510"/>
                </w:trPr>
                <w:tc>
                  <w:tcPr>
                    <w:tcW w:w="321" w:type="pct"/>
                    <w:tcBorders>
                      <w:top w:val="nil"/>
                      <w:left w:val="single" w:sz="4" w:space="0" w:color="auto"/>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t>大唐终端技术有限公司（合并）</w:t>
                    </w:r>
                  </w:p>
                </w:tc>
                <w:tc>
                  <w:tcPr>
                    <w:tcW w:w="974" w:type="pct"/>
                    <w:tcBorders>
                      <w:top w:val="nil"/>
                      <w:left w:val="nil"/>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t>通信及电子设备及相关产品、移动电话机、仪表仪器、文化办公设备、电子计算机软硬件及外部设备、系统集成、光电缆、微电子器件、工业电子模块、通信器材及元器件研发、制造、销售；通信、计算机网络工程、系统集成专业技术领域内的技术开发、技术转让、技术咨询、技术服务、商务咨</w:t>
                    </w:r>
                    <w:r w:rsidRPr="00B167EB">
                      <w:rPr>
                        <w:rFonts w:hint="eastAsia"/>
                        <w:color w:val="000000"/>
                        <w:sz w:val="18"/>
                        <w:szCs w:val="18"/>
                      </w:rPr>
                      <w:lastRenderedPageBreak/>
                      <w:t>询（不含经纪）；自营和代理货物与技术的进出口；自有机械设备、电子工业专用设备租赁；指纹仪等生物识别技术研发（依法需经批准的项目，经相关部门批准后方可开展经营活动）</w:t>
                    </w:r>
                  </w:p>
                </w:tc>
                <w:tc>
                  <w:tcPr>
                    <w:tcW w:w="69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lastRenderedPageBreak/>
                      <w:t>663,017,700.00</w:t>
                    </w:r>
                  </w:p>
                </w:tc>
                <w:tc>
                  <w:tcPr>
                    <w:tcW w:w="83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sz w:val="18"/>
                        <w:szCs w:val="18"/>
                      </w:rPr>
                    </w:pPr>
                    <w:r w:rsidRPr="00E70E86">
                      <w:rPr>
                        <w:rFonts w:asciiTheme="minorEastAsia" w:eastAsiaTheme="minorEastAsia" w:hAnsiTheme="minorEastAsia"/>
                        <w:sz w:val="18"/>
                        <w:szCs w:val="18"/>
                      </w:rPr>
                      <w:t xml:space="preserve">            1,041,513,236.87 </w:t>
                    </w:r>
                  </w:p>
                  <w:p w:rsidR="00D85BCC" w:rsidRPr="00E70E86" w:rsidRDefault="00D85BCC" w:rsidP="00D85BCC">
                    <w:pPr>
                      <w:jc w:val="right"/>
                      <w:rPr>
                        <w:rFonts w:asciiTheme="minorEastAsia" w:eastAsiaTheme="minorEastAsia" w:hAnsiTheme="minorEastAsia"/>
                        <w:color w:val="000000"/>
                        <w:sz w:val="18"/>
                        <w:szCs w:val="18"/>
                      </w:rPr>
                    </w:pPr>
                  </w:p>
                </w:tc>
                <w:tc>
                  <w:tcPr>
                    <w:tcW w:w="70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sz w:val="18"/>
                        <w:szCs w:val="18"/>
                      </w:rPr>
                    </w:pPr>
                    <w:r w:rsidRPr="00E70E86">
                      <w:rPr>
                        <w:rFonts w:asciiTheme="minorEastAsia" w:eastAsiaTheme="minorEastAsia" w:hAnsiTheme="minorEastAsia"/>
                        <w:sz w:val="18"/>
                        <w:szCs w:val="18"/>
                      </w:rPr>
                      <w:t xml:space="preserve">               252,792,097.12 </w:t>
                    </w:r>
                  </w:p>
                  <w:p w:rsidR="00D85BCC" w:rsidRPr="00E70E86" w:rsidRDefault="00D85BCC" w:rsidP="00D85BCC">
                    <w:pPr>
                      <w:jc w:val="right"/>
                      <w:rPr>
                        <w:rFonts w:asciiTheme="minorEastAsia" w:eastAsiaTheme="minorEastAsia" w:hAnsiTheme="minorEastAsia"/>
                        <w:color w:val="000000"/>
                        <w:sz w:val="18"/>
                        <w:szCs w:val="18"/>
                      </w:rPr>
                    </w:pPr>
                  </w:p>
                </w:tc>
                <w:tc>
                  <w:tcPr>
                    <w:tcW w:w="70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ind w:leftChars="-40" w:left="-84" w:rightChars="-29" w:right="-61"/>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1,701,539,321.82</w:t>
                    </w:r>
                  </w:p>
                </w:tc>
                <w:tc>
                  <w:tcPr>
                    <w:tcW w:w="773"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-393,384,891.89</w:t>
                    </w:r>
                  </w:p>
                </w:tc>
              </w:tr>
              <w:tr w:rsidR="00D85BCC" w:rsidRPr="004A4B6E" w:rsidTr="00106C2F">
                <w:trPr>
                  <w:trHeight w:val="510"/>
                </w:trPr>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D85BCC" w:rsidRPr="00B167EB" w:rsidRDefault="00D85BCC" w:rsidP="00D85BCC">
                    <w:pPr>
                      <w:rPr>
                        <w:color w:val="000000"/>
                        <w:sz w:val="18"/>
                        <w:szCs w:val="18"/>
                      </w:rPr>
                    </w:pPr>
                    <w:r w:rsidRPr="00B167EB">
                      <w:rPr>
                        <w:rFonts w:hint="eastAsia"/>
                        <w:color w:val="000000"/>
                        <w:sz w:val="18"/>
                        <w:szCs w:val="18"/>
                      </w:rPr>
                      <w:lastRenderedPageBreak/>
                      <w:t>大唐终端设备有限公司</w:t>
                    </w:r>
                  </w:p>
                </w:tc>
                <w:tc>
                  <w:tcPr>
                    <w:tcW w:w="974" w:type="pct"/>
                    <w:tcBorders>
                      <w:top w:val="nil"/>
                      <w:left w:val="nil"/>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t>电子及通信设备、移动电话机、仪器仪表等的技术开发、技术转让、技术咨询、技术服务、制造、销售</w:t>
                    </w:r>
                  </w:p>
                </w:tc>
                <w:tc>
                  <w:tcPr>
                    <w:tcW w:w="69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194,000,000.00</w:t>
                    </w:r>
                  </w:p>
                </w:tc>
                <w:tc>
                  <w:tcPr>
                    <w:tcW w:w="83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141,636,965.72</w:t>
                    </w:r>
                  </w:p>
                </w:tc>
                <w:tc>
                  <w:tcPr>
                    <w:tcW w:w="70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-28,692,155.25</w:t>
                    </w:r>
                  </w:p>
                </w:tc>
                <w:tc>
                  <w:tcPr>
                    <w:tcW w:w="70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354,692,469.32</w:t>
                    </w:r>
                  </w:p>
                </w:tc>
                <w:tc>
                  <w:tcPr>
                    <w:tcW w:w="773"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-90,940,559.79</w:t>
                    </w:r>
                  </w:p>
                </w:tc>
              </w:tr>
              <w:tr w:rsidR="00D85BCC" w:rsidRPr="004A4B6E" w:rsidTr="00106C2F">
                <w:trPr>
                  <w:trHeight w:val="510"/>
                </w:trPr>
                <w:tc>
                  <w:tcPr>
                    <w:tcW w:w="321" w:type="pct"/>
                    <w:tcBorders>
                      <w:top w:val="nil"/>
                      <w:left w:val="single" w:sz="4" w:space="0" w:color="auto"/>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t>上海优思通信科技有限公司（合并）</w:t>
                    </w:r>
                  </w:p>
                </w:tc>
                <w:tc>
                  <w:tcPr>
                    <w:tcW w:w="974" w:type="pct"/>
                    <w:tcBorders>
                      <w:top w:val="nil"/>
                      <w:left w:val="nil"/>
                      <w:bottom w:val="single" w:sz="4" w:space="0" w:color="auto"/>
                      <w:right w:val="single" w:sz="4" w:space="0" w:color="auto"/>
                    </w:tcBorders>
                    <w:shd w:val="clear" w:color="000000" w:fill="FFFFFF"/>
                    <w:vAlign w:val="center"/>
                    <w:hideMark/>
                  </w:tcPr>
                  <w:p w:rsidR="00D85BCC" w:rsidRPr="000571BD" w:rsidRDefault="00D85BCC" w:rsidP="00D85BCC">
                    <w:pPr>
                      <w:rPr>
                        <w:color w:val="000000"/>
                        <w:sz w:val="18"/>
                        <w:szCs w:val="18"/>
                      </w:rPr>
                    </w:pPr>
                    <w:r w:rsidRPr="000571BD">
                      <w:rPr>
                        <w:rFonts w:hint="eastAsia"/>
                        <w:color w:val="000000"/>
                        <w:sz w:val="18"/>
                        <w:szCs w:val="18"/>
                      </w:rPr>
                      <w:t>通信设备及相关产品、计算机软硬件的研发、销售，通信、计算机、网络工程、系统集成专业技术领域内的技术开发、技术转让、技术咨询、技术服务，商务咨询（不含经纪），货物与技术的进出口</w:t>
                    </w:r>
                  </w:p>
                </w:tc>
                <w:tc>
                  <w:tcPr>
                    <w:tcW w:w="69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6,000,000.00</w:t>
                    </w:r>
                  </w:p>
                </w:tc>
                <w:tc>
                  <w:tcPr>
                    <w:tcW w:w="83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734,752,605.48</w:t>
                    </w:r>
                  </w:p>
                </w:tc>
                <w:tc>
                  <w:tcPr>
                    <w:tcW w:w="70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69,825,734.37</w:t>
                    </w:r>
                  </w:p>
                </w:tc>
                <w:tc>
                  <w:tcPr>
                    <w:tcW w:w="70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ind w:leftChars="-27" w:left="-57" w:rightChars="-35" w:right="-73"/>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1,198,272,282.76</w:t>
                    </w:r>
                  </w:p>
                </w:tc>
                <w:tc>
                  <w:tcPr>
                    <w:tcW w:w="773"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-232,816,338.11</w:t>
                    </w:r>
                  </w:p>
                </w:tc>
              </w:tr>
              <w:tr w:rsidR="00D85BCC" w:rsidRPr="004A4B6E" w:rsidTr="00106C2F">
                <w:trPr>
                  <w:trHeight w:val="510"/>
                </w:trPr>
                <w:tc>
                  <w:tcPr>
                    <w:tcW w:w="321" w:type="pct"/>
                    <w:tcBorders>
                      <w:top w:val="nil"/>
                      <w:left w:val="single" w:sz="4" w:space="0" w:color="auto"/>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t>启东优</w:t>
                    </w:r>
                    <w:proofErr w:type="gramStart"/>
                    <w:r w:rsidRPr="00B167EB">
                      <w:rPr>
                        <w:rFonts w:hint="eastAsia"/>
                        <w:color w:val="000000"/>
                        <w:sz w:val="18"/>
                        <w:szCs w:val="18"/>
                      </w:rPr>
                      <w:t>思电子</w:t>
                    </w:r>
                    <w:proofErr w:type="gramEnd"/>
                    <w:r w:rsidRPr="00B167EB">
                      <w:rPr>
                        <w:rFonts w:hint="eastAsia"/>
                        <w:color w:val="000000"/>
                        <w:sz w:val="18"/>
                        <w:szCs w:val="18"/>
                      </w:rPr>
                      <w:t>有限公司</w:t>
                    </w:r>
                  </w:p>
                </w:tc>
                <w:tc>
                  <w:tcPr>
                    <w:tcW w:w="974" w:type="pct"/>
                    <w:tcBorders>
                      <w:top w:val="nil"/>
                      <w:left w:val="nil"/>
                      <w:bottom w:val="single" w:sz="4" w:space="0" w:color="auto"/>
                      <w:right w:val="single" w:sz="4" w:space="0" w:color="auto"/>
                    </w:tcBorders>
                    <w:shd w:val="clear" w:color="000000" w:fill="FFFFFF"/>
                    <w:vAlign w:val="center"/>
                    <w:hideMark/>
                  </w:tcPr>
                  <w:p w:rsidR="00D85BCC" w:rsidRPr="000571BD" w:rsidRDefault="00D85BCC" w:rsidP="00D85BCC">
                    <w:pPr>
                      <w:rPr>
                        <w:color w:val="000000"/>
                        <w:sz w:val="18"/>
                        <w:szCs w:val="18"/>
                      </w:rPr>
                    </w:pPr>
                    <w:r w:rsidRPr="000571BD">
                      <w:rPr>
                        <w:rFonts w:hint="eastAsia"/>
                        <w:color w:val="000000"/>
                        <w:sz w:val="18"/>
                        <w:szCs w:val="18"/>
                      </w:rPr>
                      <w:t>工业电子模块、通信器材及元器件制造、销售。经营本企业自产品及技术的出口业务和本企业所需的机械设备、零配件、原辅材料及技术的出口业务，电子工业专用设备租赁服务</w:t>
                    </w:r>
                  </w:p>
                </w:tc>
                <w:tc>
                  <w:tcPr>
                    <w:tcW w:w="69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10,000,000.00</w:t>
                    </w:r>
                  </w:p>
                </w:tc>
                <w:tc>
                  <w:tcPr>
                    <w:tcW w:w="83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53,775,255.52</w:t>
                    </w:r>
                  </w:p>
                </w:tc>
                <w:tc>
                  <w:tcPr>
                    <w:tcW w:w="70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42,749,375.35</w:t>
                    </w:r>
                  </w:p>
                </w:tc>
                <w:tc>
                  <w:tcPr>
                    <w:tcW w:w="70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21,288,302.79</w:t>
                    </w:r>
                  </w:p>
                </w:tc>
                <w:tc>
                  <w:tcPr>
                    <w:tcW w:w="773"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-9,258,790.75</w:t>
                    </w:r>
                  </w:p>
                </w:tc>
              </w:tr>
              <w:tr w:rsidR="00D85BCC" w:rsidRPr="004A4B6E" w:rsidTr="00106C2F">
                <w:trPr>
                  <w:trHeight w:val="510"/>
                </w:trPr>
                <w:tc>
                  <w:tcPr>
                    <w:tcW w:w="321" w:type="pct"/>
                    <w:tcBorders>
                      <w:top w:val="nil"/>
                      <w:left w:val="single" w:sz="4" w:space="0" w:color="auto"/>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t>大</w:t>
                    </w:r>
                    <w:proofErr w:type="gramStart"/>
                    <w:r w:rsidRPr="00B167EB">
                      <w:rPr>
                        <w:rFonts w:hint="eastAsia"/>
                        <w:color w:val="000000"/>
                        <w:sz w:val="18"/>
                        <w:szCs w:val="18"/>
                      </w:rPr>
                      <w:t>唐软件</w:t>
                    </w:r>
                    <w:proofErr w:type="gramEnd"/>
                    <w:r w:rsidRPr="00B167EB">
                      <w:rPr>
                        <w:rFonts w:hint="eastAsia"/>
                        <w:color w:val="000000"/>
                        <w:sz w:val="18"/>
                        <w:szCs w:val="18"/>
                      </w:rPr>
                      <w:t>技术股份有限公司（合并）</w:t>
                    </w:r>
                  </w:p>
                </w:tc>
                <w:tc>
                  <w:tcPr>
                    <w:tcW w:w="974" w:type="pct"/>
                    <w:tcBorders>
                      <w:top w:val="nil"/>
                      <w:left w:val="nil"/>
                      <w:bottom w:val="single" w:sz="4" w:space="0" w:color="auto"/>
                      <w:right w:val="single" w:sz="4" w:space="0" w:color="auto"/>
                    </w:tcBorders>
                    <w:shd w:val="clear" w:color="000000" w:fill="FFFFFF"/>
                    <w:vAlign w:val="center"/>
                    <w:hideMark/>
                  </w:tcPr>
                  <w:p w:rsidR="00D85BCC" w:rsidRPr="000571BD" w:rsidRDefault="00D85BCC" w:rsidP="00D85BCC">
                    <w:pPr>
                      <w:rPr>
                        <w:color w:val="000000"/>
                        <w:sz w:val="18"/>
                        <w:szCs w:val="18"/>
                      </w:rPr>
                    </w:pPr>
                    <w:r w:rsidRPr="000571BD">
                      <w:rPr>
                        <w:rFonts w:hint="eastAsia"/>
                        <w:color w:val="000000"/>
                        <w:sz w:val="18"/>
                        <w:szCs w:val="18"/>
                      </w:rPr>
                      <w:t>技术开发、技术服务、技术推广；产品进出口业务；计算机系统、基础软件、应用软件服务；数据处理</w:t>
                    </w:r>
                    <w:r w:rsidRPr="000571BD">
                      <w:rPr>
                        <w:color w:val="000000"/>
                        <w:sz w:val="18"/>
                        <w:szCs w:val="18"/>
                      </w:rPr>
                      <w:t>；销售计算机、软件及辅助设备、通讯设备；机械设备租赁（不含汽车租赁）；计算机</w:t>
                    </w:r>
                    <w:r w:rsidRPr="000571BD">
                      <w:rPr>
                        <w:rFonts w:hint="eastAsia"/>
                        <w:color w:val="000000"/>
                        <w:sz w:val="18"/>
                        <w:szCs w:val="18"/>
                      </w:rPr>
                      <w:t>、</w:t>
                    </w:r>
                    <w:r w:rsidRPr="000571BD">
                      <w:rPr>
                        <w:color w:val="000000"/>
                        <w:sz w:val="18"/>
                        <w:szCs w:val="18"/>
                      </w:rPr>
                      <w:t>通讯设备租赁；工程和技术研究与试验发展；</w:t>
                    </w:r>
                    <w:r w:rsidRPr="000571BD">
                      <w:rPr>
                        <w:color w:val="000000"/>
                        <w:sz w:val="18"/>
                        <w:szCs w:val="18"/>
                      </w:rPr>
                      <w:lastRenderedPageBreak/>
                      <w:t>专业承包</w:t>
                    </w:r>
                  </w:p>
                </w:tc>
                <w:tc>
                  <w:tcPr>
                    <w:tcW w:w="69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lastRenderedPageBreak/>
                      <w:t>109,720,080.00</w:t>
                    </w:r>
                  </w:p>
                </w:tc>
                <w:tc>
                  <w:tcPr>
                    <w:tcW w:w="83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1,671,744,661.97</w:t>
                    </w:r>
                  </w:p>
                </w:tc>
                <w:tc>
                  <w:tcPr>
                    <w:tcW w:w="70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-47,463,501.51</w:t>
                    </w:r>
                  </w:p>
                </w:tc>
                <w:tc>
                  <w:tcPr>
                    <w:tcW w:w="70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ind w:leftChars="-27" w:left="-57" w:rightChars="-29" w:right="-61"/>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1,411,723,704.15</w:t>
                    </w:r>
                  </w:p>
                </w:tc>
                <w:tc>
                  <w:tcPr>
                    <w:tcW w:w="773"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-390,671,199.44</w:t>
                    </w:r>
                  </w:p>
                </w:tc>
              </w:tr>
              <w:tr w:rsidR="00D85BCC" w:rsidRPr="004A4B6E" w:rsidTr="00106C2F">
                <w:trPr>
                  <w:trHeight w:val="510"/>
                </w:trPr>
                <w:tc>
                  <w:tcPr>
                    <w:tcW w:w="321" w:type="pct"/>
                    <w:tcBorders>
                      <w:top w:val="nil"/>
                      <w:left w:val="single" w:sz="4" w:space="0" w:color="auto"/>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lastRenderedPageBreak/>
                      <w:t>江苏安防科技有限公司（合并）</w:t>
                    </w:r>
                  </w:p>
                </w:tc>
                <w:tc>
                  <w:tcPr>
                    <w:tcW w:w="974" w:type="pct"/>
                    <w:tcBorders>
                      <w:top w:val="nil"/>
                      <w:left w:val="nil"/>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t>道路交通监控、收费、通信系统、安全设施工程、城市交通智能化道路及景观照明工程、建筑智能化工程及各类电子、信息、计算机系统工程的设计、施工；机电产品安装及销售。</w:t>
                    </w:r>
                  </w:p>
                </w:tc>
                <w:tc>
                  <w:tcPr>
                    <w:tcW w:w="69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100,000,000.00</w:t>
                    </w:r>
                  </w:p>
                </w:tc>
                <w:tc>
                  <w:tcPr>
                    <w:tcW w:w="83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649,622,048.84</w:t>
                    </w:r>
                  </w:p>
                </w:tc>
                <w:tc>
                  <w:tcPr>
                    <w:tcW w:w="70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245,047,192.68</w:t>
                    </w:r>
                  </w:p>
                </w:tc>
                <w:tc>
                  <w:tcPr>
                    <w:tcW w:w="70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372,601,061.18</w:t>
                    </w:r>
                  </w:p>
                </w:tc>
                <w:tc>
                  <w:tcPr>
                    <w:tcW w:w="773"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12,035,243.26</w:t>
                    </w:r>
                  </w:p>
                </w:tc>
              </w:tr>
              <w:tr w:rsidR="00D85BCC" w:rsidRPr="004A4B6E" w:rsidTr="00106C2F">
                <w:trPr>
                  <w:trHeight w:val="510"/>
                </w:trPr>
                <w:tc>
                  <w:tcPr>
                    <w:tcW w:w="321" w:type="pct"/>
                    <w:tcBorders>
                      <w:top w:val="nil"/>
                      <w:left w:val="single" w:sz="4" w:space="0" w:color="auto"/>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t>大唐电信（成都）信息技术有限公司</w:t>
                    </w:r>
                  </w:p>
                </w:tc>
                <w:tc>
                  <w:tcPr>
                    <w:tcW w:w="974" w:type="pct"/>
                    <w:tcBorders>
                      <w:top w:val="nil"/>
                      <w:left w:val="nil"/>
                      <w:bottom w:val="single" w:sz="4" w:space="0" w:color="auto"/>
                      <w:right w:val="single" w:sz="4" w:space="0" w:color="auto"/>
                    </w:tcBorders>
                    <w:shd w:val="clear" w:color="000000" w:fill="FFFFFF"/>
                    <w:hideMark/>
                  </w:tcPr>
                  <w:p w:rsidR="00D85BCC" w:rsidRPr="00B167EB" w:rsidRDefault="00D85BCC" w:rsidP="00D85BCC">
                    <w:pPr>
                      <w:rPr>
                        <w:color w:val="000000"/>
                        <w:sz w:val="18"/>
                        <w:szCs w:val="18"/>
                      </w:rPr>
                    </w:pPr>
                    <w:r w:rsidRPr="00B167EB">
                      <w:rPr>
                        <w:rFonts w:hint="eastAsia"/>
                        <w:color w:val="000000"/>
                        <w:sz w:val="18"/>
                        <w:szCs w:val="18"/>
                      </w:rPr>
                      <w:t>电子设备、通信设备、应用系统集成、光电缆、射频识别签及读写设备、传感设备、探测设备、定位设备及系统销售；微电子器件研究、开发、生产、销售、技术转让及技术咨询服务；通信及信息系统工程设计；智能化管理软件开发、销售；商品信息咨询服务；以及其他无需许可或者审批的合法项目</w:t>
                    </w:r>
                  </w:p>
                </w:tc>
                <w:tc>
                  <w:tcPr>
                    <w:tcW w:w="69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100,000,000.00</w:t>
                    </w:r>
                  </w:p>
                </w:tc>
                <w:tc>
                  <w:tcPr>
                    <w:tcW w:w="83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101,214,568.23</w:t>
                    </w:r>
                  </w:p>
                </w:tc>
                <w:tc>
                  <w:tcPr>
                    <w:tcW w:w="70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11,103,702.65</w:t>
                    </w:r>
                  </w:p>
                </w:tc>
                <w:tc>
                  <w:tcPr>
                    <w:tcW w:w="70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14,022,447.39</w:t>
                    </w:r>
                  </w:p>
                </w:tc>
                <w:tc>
                  <w:tcPr>
                    <w:tcW w:w="773"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-49,121,911.20</w:t>
                    </w:r>
                  </w:p>
                </w:tc>
              </w:tr>
              <w:tr w:rsidR="00D85BCC" w:rsidRPr="004A4B6E" w:rsidTr="00106C2F">
                <w:trPr>
                  <w:trHeight w:val="510"/>
                </w:trPr>
                <w:tc>
                  <w:tcPr>
                    <w:tcW w:w="321" w:type="pct"/>
                    <w:tcBorders>
                      <w:top w:val="nil"/>
                      <w:left w:val="single" w:sz="4" w:space="0" w:color="auto"/>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t>西安大唐电信有限公司</w:t>
                    </w:r>
                  </w:p>
                </w:tc>
                <w:tc>
                  <w:tcPr>
                    <w:tcW w:w="974" w:type="pct"/>
                    <w:tcBorders>
                      <w:top w:val="nil"/>
                      <w:left w:val="nil"/>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t>通信设备、通信终端、电子元器件的开发、生产、销售</w:t>
                    </w:r>
                  </w:p>
                </w:tc>
                <w:tc>
                  <w:tcPr>
                    <w:tcW w:w="69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492,398,051.93</w:t>
                    </w:r>
                  </w:p>
                </w:tc>
                <w:tc>
                  <w:tcPr>
                    <w:tcW w:w="83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325,462,386.06</w:t>
                    </w:r>
                  </w:p>
                </w:tc>
                <w:tc>
                  <w:tcPr>
                    <w:tcW w:w="70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ind w:leftChars="-25" w:left="-53"/>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-597,316,991.62</w:t>
                    </w:r>
                  </w:p>
                </w:tc>
                <w:tc>
                  <w:tcPr>
                    <w:tcW w:w="70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30,032,893.94</w:t>
                    </w:r>
                  </w:p>
                </w:tc>
                <w:tc>
                  <w:tcPr>
                    <w:tcW w:w="773"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-377,225,878.20</w:t>
                    </w:r>
                  </w:p>
                </w:tc>
              </w:tr>
              <w:tr w:rsidR="00D85BCC" w:rsidRPr="004A4B6E" w:rsidTr="00106C2F">
                <w:trPr>
                  <w:trHeight w:val="510"/>
                </w:trPr>
                <w:tc>
                  <w:tcPr>
                    <w:tcW w:w="321" w:type="pct"/>
                    <w:tcBorders>
                      <w:top w:val="nil"/>
                      <w:left w:val="single" w:sz="4" w:space="0" w:color="auto"/>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t>广州要玩娱乐网络技术有限公司（合并）</w:t>
                    </w:r>
                  </w:p>
                </w:tc>
                <w:tc>
                  <w:tcPr>
                    <w:tcW w:w="974" w:type="pct"/>
                    <w:tcBorders>
                      <w:top w:val="nil"/>
                      <w:left w:val="nil"/>
                      <w:bottom w:val="single" w:sz="4" w:space="0" w:color="auto"/>
                      <w:right w:val="single" w:sz="4" w:space="0" w:color="auto"/>
                    </w:tcBorders>
                    <w:shd w:val="clear" w:color="000000" w:fill="FFFFFF"/>
                    <w:vAlign w:val="center"/>
                    <w:hideMark/>
                  </w:tcPr>
                  <w:p w:rsidR="00D85BCC" w:rsidRPr="00B167EB" w:rsidRDefault="00D85BCC" w:rsidP="00D85BCC">
                    <w:pPr>
                      <w:rPr>
                        <w:color w:val="000000"/>
                        <w:sz w:val="18"/>
                        <w:szCs w:val="18"/>
                      </w:rPr>
                    </w:pPr>
                    <w:r w:rsidRPr="00B167EB">
                      <w:rPr>
                        <w:rFonts w:hint="eastAsia"/>
                        <w:color w:val="000000"/>
                        <w:sz w:val="18"/>
                        <w:szCs w:val="18"/>
                      </w:rPr>
                      <w:t>研究、开发：</w:t>
                    </w:r>
                    <w:proofErr w:type="gramStart"/>
                    <w:r w:rsidRPr="00B167EB">
                      <w:rPr>
                        <w:rFonts w:hint="eastAsia"/>
                        <w:color w:val="000000"/>
                        <w:sz w:val="18"/>
                        <w:szCs w:val="18"/>
                      </w:rPr>
                      <w:t>动漫产品</w:t>
                    </w:r>
                    <w:proofErr w:type="gramEnd"/>
                    <w:r w:rsidRPr="00B167EB">
                      <w:rPr>
                        <w:rFonts w:hint="eastAsia"/>
                        <w:color w:val="000000"/>
                        <w:sz w:val="18"/>
                        <w:szCs w:val="18"/>
                      </w:rPr>
                      <w:t>技术、计算机软硬件及网络技术、通讯设备、电子产品；销售：</w:t>
                    </w:r>
                    <w:proofErr w:type="gramStart"/>
                    <w:r w:rsidRPr="00B167EB">
                      <w:rPr>
                        <w:rFonts w:hint="eastAsia"/>
                        <w:color w:val="000000"/>
                        <w:sz w:val="18"/>
                        <w:szCs w:val="18"/>
                      </w:rPr>
                      <w:t>动漫产品</w:t>
                    </w:r>
                    <w:proofErr w:type="gramEnd"/>
                    <w:r w:rsidRPr="00B167EB">
                      <w:rPr>
                        <w:rFonts w:hint="eastAsia"/>
                        <w:color w:val="000000"/>
                        <w:sz w:val="18"/>
                        <w:szCs w:val="18"/>
                      </w:rPr>
                      <w:t>、计算机、软件及辅助设备、通信设备、电子产品；设计、制作、代理、发布国内外各类广告；信息服务业务</w:t>
                    </w:r>
                  </w:p>
                </w:tc>
                <w:tc>
                  <w:tcPr>
                    <w:tcW w:w="69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10,763,441.00</w:t>
                    </w:r>
                  </w:p>
                </w:tc>
                <w:tc>
                  <w:tcPr>
                    <w:tcW w:w="83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589,503,924.96</w:t>
                    </w:r>
                  </w:p>
                </w:tc>
                <w:tc>
                  <w:tcPr>
                    <w:tcW w:w="704"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412,788,380.85</w:t>
                    </w:r>
                  </w:p>
                </w:tc>
                <w:tc>
                  <w:tcPr>
                    <w:tcW w:w="702"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438,711,745.99</w:t>
                    </w:r>
                  </w:p>
                </w:tc>
                <w:tc>
                  <w:tcPr>
                    <w:tcW w:w="773" w:type="pct"/>
                    <w:tcBorders>
                      <w:top w:val="nil"/>
                      <w:left w:val="nil"/>
                      <w:bottom w:val="single" w:sz="4" w:space="0" w:color="auto"/>
                      <w:right w:val="single" w:sz="4" w:space="0" w:color="auto"/>
                    </w:tcBorders>
                    <w:shd w:val="clear" w:color="000000" w:fill="FFFFFF"/>
                    <w:vAlign w:val="center"/>
                    <w:hideMark/>
                  </w:tcPr>
                  <w:p w:rsidR="00D85BCC" w:rsidRPr="00E70E86" w:rsidRDefault="00D85BCC" w:rsidP="00D85BCC">
                    <w:pPr>
                      <w:jc w:val="right"/>
                      <w:rPr>
                        <w:rFonts w:asciiTheme="minorEastAsia" w:eastAsiaTheme="minorEastAsia" w:hAnsiTheme="minorEastAsia"/>
                        <w:color w:val="000000"/>
                        <w:sz w:val="18"/>
                        <w:szCs w:val="18"/>
                      </w:rPr>
                    </w:pPr>
                    <w:r w:rsidRPr="00E70E86">
                      <w:rPr>
                        <w:rFonts w:asciiTheme="minorEastAsia" w:eastAsiaTheme="minorEastAsia" w:hAnsiTheme="minorEastAsia"/>
                        <w:color w:val="000000"/>
                        <w:sz w:val="18"/>
                        <w:szCs w:val="18"/>
                      </w:rPr>
                      <w:t>237,945,365.91</w:t>
                    </w:r>
                  </w:p>
                </w:tc>
              </w:tr>
            </w:tbl>
            <w:p w:rsidR="00D85BCC" w:rsidRDefault="0014238D" w:rsidP="00D85BCC">
              <w:pPr>
                <w:rPr>
                  <w:szCs w:val="21"/>
                </w:rPr>
              </w:pPr>
            </w:p>
          </w:sdtContent>
        </w:sdt>
        <w:p w:rsidR="00D85BCC" w:rsidRDefault="0014238D" w:rsidP="00D85BCC">
          <w:pPr>
            <w:rPr>
              <w:szCs w:val="21"/>
            </w:rPr>
          </w:pPr>
        </w:p>
      </w:sdtContent>
    </w:sdt>
    <w:sdt>
      <w:sdtPr>
        <w:rPr>
          <w:rFonts w:ascii="宋体" w:hAnsi="宋体" w:cs="宋体"/>
          <w:b/>
          <w:bCs/>
          <w:kern w:val="0"/>
          <w:szCs w:val="21"/>
        </w:rPr>
        <w:alias w:val="模块:公司控制的结构化主体情况"/>
        <w:tag w:val="_SEC_9484614c8eb4420fbc64d1a31f33de49"/>
        <w:id w:val="-1588071727"/>
      </w:sdtPr>
      <w:sdtEndPr>
        <w:rPr>
          <w:rFonts w:ascii="Times New Roman" w:hAnsi="Times New Roman" w:cs="Times New Roman" w:hint="eastAsia"/>
          <w:b w:val="0"/>
          <w:bCs w:val="0"/>
          <w:kern w:val="2"/>
        </w:rPr>
      </w:sdtEndPr>
      <w:sdtContent>
        <w:p w:rsidR="00D85BCC" w:rsidRPr="00D85BCC" w:rsidRDefault="00D85BCC" w:rsidP="00C528AF">
          <w:pPr>
            <w:rPr>
              <w:bCs/>
            </w:rPr>
          </w:pPr>
          <w:r w:rsidRPr="00D85BCC">
            <w:rPr>
              <w:rFonts w:hint="eastAsia"/>
            </w:rPr>
            <w:t>（八）</w:t>
          </w:r>
          <w:r w:rsidRPr="00D85BCC">
            <w:t>公司控制的</w:t>
          </w:r>
          <w:r w:rsidRPr="00D85BCC">
            <w:rPr>
              <w:rFonts w:hint="eastAsia"/>
            </w:rPr>
            <w:t>结构化</w:t>
          </w:r>
          <w:r w:rsidRPr="00D85BCC">
            <w:t>主体情况</w:t>
          </w:r>
        </w:p>
        <w:sdt>
          <w:sdtPr>
            <w:rPr>
              <w:rFonts w:hint="eastAsia"/>
              <w:szCs w:val="21"/>
            </w:rPr>
            <w:alias w:val="是否适用：公司控制的结构化主体情况[双击切换]"/>
            <w:tag w:val="_GBC_844e5a5ece8c488e933f7fbfd0650339"/>
            <w:id w:val="492301383"/>
            <w:lock w:val="contentLocked"/>
          </w:sdtPr>
          <w:sdtEndPr/>
          <w:sdtContent>
            <w:p w:rsidR="00D85BCC" w:rsidRDefault="00D85BCC" w:rsidP="00D85BCC">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p w:rsidR="00D85BCC" w:rsidRDefault="0014238D" w:rsidP="00D85BCC">
          <w:pPr>
            <w:rPr>
              <w:szCs w:val="21"/>
            </w:rPr>
          </w:pPr>
        </w:p>
      </w:sdtContent>
    </w:sdt>
    <w:p w:rsidR="00D85BCC" w:rsidRPr="00D85BCC" w:rsidRDefault="00D85BCC" w:rsidP="00D85BCC">
      <w:pPr>
        <w:widowControl/>
        <w:spacing w:beforeLines="50" w:before="156" w:afterLines="50" w:after="156" w:line="360" w:lineRule="auto"/>
        <w:ind w:rightChars="50" w:right="105"/>
        <w:rPr>
          <w:rFonts w:ascii="宋体" w:hAnsi="宋体"/>
          <w:b/>
          <w:szCs w:val="21"/>
        </w:rPr>
      </w:pPr>
      <w:r>
        <w:rPr>
          <w:rFonts w:ascii="宋体" w:hAnsi="宋体" w:hint="eastAsia"/>
          <w:b/>
          <w:szCs w:val="21"/>
        </w:rPr>
        <w:t>三、</w:t>
      </w:r>
      <w:r w:rsidRPr="00D85BCC">
        <w:rPr>
          <w:rFonts w:ascii="宋体" w:hAnsi="宋体" w:hint="eastAsia"/>
          <w:b/>
          <w:szCs w:val="21"/>
        </w:rPr>
        <w:t>公司</w:t>
      </w:r>
      <w:r w:rsidRPr="00D85BCC">
        <w:rPr>
          <w:rFonts w:ascii="宋体" w:hAnsi="宋体"/>
          <w:b/>
          <w:szCs w:val="21"/>
        </w:rPr>
        <w:t>关于公司未来发展的讨论与分析</w:t>
      </w:r>
    </w:p>
    <w:sdt>
      <w:sdtPr>
        <w:rPr>
          <w:rFonts w:ascii="宋体" w:hAnsi="宋体" w:cs="宋体"/>
          <w:b/>
          <w:bCs/>
          <w:kern w:val="0"/>
          <w:szCs w:val="21"/>
        </w:rPr>
        <w:alias w:val="模块:行业格局和趋势"/>
        <w:tag w:val="_SEC_976db14dc0c94659822643e3f19cce9e"/>
        <w:id w:val="588588190"/>
      </w:sdtPr>
      <w:sdtEndPr>
        <w:rPr>
          <w:rFonts w:ascii="Times New Roman" w:hAnsi="Times New Roman" w:cs="Times New Roman" w:hint="eastAsia"/>
          <w:b w:val="0"/>
          <w:bCs w:val="0"/>
          <w:kern w:val="2"/>
        </w:rPr>
      </w:sdtEndPr>
      <w:sdtContent>
        <w:p w:rsidR="00D85BCC" w:rsidRPr="00D85BCC" w:rsidRDefault="00D85BCC" w:rsidP="00C528AF">
          <w:pPr>
            <w:rPr>
              <w:rFonts w:ascii="宋体" w:hAnsi="宋体"/>
              <w:bCs/>
              <w:szCs w:val="21"/>
            </w:rPr>
          </w:pPr>
          <w:r w:rsidRPr="00D85BCC">
            <w:rPr>
              <w:rFonts w:ascii="宋体" w:hAnsi="宋体"/>
              <w:szCs w:val="21"/>
            </w:rPr>
            <w:t>行业格局和趋势</w:t>
          </w:r>
        </w:p>
        <w:sdt>
          <w:sdtPr>
            <w:rPr>
              <w:rFonts w:hint="eastAsia"/>
              <w:szCs w:val="21"/>
            </w:rPr>
            <w:alias w:val="是否适用：行业格局和趋势[双击切换]"/>
            <w:tag w:val="_GBC_da53e2a4423f4116b5d03ba76b630af9"/>
            <w:id w:val="-1770545071"/>
            <w:lock w:val="contentLocked"/>
          </w:sdtPr>
          <w:sdtEndPr/>
          <w:sdtContent>
            <w:p w:rsidR="00D85BCC" w:rsidRDefault="00D85BCC" w:rsidP="00D85BCC">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hint="eastAsia"/>
              <w:szCs w:val="21"/>
            </w:rPr>
            <w:alias w:val="行业竞争格局和发展趋势"/>
            <w:tag w:val="_GBC_c38788dc300c4c4592543c5db64e9308"/>
            <w:id w:val="-1704392137"/>
          </w:sdtPr>
          <w:sdtEndPr/>
          <w:sdtContent>
            <w:p w:rsidR="00D85BCC" w:rsidRPr="004E4E69" w:rsidRDefault="00D85BCC" w:rsidP="00D85BCC">
              <w:pPr>
                <w:ind w:firstLineChars="200" w:firstLine="420"/>
                <w:rPr>
                  <w:szCs w:val="21"/>
                </w:rPr>
              </w:pPr>
              <w:r w:rsidRPr="000571BD">
                <w:rPr>
                  <w:rFonts w:hint="eastAsia"/>
                  <w:szCs w:val="21"/>
                </w:rPr>
                <w:t>当前，</w:t>
              </w:r>
              <w:r w:rsidRPr="004E4E69">
                <w:rPr>
                  <w:szCs w:val="21"/>
                </w:rPr>
                <w:t>我国经济发展进入新常态，发展方式、速度与动力持续发生变革，总的特点是缓中趋稳、稳中向好，但产能过剩和需求结构升级矛盾较为突出，经济增长内生动力不足。国家建设网络强国和提振实体经济的战略规划实施逐步深入</w:t>
              </w:r>
              <w:r w:rsidRPr="004E4E69">
                <w:rPr>
                  <w:szCs w:val="21"/>
                </w:rPr>
                <w:t>,</w:t>
              </w:r>
              <w:r w:rsidRPr="004E4E69">
                <w:rPr>
                  <w:szCs w:val="21"/>
                </w:rPr>
                <w:t>对我国制造业、信息通信业、特别是核心芯片设计制造等产业的发展带来了积极影响。</w:t>
              </w:r>
              <w:r w:rsidRPr="004E4E69">
                <w:rPr>
                  <w:szCs w:val="21"/>
                </w:rPr>
                <w:t>“</w:t>
              </w:r>
              <w:r w:rsidRPr="004E4E69">
                <w:rPr>
                  <w:szCs w:val="21"/>
                </w:rPr>
                <w:t>十三五</w:t>
              </w:r>
              <w:r w:rsidRPr="004E4E69">
                <w:rPr>
                  <w:szCs w:val="21"/>
                </w:rPr>
                <w:t>”</w:t>
              </w:r>
              <w:r w:rsidRPr="004E4E69">
                <w:rPr>
                  <w:szCs w:val="21"/>
                </w:rPr>
                <w:t>国家战略性新兴产业、信息通信业、大数据产业、新能源汽车等规划相继发布，为中国制造</w:t>
              </w:r>
              <w:r w:rsidRPr="004E4E69">
                <w:rPr>
                  <w:szCs w:val="21"/>
                </w:rPr>
                <w:t>2025</w:t>
              </w:r>
              <w:r w:rsidRPr="004E4E69">
                <w:rPr>
                  <w:szCs w:val="21"/>
                </w:rPr>
                <w:t>、物联网、车联网、工业互联网等领域向纵深发展指明了方向。</w:t>
              </w:r>
            </w:p>
            <w:p w:rsidR="00D85BCC" w:rsidRPr="004E4E69" w:rsidRDefault="00D85BCC" w:rsidP="00D85BCC">
              <w:pPr>
                <w:ind w:firstLineChars="200" w:firstLine="420"/>
                <w:rPr>
                  <w:szCs w:val="21"/>
                </w:rPr>
              </w:pPr>
              <w:r w:rsidRPr="004E4E69">
                <w:rPr>
                  <w:rFonts w:hint="eastAsia"/>
                  <w:szCs w:val="21"/>
                </w:rPr>
                <w:t>整体来看，电子信息产业发展势头较好，集成电路行业步入向上周期，结构升级驱动细分行业应用发展提速。车用半导体与工业控制领衔集成电路设计领域增长。“绿色”半导体产品及解决方案引领细分行业应用市场。</w:t>
              </w:r>
            </w:p>
            <w:p w:rsidR="00D85BCC" w:rsidRPr="004E4E69" w:rsidRDefault="00D85BCC" w:rsidP="00D85BCC">
              <w:pPr>
                <w:ind w:firstLineChars="200" w:firstLine="420"/>
                <w:rPr>
                  <w:szCs w:val="21"/>
                </w:rPr>
              </w:pPr>
              <w:r w:rsidRPr="004E4E69">
                <w:rPr>
                  <w:rFonts w:hint="eastAsia"/>
                  <w:szCs w:val="21"/>
                </w:rPr>
                <w:t>集成电路设计领域，产业整合加剧</w:t>
              </w:r>
              <w:r w:rsidRPr="004E4E69">
                <w:rPr>
                  <w:szCs w:val="21"/>
                </w:rPr>
                <w:t>,</w:t>
              </w:r>
              <w:r w:rsidRPr="004E4E69">
                <w:rPr>
                  <w:szCs w:val="21"/>
                </w:rPr>
                <w:t>转向寡头竞争，全球芯片企业纷纷谋求转型发展，我国</w:t>
              </w:r>
              <w:r w:rsidRPr="004E4E69">
                <w:rPr>
                  <w:szCs w:val="21"/>
                </w:rPr>
                <w:t>IC</w:t>
              </w:r>
              <w:r w:rsidRPr="004E4E69">
                <w:rPr>
                  <w:szCs w:val="21"/>
                </w:rPr>
                <w:t>设计产业集中度进一步提高，产业并购逐渐落地，资本运作活跃，十大设计企业集中在通信终端、图像、证卡芯片领域。连接性技术充分竞争，</w:t>
              </w:r>
              <w:r w:rsidRPr="004E4E69">
                <w:rPr>
                  <w:szCs w:val="21"/>
                </w:rPr>
                <w:t>“</w:t>
              </w:r>
              <w:r w:rsidRPr="004E4E69">
                <w:rPr>
                  <w:szCs w:val="21"/>
                </w:rPr>
                <w:t>绿色</w:t>
              </w:r>
              <w:r w:rsidRPr="004E4E69">
                <w:rPr>
                  <w:szCs w:val="21"/>
                </w:rPr>
                <w:t>”</w:t>
              </w:r>
              <w:r w:rsidRPr="004E4E69">
                <w:rPr>
                  <w:szCs w:val="21"/>
                </w:rPr>
                <w:t>、</w:t>
              </w:r>
              <w:r w:rsidRPr="004E4E69">
                <w:rPr>
                  <w:szCs w:val="21"/>
                </w:rPr>
                <w:t>“</w:t>
              </w:r>
              <w:r w:rsidRPr="004E4E69">
                <w:rPr>
                  <w:szCs w:val="21"/>
                </w:rPr>
                <w:t>安全</w:t>
              </w:r>
              <w:r w:rsidRPr="004E4E69">
                <w:rPr>
                  <w:szCs w:val="21"/>
                </w:rPr>
                <w:t>”</w:t>
              </w:r>
              <w:r w:rsidRPr="004E4E69">
                <w:rPr>
                  <w:szCs w:val="21"/>
                </w:rPr>
                <w:t>的连接性芯片潜力巨大。汽车半导体市场增速明显，应用于电动汽车的半导体产品市场广阔。新能源车加速发展，电池管理系统需求旺盛。工业控制半导体器件与模块增长较为显著，</w:t>
              </w:r>
              <w:r w:rsidRPr="004E4E69">
                <w:rPr>
                  <w:szCs w:val="21"/>
                </w:rPr>
                <w:t>MCU</w:t>
              </w:r>
              <w:r w:rsidRPr="004E4E69">
                <w:rPr>
                  <w:szCs w:val="21"/>
                </w:rPr>
                <w:t>、</w:t>
              </w:r>
              <w:r w:rsidRPr="004E4E69">
                <w:rPr>
                  <w:szCs w:val="21"/>
                </w:rPr>
                <w:t>IGBT</w:t>
              </w:r>
              <w:r w:rsidRPr="004E4E69">
                <w:rPr>
                  <w:szCs w:val="21"/>
                </w:rPr>
                <w:t>等</w:t>
              </w:r>
              <w:proofErr w:type="gramStart"/>
              <w:r w:rsidRPr="004E4E69">
                <w:rPr>
                  <w:szCs w:val="21"/>
                </w:rPr>
                <w:t>产品广</w:t>
              </w:r>
              <w:proofErr w:type="gramEnd"/>
              <w:r w:rsidRPr="004E4E69">
                <w:rPr>
                  <w:szCs w:val="21"/>
                </w:rPr>
                <w:t>受关注。</w:t>
              </w:r>
            </w:p>
            <w:p w:rsidR="00D85BCC" w:rsidRPr="004E4E69" w:rsidRDefault="00D85BCC" w:rsidP="00D85BCC">
              <w:pPr>
                <w:ind w:firstLineChars="200" w:firstLine="420"/>
                <w:rPr>
                  <w:szCs w:val="21"/>
                </w:rPr>
              </w:pPr>
              <w:r w:rsidRPr="004E4E69">
                <w:rPr>
                  <w:rFonts w:hint="eastAsia"/>
                  <w:szCs w:val="21"/>
                </w:rPr>
                <w:t>终端设计制造领域，通用终端厂商加强自</w:t>
              </w:r>
              <w:proofErr w:type="gramStart"/>
              <w:r w:rsidRPr="004E4E69">
                <w:rPr>
                  <w:rFonts w:hint="eastAsia"/>
                  <w:szCs w:val="21"/>
                </w:rPr>
                <w:t>研</w:t>
              </w:r>
              <w:proofErr w:type="gramEnd"/>
              <w:r w:rsidRPr="004E4E69">
                <w:rPr>
                  <w:rFonts w:hint="eastAsia"/>
                  <w:szCs w:val="21"/>
                </w:rPr>
                <w:t>，代工模式渐弱，特种终端与行业终端对技术需求提升，有望快速增长。物联网终端、车载终端需求旺盛。</w:t>
              </w:r>
            </w:p>
            <w:p w:rsidR="00D85BCC" w:rsidRPr="004E4E69" w:rsidRDefault="00D85BCC" w:rsidP="00D85BCC">
              <w:pPr>
                <w:ind w:firstLineChars="200" w:firstLine="420"/>
                <w:rPr>
                  <w:szCs w:val="21"/>
                </w:rPr>
              </w:pPr>
              <w:r>
                <w:rPr>
                  <w:rFonts w:hint="eastAsia"/>
                  <w:szCs w:val="21"/>
                </w:rPr>
                <w:t>软件与信息化领域</w:t>
              </w:r>
              <w:r w:rsidRPr="004E4E69">
                <w:rPr>
                  <w:rFonts w:hint="eastAsia"/>
                  <w:szCs w:val="21"/>
                </w:rPr>
                <w:t>，“互联网</w:t>
              </w:r>
              <w:r w:rsidRPr="004E4E69">
                <w:rPr>
                  <w:szCs w:val="21"/>
                </w:rPr>
                <w:t>+”</w:t>
              </w:r>
              <w:r w:rsidRPr="004E4E69">
                <w:rPr>
                  <w:szCs w:val="21"/>
                </w:rPr>
                <w:t>、云计算、智能制造、工业互联网等领域发展较快，产业整体保持平稳较快发展。包括居民信息消费扩大、企业装备投资消费升级、政府公共服务消费转型等在内的经济社会转型给云计算、大数据等新技术的应用提供广阔的空间。</w:t>
              </w:r>
            </w:p>
            <w:p w:rsidR="00D85BCC" w:rsidRDefault="00D85BCC" w:rsidP="00D85BCC">
              <w:pPr>
                <w:ind w:firstLineChars="200" w:firstLine="420"/>
                <w:rPr>
                  <w:szCs w:val="21"/>
                </w:rPr>
              </w:pPr>
              <w:r>
                <w:rPr>
                  <w:rFonts w:hint="eastAsia"/>
                  <w:szCs w:val="21"/>
                </w:rPr>
                <w:t>移动互联网领域</w:t>
              </w:r>
              <w:r w:rsidRPr="004E4E69">
                <w:rPr>
                  <w:rFonts w:hint="eastAsia"/>
                  <w:szCs w:val="21"/>
                </w:rPr>
                <w:t>，仍处于高速发展期，但产业泡沫隐现，大量同质化、技术创新性低的项目在市场竞争中惨遭淘汰。受益于“互联网</w:t>
              </w:r>
              <w:r w:rsidRPr="004E4E69">
                <w:rPr>
                  <w:szCs w:val="21"/>
                </w:rPr>
                <w:t>+”</w:t>
              </w:r>
              <w:r w:rsidRPr="004E4E69">
                <w:rPr>
                  <w:szCs w:val="21"/>
                </w:rPr>
                <w:t>与</w:t>
              </w:r>
              <w:r w:rsidRPr="004E4E69">
                <w:rPr>
                  <w:szCs w:val="21"/>
                </w:rPr>
                <w:t>“</w:t>
              </w:r>
              <w:r w:rsidRPr="004E4E69">
                <w:rPr>
                  <w:szCs w:val="21"/>
                </w:rPr>
                <w:t>大众创业、万众创新</w:t>
              </w:r>
              <w:r w:rsidRPr="004E4E69">
                <w:rPr>
                  <w:szCs w:val="21"/>
                </w:rPr>
                <w:t>”</w:t>
              </w:r>
              <w:r w:rsidRPr="004E4E69">
                <w:rPr>
                  <w:szCs w:val="21"/>
                </w:rPr>
                <w:t>的国家战略，科技型创业孵化基地、</w:t>
              </w:r>
              <w:proofErr w:type="gramStart"/>
              <w:r w:rsidRPr="004E4E69">
                <w:rPr>
                  <w:szCs w:val="21"/>
                </w:rPr>
                <w:t>众创空间</w:t>
              </w:r>
              <w:proofErr w:type="gramEnd"/>
              <w:r w:rsidRPr="004E4E69">
                <w:rPr>
                  <w:szCs w:val="21"/>
                </w:rPr>
                <w:t>等创新、创业服务机构也具有较好发展前景。</w:t>
              </w:r>
            </w:p>
          </w:sdtContent>
        </w:sdt>
        <w:p w:rsidR="00D85BCC" w:rsidRDefault="0014238D" w:rsidP="00D85BCC">
          <w:pPr>
            <w:rPr>
              <w:szCs w:val="21"/>
            </w:rPr>
          </w:pPr>
        </w:p>
      </w:sdtContent>
    </w:sdt>
    <w:sdt>
      <w:sdtPr>
        <w:rPr>
          <w:rFonts w:ascii="宋体" w:hAnsi="宋体" w:cs="宋体"/>
          <w:b/>
          <w:bCs/>
          <w:kern w:val="0"/>
          <w:szCs w:val="21"/>
        </w:rPr>
        <w:alias w:val="模块:公司发展战略"/>
        <w:tag w:val="_SEC_ddbac632a621498c889e331b6e21fcc6"/>
        <w:id w:val="1401323790"/>
      </w:sdtPr>
      <w:sdtEndPr>
        <w:rPr>
          <w:rFonts w:ascii="Times New Roman" w:hAnsi="Times New Roman" w:cs="Times New Roman" w:hint="eastAsia"/>
          <w:b w:val="0"/>
          <w:bCs w:val="0"/>
          <w:kern w:val="2"/>
        </w:rPr>
      </w:sdtEndPr>
      <w:sdtContent>
        <w:p w:rsidR="00D85BCC" w:rsidRPr="00D85BCC" w:rsidRDefault="00D85BCC" w:rsidP="00C528AF">
          <w:pPr>
            <w:rPr>
              <w:rFonts w:ascii="宋体" w:hAnsi="宋体"/>
              <w:bCs/>
              <w:szCs w:val="21"/>
            </w:rPr>
          </w:pPr>
          <w:r w:rsidRPr="00D85BCC">
            <w:rPr>
              <w:rFonts w:ascii="宋体" w:hAnsi="宋体"/>
              <w:szCs w:val="21"/>
            </w:rPr>
            <w:t>公司发展战略</w:t>
          </w:r>
        </w:p>
        <w:sdt>
          <w:sdtPr>
            <w:rPr>
              <w:rFonts w:hint="eastAsia"/>
              <w:szCs w:val="21"/>
            </w:rPr>
            <w:alias w:val="是否适用：公司发展战略[双击切换]"/>
            <w:tag w:val="_GBC_5cdf4718a6044c1fbf76e22df729f9b7"/>
            <w:id w:val="538633331"/>
            <w:lock w:val="contentLocked"/>
          </w:sdtPr>
          <w:sdtEndPr/>
          <w:sdtContent>
            <w:p w:rsidR="00D85BCC" w:rsidRDefault="00D85BCC" w:rsidP="00D85BCC">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hint="eastAsia"/>
              <w:szCs w:val="21"/>
            </w:rPr>
            <w:alias w:val="公司发展战略"/>
            <w:tag w:val="_GBC_afe9ed534944441fae5223f90c2521f1"/>
            <w:id w:val="-2067098169"/>
          </w:sdtPr>
          <w:sdtEndPr/>
          <w:sdtContent>
            <w:p w:rsidR="00D85BCC" w:rsidRDefault="00D85BCC" w:rsidP="00D85BCC">
              <w:pPr>
                <w:ind w:firstLineChars="200" w:firstLine="420"/>
                <w:rPr>
                  <w:szCs w:val="21"/>
                </w:rPr>
              </w:pPr>
              <w:r w:rsidRPr="000571BD">
                <w:rPr>
                  <w:rFonts w:hint="eastAsia"/>
                  <w:szCs w:val="21"/>
                </w:rPr>
                <w:t>公司在前期制定的“十三五”战略规划基础上，总结发展经验，审慎</w:t>
              </w:r>
              <w:proofErr w:type="gramStart"/>
              <w:r w:rsidRPr="000571BD">
                <w:rPr>
                  <w:rFonts w:hint="eastAsia"/>
                  <w:szCs w:val="21"/>
                </w:rPr>
                <w:t>研判当前</w:t>
              </w:r>
              <w:proofErr w:type="gramEnd"/>
              <w:r w:rsidRPr="000571BD">
                <w:rPr>
                  <w:rFonts w:hint="eastAsia"/>
                  <w:szCs w:val="21"/>
                </w:rPr>
                <w:t>与今后一段时期复杂的市场与技术竞争环境，坚持以提质增效为关键，以提升盈利能力为目标，以市场和利润为导向，进一步做实做强已有产业，控制消费类业务的规模，</w:t>
              </w:r>
              <w:r w:rsidRPr="00474BBD">
                <w:rPr>
                  <w:rFonts w:hint="eastAsia"/>
                  <w:szCs w:val="21"/>
                </w:rPr>
                <w:t>布局工业控制、汽车电子领域</w:t>
              </w:r>
              <w:r w:rsidRPr="000571BD">
                <w:rPr>
                  <w:rFonts w:hint="eastAsia"/>
                  <w:szCs w:val="21"/>
                </w:rPr>
                <w:t>，培育新的业务增长点，在现有产业形成各自的竞争特色和优势的基础上，积极推动产业联动，开创上游支撑下游、下游带动上游的良性联动、协调发展的新局面，形成均衡、稳健、可持续发展的业务体系。</w:t>
              </w:r>
            </w:p>
          </w:sdtContent>
        </w:sdt>
        <w:p w:rsidR="00D85BCC" w:rsidRDefault="0014238D" w:rsidP="00D85BCC">
          <w:pPr>
            <w:rPr>
              <w:szCs w:val="21"/>
            </w:rPr>
          </w:pPr>
        </w:p>
      </w:sdtContent>
    </w:sdt>
    <w:sdt>
      <w:sdtPr>
        <w:rPr>
          <w:rFonts w:ascii="宋体" w:hAnsi="宋体" w:cs="宋体"/>
          <w:b/>
          <w:bCs/>
          <w:kern w:val="0"/>
          <w:szCs w:val="21"/>
        </w:rPr>
        <w:alias w:val="模块:经营计划"/>
        <w:tag w:val="_SEC_e5dfae5745e046e6a8ba223752a1dccc"/>
        <w:id w:val="2038616300"/>
      </w:sdtPr>
      <w:sdtEndPr>
        <w:rPr>
          <w:rFonts w:ascii="Times New Roman" w:hAnsi="Times New Roman" w:cs="Times New Roman" w:hint="eastAsia"/>
          <w:b w:val="0"/>
          <w:bCs w:val="0"/>
          <w:kern w:val="2"/>
        </w:rPr>
      </w:sdtEndPr>
      <w:sdtContent>
        <w:p w:rsidR="00D85BCC" w:rsidRPr="00D85BCC" w:rsidRDefault="00D85BCC" w:rsidP="00C528AF">
          <w:pPr>
            <w:rPr>
              <w:rFonts w:ascii="宋体" w:hAnsi="宋体"/>
              <w:bCs/>
              <w:szCs w:val="21"/>
            </w:rPr>
          </w:pPr>
          <w:r w:rsidRPr="00D85BCC">
            <w:rPr>
              <w:rFonts w:ascii="宋体" w:hAnsi="宋体"/>
              <w:szCs w:val="21"/>
            </w:rPr>
            <w:t>经营计划</w:t>
          </w:r>
        </w:p>
        <w:sdt>
          <w:sdtPr>
            <w:rPr>
              <w:rFonts w:hint="eastAsia"/>
              <w:szCs w:val="21"/>
            </w:rPr>
            <w:alias w:val="是否适用：经营计划[双击切换]"/>
            <w:tag w:val="_GBC_871dbf3fc5a0422cadcc3452003278de"/>
            <w:id w:val="1339267633"/>
            <w:lock w:val="contentLocked"/>
          </w:sdtPr>
          <w:sdtEndPr/>
          <w:sdtContent>
            <w:p w:rsidR="00D85BCC" w:rsidRDefault="00D85BCC" w:rsidP="00D85BCC">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hint="eastAsia"/>
              <w:szCs w:val="21"/>
            </w:rPr>
            <w:alias w:val="公司经营计划"/>
            <w:tag w:val="_GBC_3f9bf7d7a36444cab37005d22ebc798c"/>
            <w:id w:val="-1575809282"/>
          </w:sdtPr>
          <w:sdtEndPr/>
          <w:sdtContent>
            <w:p w:rsidR="00D85BCC" w:rsidRPr="000F1CD3" w:rsidRDefault="00D85BCC" w:rsidP="00D85BCC">
              <w:pPr>
                <w:ind w:firstLineChars="200" w:firstLine="420"/>
                <w:rPr>
                  <w:szCs w:val="21"/>
                </w:rPr>
              </w:pPr>
              <w:r w:rsidRPr="000571BD">
                <w:rPr>
                  <w:szCs w:val="21"/>
                </w:rPr>
                <w:t>2017</w:t>
              </w:r>
              <w:r w:rsidRPr="000571BD">
                <w:rPr>
                  <w:szCs w:val="21"/>
                </w:rPr>
                <w:t>年，公司在</w:t>
              </w:r>
              <w:r w:rsidRPr="000571BD">
                <w:rPr>
                  <w:szCs w:val="21"/>
                </w:rPr>
                <w:t>“</w:t>
              </w:r>
              <w:r w:rsidRPr="000571BD">
                <w:rPr>
                  <w:rFonts w:hint="eastAsia"/>
                  <w:szCs w:val="21"/>
                </w:rPr>
                <w:t>十三五</w:t>
              </w:r>
              <w:r w:rsidRPr="000571BD">
                <w:rPr>
                  <w:szCs w:val="21"/>
                </w:rPr>
                <w:t>”</w:t>
              </w:r>
              <w:r w:rsidRPr="000571BD">
                <w:rPr>
                  <w:szCs w:val="21"/>
                </w:rPr>
                <w:t>战略指引下，将以产业经营和资本经营为抓手，以市场和利润为导向，进一步</w:t>
              </w:r>
              <w:r w:rsidRPr="000571BD">
                <w:rPr>
                  <w:rFonts w:hint="eastAsia"/>
                  <w:szCs w:val="21"/>
                </w:rPr>
                <w:t>做实</w:t>
              </w:r>
              <w:r w:rsidRPr="000571BD">
                <w:rPr>
                  <w:szCs w:val="21"/>
                </w:rPr>
                <w:t>经营工作、提升资产质量，落实管理手段，确保运营质量好，控制运营风险，确保实现有质量、有效益、可持续的发展。继续推进产业结构调整，在做实做强</w:t>
              </w:r>
              <w:r w:rsidRPr="000571BD">
                <w:rPr>
                  <w:rFonts w:hint="eastAsia"/>
                  <w:szCs w:val="21"/>
                </w:rPr>
                <w:t>安全、行业等优势</w:t>
              </w:r>
              <w:r w:rsidRPr="000571BD">
                <w:rPr>
                  <w:szCs w:val="21"/>
                </w:rPr>
                <w:t>领域的同时，平稳有序</w:t>
              </w:r>
              <w:r w:rsidRPr="000571BD">
                <w:rPr>
                  <w:rFonts w:hint="eastAsia"/>
                  <w:szCs w:val="21"/>
                </w:rPr>
                <w:t>控制</w:t>
              </w:r>
              <w:r w:rsidRPr="000571BD">
                <w:rPr>
                  <w:szCs w:val="21"/>
                </w:rPr>
                <w:t>消费类业务</w:t>
              </w:r>
              <w:r w:rsidRPr="000571BD">
                <w:rPr>
                  <w:rFonts w:hint="eastAsia"/>
                  <w:szCs w:val="21"/>
                </w:rPr>
                <w:t>规模</w:t>
              </w:r>
              <w:r w:rsidRPr="000571BD">
                <w:rPr>
                  <w:szCs w:val="21"/>
                </w:rPr>
                <w:t>。巩固安全芯片产业地位，推动</w:t>
              </w:r>
              <w:r w:rsidRPr="000571BD">
                <w:rPr>
                  <w:rFonts w:hint="eastAsia"/>
                  <w:szCs w:val="21"/>
                </w:rPr>
                <w:t>移动终端芯片</w:t>
              </w:r>
              <w:r w:rsidRPr="000571BD">
                <w:rPr>
                  <w:szCs w:val="21"/>
                </w:rPr>
                <w:t>业务的</w:t>
              </w:r>
              <w:r w:rsidRPr="000571BD">
                <w:rPr>
                  <w:rFonts w:hint="eastAsia"/>
                  <w:szCs w:val="21"/>
                </w:rPr>
                <w:t>整合</w:t>
              </w:r>
              <w:r w:rsidRPr="000571BD">
                <w:rPr>
                  <w:szCs w:val="21"/>
                </w:rPr>
                <w:t>和转型。推进集成电路设计业务在工业、</w:t>
              </w:r>
              <w:r w:rsidRPr="00474BBD">
                <w:rPr>
                  <w:szCs w:val="21"/>
                </w:rPr>
                <w:t>汽车</w:t>
              </w:r>
              <w:r w:rsidRPr="00474BBD">
                <w:rPr>
                  <w:rFonts w:hint="eastAsia"/>
                  <w:szCs w:val="21"/>
                </w:rPr>
                <w:t>电子</w:t>
              </w:r>
              <w:r w:rsidRPr="000571BD">
                <w:rPr>
                  <w:szCs w:val="21"/>
                </w:rPr>
                <w:t>等非消费领域内的布局，增强汽车电子芯片业务，培育新的业务增长点，形成均衡、稳健、可持续发展的业务体系。终端设计领域，推进</w:t>
              </w:r>
              <w:r w:rsidRPr="000571BD">
                <w:rPr>
                  <w:szCs w:val="21"/>
                </w:rPr>
                <w:t>ODM</w:t>
              </w:r>
              <w:r w:rsidRPr="000571BD">
                <w:rPr>
                  <w:szCs w:val="21"/>
                </w:rPr>
                <w:t>与</w:t>
              </w:r>
              <w:r w:rsidRPr="000571BD">
                <w:rPr>
                  <w:szCs w:val="21"/>
                </w:rPr>
                <w:t>PCBA</w:t>
              </w:r>
              <w:r w:rsidRPr="000571BD">
                <w:rPr>
                  <w:szCs w:val="21"/>
                </w:rPr>
                <w:t>业务调整结构，</w:t>
              </w:r>
              <w:r w:rsidRPr="000571BD">
                <w:rPr>
                  <w:rFonts w:hint="eastAsia"/>
                  <w:szCs w:val="21"/>
                </w:rPr>
                <w:t>降低</w:t>
              </w:r>
              <w:r w:rsidRPr="000571BD">
                <w:rPr>
                  <w:szCs w:val="21"/>
                </w:rPr>
                <w:t>库存和应收，努力拓展海外市场，优化国内客户结构，提升订单质量。大力发展行业终端及应用平台，完成特种终端产品研发，做好市场准备。软件与行业应用领域，深耕重点行业，聚焦优势领域，着力打造自</w:t>
              </w:r>
              <w:proofErr w:type="gramStart"/>
              <w:r w:rsidRPr="000571BD">
                <w:rPr>
                  <w:szCs w:val="21"/>
                </w:rPr>
                <w:t>研</w:t>
              </w:r>
              <w:proofErr w:type="gramEnd"/>
              <w:r w:rsidRPr="000571BD">
                <w:rPr>
                  <w:szCs w:val="21"/>
                </w:rPr>
                <w:t>业务平台和核心产品，加强平台软件的共享和复用，提升行业信息化产业的业务盈利能力。继续推动混合所有制改革，保持网络游戏业务的盈利水平稳定，确保按计划推出新的游戏产品。</w:t>
              </w:r>
            </w:p>
            <w:p w:rsidR="00D85BCC" w:rsidRDefault="00D85BCC" w:rsidP="00D85BCC">
              <w:pPr>
                <w:ind w:firstLineChars="200" w:firstLine="420"/>
                <w:rPr>
                  <w:szCs w:val="21"/>
                </w:rPr>
              </w:pPr>
              <w:r w:rsidRPr="000F1CD3">
                <w:rPr>
                  <w:szCs w:val="21"/>
                </w:rPr>
                <w:t>2017</w:t>
              </w:r>
              <w:r>
                <w:rPr>
                  <w:szCs w:val="21"/>
                </w:rPr>
                <w:t>年，公司在管理上还将继续瘦身</w:t>
              </w:r>
              <w:r>
                <w:rPr>
                  <w:rFonts w:hint="eastAsia"/>
                  <w:szCs w:val="21"/>
                </w:rPr>
                <w:t>健</w:t>
              </w:r>
              <w:r w:rsidRPr="000F1CD3">
                <w:rPr>
                  <w:szCs w:val="21"/>
                </w:rPr>
                <w:t>体，减员增效，压缩管理级次，提升管理效率，将原有</w:t>
              </w:r>
              <w:r w:rsidRPr="000F1CD3">
                <w:rPr>
                  <w:szCs w:val="21"/>
                </w:rPr>
                <w:t>“</w:t>
              </w:r>
              <w:r w:rsidRPr="000F1CD3">
                <w:rPr>
                  <w:szCs w:val="21"/>
                </w:rPr>
                <w:t>公司总部</w:t>
              </w:r>
              <w:r>
                <w:rPr>
                  <w:rFonts w:hint="eastAsia"/>
                  <w:szCs w:val="21"/>
                </w:rPr>
                <w:t>——</w:t>
              </w:r>
              <w:r w:rsidRPr="000F1CD3">
                <w:rPr>
                  <w:szCs w:val="21"/>
                </w:rPr>
                <w:t>业务板块</w:t>
              </w:r>
              <w:r w:rsidRPr="000F1CD3">
                <w:rPr>
                  <w:szCs w:val="21"/>
                </w:rPr>
                <w:t>——</w:t>
              </w:r>
              <w:r w:rsidRPr="000F1CD3">
                <w:rPr>
                  <w:szCs w:val="21"/>
                </w:rPr>
                <w:t>业务单位</w:t>
              </w:r>
              <w:r w:rsidRPr="000F1CD3">
                <w:rPr>
                  <w:szCs w:val="21"/>
                </w:rPr>
                <w:t>”</w:t>
              </w:r>
              <w:r w:rsidRPr="000F1CD3">
                <w:rPr>
                  <w:szCs w:val="21"/>
                </w:rPr>
                <w:t>的三级管理模式，调整为</w:t>
              </w:r>
              <w:r w:rsidRPr="000F1CD3">
                <w:rPr>
                  <w:szCs w:val="21"/>
                </w:rPr>
                <w:t>“</w:t>
              </w:r>
              <w:r w:rsidRPr="000F1CD3">
                <w:rPr>
                  <w:szCs w:val="21"/>
                </w:rPr>
                <w:t>公司总部</w:t>
              </w:r>
              <w:r w:rsidRPr="000F1CD3">
                <w:rPr>
                  <w:szCs w:val="21"/>
                </w:rPr>
                <w:t>——</w:t>
              </w:r>
              <w:r w:rsidRPr="000F1CD3">
                <w:rPr>
                  <w:szCs w:val="21"/>
                </w:rPr>
                <w:t>业务单位</w:t>
              </w:r>
              <w:r w:rsidRPr="000F1CD3">
                <w:rPr>
                  <w:szCs w:val="21"/>
                </w:rPr>
                <w:t>”</w:t>
              </w:r>
              <w:r w:rsidRPr="000F1CD3">
                <w:rPr>
                  <w:szCs w:val="21"/>
                </w:rPr>
                <w:t>的二级管理模式。公司将贯彻产品线管理理念，将盈利能力和人均效益作为产品</w:t>
              </w:r>
              <w:proofErr w:type="gramStart"/>
              <w:r w:rsidRPr="000F1CD3">
                <w:rPr>
                  <w:szCs w:val="21"/>
                </w:rPr>
                <w:t>线资源</w:t>
              </w:r>
              <w:proofErr w:type="gramEnd"/>
              <w:r w:rsidRPr="000F1CD3">
                <w:rPr>
                  <w:szCs w:val="21"/>
                </w:rPr>
                <w:t>投入及调整的主要依据。以全面预算管理为核心，提高资金配置使用效率，持续强化应收账款与存货的科学管控。完善研发体系，提升研发效率</w:t>
              </w:r>
              <w:r>
                <w:rPr>
                  <w:rFonts w:hint="eastAsia"/>
                  <w:szCs w:val="21"/>
                </w:rPr>
                <w:t>，</w:t>
              </w:r>
              <w:r w:rsidRPr="000F1CD3">
                <w:rPr>
                  <w:szCs w:val="21"/>
                </w:rPr>
                <w:t>以管理水平的提升换取效益的提升。</w:t>
              </w:r>
            </w:p>
          </w:sdtContent>
        </w:sdt>
        <w:p w:rsidR="00D85BCC" w:rsidRDefault="0014238D" w:rsidP="00D85BCC">
          <w:pPr>
            <w:rPr>
              <w:szCs w:val="21"/>
            </w:rPr>
          </w:pPr>
        </w:p>
      </w:sdtContent>
    </w:sdt>
    <w:sdt>
      <w:sdtPr>
        <w:rPr>
          <w:rFonts w:ascii="宋体" w:hAnsi="宋体" w:cs="宋体"/>
          <w:bCs/>
          <w:kern w:val="0"/>
          <w:szCs w:val="21"/>
        </w:rPr>
        <w:alias w:val="模块:可能面对的风险"/>
        <w:tag w:val="_SEC_22da638766f04cb497f13857cff3dfee"/>
        <w:id w:val="-881479776"/>
      </w:sdtPr>
      <w:sdtEndPr>
        <w:rPr>
          <w:rFonts w:ascii="Times New Roman" w:hAnsi="Times New Roman" w:cs="Times New Roman" w:hint="eastAsia"/>
          <w:bCs w:val="0"/>
          <w:kern w:val="2"/>
        </w:rPr>
      </w:sdtEndPr>
      <w:sdtContent>
        <w:p w:rsidR="00D85BCC" w:rsidRPr="00595D24" w:rsidRDefault="00D85BCC" w:rsidP="00C528AF">
          <w:pPr>
            <w:rPr>
              <w:rFonts w:ascii="宋体" w:hAnsi="宋体"/>
              <w:bCs/>
              <w:szCs w:val="21"/>
            </w:rPr>
          </w:pPr>
          <w:r w:rsidRPr="00595D24">
            <w:rPr>
              <w:rFonts w:ascii="宋体" w:hAnsi="宋体"/>
              <w:szCs w:val="21"/>
            </w:rPr>
            <w:t>可能面对的风险</w:t>
          </w:r>
        </w:p>
        <w:sdt>
          <w:sdtPr>
            <w:rPr>
              <w:rFonts w:hint="eastAsia"/>
              <w:szCs w:val="21"/>
            </w:rPr>
            <w:alias w:val="是否适用：可能面对的风险[双击切换]"/>
            <w:tag w:val="_GBC_1b74f2e1039c4fe9acc819e860071020"/>
            <w:id w:val="1622038706"/>
            <w:lock w:val="contentLocked"/>
          </w:sdtPr>
          <w:sdtEndPr/>
          <w:sdtContent>
            <w:p w:rsidR="00D85BCC" w:rsidRDefault="00D85BCC" w:rsidP="00D85BCC">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hint="eastAsia"/>
              <w:szCs w:val="21"/>
            </w:rPr>
            <w:alias w:val="公司可能面对的风险"/>
            <w:tag w:val="_GBC_c62723d12603412ba692148cd4961de5"/>
            <w:id w:val="173920742"/>
          </w:sdtPr>
          <w:sdtEndPr/>
          <w:sdtContent>
            <w:p w:rsidR="00D85BCC" w:rsidRPr="000571BD" w:rsidRDefault="00D85BCC" w:rsidP="00D85BCC">
              <w:pPr>
                <w:rPr>
                  <w:szCs w:val="21"/>
                </w:rPr>
              </w:pPr>
              <w:r w:rsidRPr="004E4E69">
                <w:rPr>
                  <w:szCs w:val="21"/>
                </w:rPr>
                <w:t>1</w:t>
              </w:r>
              <w:r w:rsidRPr="000571BD">
                <w:rPr>
                  <w:szCs w:val="21"/>
                </w:rPr>
                <w:t>、</w:t>
              </w:r>
              <w:r w:rsidRPr="000571BD">
                <w:rPr>
                  <w:rFonts w:hint="eastAsia"/>
                  <w:szCs w:val="21"/>
                </w:rPr>
                <w:t>市场</w:t>
              </w:r>
              <w:r w:rsidRPr="000571BD">
                <w:rPr>
                  <w:szCs w:val="21"/>
                </w:rPr>
                <w:t>风险</w:t>
              </w:r>
            </w:p>
            <w:p w:rsidR="00D85BCC" w:rsidRPr="000571BD" w:rsidRDefault="00D85BCC" w:rsidP="00D85BCC">
              <w:pPr>
                <w:ind w:firstLineChars="200" w:firstLine="420"/>
                <w:rPr>
                  <w:szCs w:val="21"/>
                </w:rPr>
              </w:pPr>
              <w:r w:rsidRPr="000571BD">
                <w:rPr>
                  <w:rFonts w:hint="eastAsia"/>
                  <w:szCs w:val="21"/>
                </w:rPr>
                <w:t>当前信息通信领域新技术不断涌现，新产品新业态层出不穷，部分领域产业集中度提高，市场竞争进一步加剧，使得部分领域的市场风险有所增加。</w:t>
              </w:r>
            </w:p>
            <w:p w:rsidR="00D85BCC" w:rsidRPr="000571BD" w:rsidRDefault="00D85BCC" w:rsidP="00D85BCC">
              <w:pPr>
                <w:ind w:firstLineChars="200" w:firstLine="420"/>
                <w:rPr>
                  <w:szCs w:val="21"/>
                </w:rPr>
              </w:pPr>
              <w:r w:rsidRPr="000571BD">
                <w:rPr>
                  <w:rFonts w:hint="eastAsia"/>
                  <w:szCs w:val="21"/>
                </w:rPr>
                <w:t>集成电路设计业务。随着移动终端芯片市场增速放缓，产业集中度有所提高，传统移动通信芯片厂商纷纷谋求新的市场增长点。在银行</w:t>
              </w:r>
              <w:r w:rsidRPr="000571BD">
                <w:rPr>
                  <w:rFonts w:hint="eastAsia"/>
                  <w:szCs w:val="21"/>
                </w:rPr>
                <w:t>IC</w:t>
              </w:r>
              <w:r w:rsidRPr="000571BD">
                <w:rPr>
                  <w:rFonts w:hint="eastAsia"/>
                  <w:szCs w:val="21"/>
                </w:rPr>
                <w:t>卡芯片市场，国外厂商占据市场垄断地位的竞争格局短期内难以改变，价格竞争有加剧的趋势。汽车半导体领域在快速发展的同时，国内外新进入者显著增多，市场进入门槛有降低的趋势。</w:t>
              </w:r>
            </w:p>
            <w:p w:rsidR="00D85BCC" w:rsidRPr="000571BD" w:rsidRDefault="00D85BCC" w:rsidP="00D85BCC">
              <w:pPr>
                <w:ind w:firstLineChars="200" w:firstLine="420"/>
                <w:rPr>
                  <w:szCs w:val="21"/>
                </w:rPr>
              </w:pPr>
              <w:r w:rsidRPr="000571BD">
                <w:rPr>
                  <w:rFonts w:hint="eastAsia"/>
                  <w:szCs w:val="21"/>
                </w:rPr>
                <w:t>终端设计业务。随着主流终端厂商自</w:t>
              </w:r>
              <w:proofErr w:type="gramStart"/>
              <w:r w:rsidRPr="000571BD">
                <w:rPr>
                  <w:rFonts w:hint="eastAsia"/>
                  <w:szCs w:val="21"/>
                </w:rPr>
                <w:t>研</w:t>
              </w:r>
              <w:proofErr w:type="gramEnd"/>
              <w:r w:rsidRPr="000571BD">
                <w:rPr>
                  <w:rFonts w:hint="eastAsia"/>
                  <w:szCs w:val="21"/>
                </w:rPr>
                <w:t>比例不断提升，</w:t>
              </w:r>
              <w:r w:rsidRPr="000571BD">
                <w:rPr>
                  <w:rFonts w:hint="eastAsia"/>
                  <w:szCs w:val="21"/>
                </w:rPr>
                <w:t>ODM/PCBA</w:t>
              </w:r>
              <w:r w:rsidRPr="000571BD">
                <w:rPr>
                  <w:rFonts w:hint="eastAsia"/>
                  <w:szCs w:val="21"/>
                </w:rPr>
                <w:t>的市场需求有所下降，消费终端设计业务面临一级市场和二级市场的双重缩减风险。</w:t>
              </w:r>
            </w:p>
            <w:p w:rsidR="00D85BCC" w:rsidRPr="000571BD" w:rsidRDefault="00D85BCC" w:rsidP="00D85BCC">
              <w:pPr>
                <w:ind w:firstLineChars="200" w:firstLine="420"/>
                <w:rPr>
                  <w:szCs w:val="21"/>
                </w:rPr>
              </w:pPr>
              <w:r w:rsidRPr="000571BD">
                <w:rPr>
                  <w:rFonts w:hint="eastAsia"/>
                  <w:szCs w:val="21"/>
                </w:rPr>
                <w:t>软件与应用业务。公司的智慧城市业务呈现出明显的碎片化特征，使得该业务的规模效应不够明显。后续公司需要在有限的重点业务市场聚焦，这尚需要一定的探索时间。</w:t>
              </w:r>
            </w:p>
            <w:p w:rsidR="00D85BCC" w:rsidRPr="000571BD" w:rsidRDefault="00D85BCC" w:rsidP="00D85BCC">
              <w:pPr>
                <w:ind w:firstLineChars="200" w:firstLine="420"/>
                <w:rPr>
                  <w:szCs w:val="21"/>
                </w:rPr>
              </w:pPr>
              <w:r w:rsidRPr="000571BD">
                <w:rPr>
                  <w:rFonts w:hint="eastAsia"/>
                  <w:szCs w:val="21"/>
                </w:rPr>
                <w:t>移动互联网业务。公司的网络游戏业务面临激烈市场竞争，仅两大互联网巨头就占据了网络游戏行业</w:t>
              </w:r>
              <w:r w:rsidRPr="000571BD">
                <w:rPr>
                  <w:rFonts w:hint="eastAsia"/>
                  <w:szCs w:val="21"/>
                </w:rPr>
                <w:t>70%</w:t>
              </w:r>
              <w:r w:rsidRPr="000571BD">
                <w:rPr>
                  <w:rFonts w:hint="eastAsia"/>
                  <w:szCs w:val="21"/>
                </w:rPr>
                <w:t>的市场份额，同质化、重复性项目已难以生存。</w:t>
              </w:r>
            </w:p>
            <w:p w:rsidR="00D85BCC" w:rsidRPr="004E4E69" w:rsidRDefault="00D85BCC" w:rsidP="00D85BCC">
              <w:pPr>
                <w:ind w:firstLineChars="200" w:firstLine="420"/>
                <w:rPr>
                  <w:szCs w:val="21"/>
                </w:rPr>
              </w:pPr>
              <w:r w:rsidRPr="000571BD">
                <w:rPr>
                  <w:rFonts w:hint="eastAsia"/>
                  <w:szCs w:val="21"/>
                </w:rPr>
                <w:t>综合而言，公司所处的</w:t>
              </w:r>
              <w:r w:rsidRPr="000571BD">
                <w:rPr>
                  <w:rFonts w:hint="eastAsia"/>
                  <w:szCs w:val="21"/>
                </w:rPr>
                <w:t>ICT</w:t>
              </w:r>
              <w:r w:rsidRPr="000571BD">
                <w:rPr>
                  <w:rFonts w:hint="eastAsia"/>
                  <w:szCs w:val="21"/>
                </w:rPr>
                <w:t>市场是全球范围内充分竞争的市场，消费类市场与行业类市场呈现出不同的竞争格局和态势。面对风险逐渐累积的消费类市场，公司将控制消费类业务规模，针对具有较好成长性的非消费类市场，公司将深入开展市场研究，进一步聚焦业务方向，加大资源投入，采取有效措施规避市场风险，力争取得更为突出的市场优势。</w:t>
              </w:r>
              <w:r w:rsidRPr="004E4E69">
                <w:rPr>
                  <w:szCs w:val="21"/>
                </w:rPr>
                <w:t xml:space="preserve"> </w:t>
              </w:r>
            </w:p>
            <w:p w:rsidR="00D85BCC" w:rsidRPr="004E4E69" w:rsidRDefault="00D85BCC" w:rsidP="00D85BCC">
              <w:pPr>
                <w:rPr>
                  <w:szCs w:val="21"/>
                </w:rPr>
              </w:pPr>
            </w:p>
            <w:p w:rsidR="00D85BCC" w:rsidRPr="004E4E69" w:rsidRDefault="00D85BCC" w:rsidP="00D85BCC">
              <w:pPr>
                <w:rPr>
                  <w:szCs w:val="21"/>
                </w:rPr>
              </w:pPr>
              <w:r w:rsidRPr="004E4E69">
                <w:rPr>
                  <w:szCs w:val="21"/>
                </w:rPr>
                <w:t>2</w:t>
              </w:r>
              <w:r w:rsidRPr="004E4E69">
                <w:rPr>
                  <w:szCs w:val="21"/>
                </w:rPr>
                <w:t>、财务</w:t>
              </w:r>
              <w:r>
                <w:rPr>
                  <w:rFonts w:hint="eastAsia"/>
                  <w:szCs w:val="21"/>
                </w:rPr>
                <w:t>与运营</w:t>
              </w:r>
              <w:r w:rsidRPr="004E4E69">
                <w:rPr>
                  <w:szCs w:val="21"/>
                </w:rPr>
                <w:t>风险</w:t>
              </w:r>
            </w:p>
            <w:p w:rsidR="00D85BCC" w:rsidRPr="00DF59F8" w:rsidRDefault="00D85BCC" w:rsidP="00D85BCC">
              <w:pPr>
                <w:ind w:firstLineChars="200" w:firstLine="420"/>
                <w:rPr>
                  <w:szCs w:val="21"/>
                </w:rPr>
              </w:pPr>
              <w:r w:rsidRPr="000571BD">
                <w:rPr>
                  <w:rFonts w:hint="eastAsia"/>
                  <w:szCs w:val="21"/>
                </w:rPr>
                <w:t>2016</w:t>
              </w:r>
              <w:r w:rsidRPr="000571BD">
                <w:rPr>
                  <w:rFonts w:hint="eastAsia"/>
                  <w:szCs w:val="21"/>
                </w:rPr>
                <w:t>年公司经营出现了亏损，毛利下滑较多，同时，公司经过多年运行，</w:t>
              </w:r>
              <w:r w:rsidRPr="00DF59F8">
                <w:rPr>
                  <w:rFonts w:hint="eastAsia"/>
                  <w:szCs w:val="21"/>
                </w:rPr>
                <w:t>面临的运营和财务风险出现累积。公司资产质量仍需提升，资产结构仍需改善，债务负担较重，运营效</w:t>
              </w:r>
              <w:r w:rsidRPr="00DF59F8">
                <w:rPr>
                  <w:rFonts w:hint="eastAsia"/>
                  <w:szCs w:val="21"/>
                </w:rPr>
                <w:lastRenderedPageBreak/>
                <w:t>率和盈利能力还待提高，营运资金管理能力也待提升。财务</w:t>
              </w:r>
              <w:r>
                <w:rPr>
                  <w:rFonts w:hint="eastAsia"/>
                  <w:szCs w:val="21"/>
                </w:rPr>
                <w:t>与运营</w:t>
              </w:r>
              <w:r w:rsidRPr="00DF59F8">
                <w:rPr>
                  <w:rFonts w:hint="eastAsia"/>
                  <w:szCs w:val="21"/>
                </w:rPr>
                <w:t>风险的存在可能会对公司业绩改善造成影响，影响公司的良性健康发展。</w:t>
              </w:r>
            </w:p>
            <w:p w:rsidR="00D85BCC" w:rsidRPr="00DF59F8" w:rsidRDefault="00D85BCC" w:rsidP="00D85BCC">
              <w:pPr>
                <w:ind w:firstLineChars="200" w:firstLine="420"/>
                <w:rPr>
                  <w:szCs w:val="21"/>
                </w:rPr>
              </w:pPr>
              <w:r w:rsidRPr="00DF59F8">
                <w:rPr>
                  <w:rFonts w:hint="eastAsia"/>
                  <w:szCs w:val="21"/>
                </w:rPr>
                <w:t>针对这些问题，</w:t>
              </w:r>
              <w:r w:rsidRPr="00DF59F8">
                <w:rPr>
                  <w:szCs w:val="21"/>
                </w:rPr>
                <w:t>2017</w:t>
              </w:r>
              <w:r w:rsidRPr="00DF59F8">
                <w:rPr>
                  <w:szCs w:val="21"/>
                </w:rPr>
                <w:t>年公司将</w:t>
              </w:r>
              <w:r w:rsidRPr="00DF59F8">
                <w:rPr>
                  <w:rFonts w:hint="eastAsia"/>
                  <w:szCs w:val="21"/>
                </w:rPr>
                <w:t>以全面预算管理为核心，提高资金配置和使用效率；推进产品线核算，细化财务管理颗粒度。进一步强化成本费用控制，查找成本管理短板，降本增效；积极拓宽融资渠道，优化融资结构，持续强化对应收账款和存货的管理，推进应收账款和存货的分类治理，强化跟踪分析和督促检查，确保资金占用持续下降。</w:t>
              </w:r>
            </w:p>
            <w:p w:rsidR="00D85BCC" w:rsidRPr="009637B9" w:rsidRDefault="0014238D" w:rsidP="00D85BCC">
              <w:pPr>
                <w:rPr>
                  <w:color w:val="FF0000"/>
                  <w:szCs w:val="21"/>
                </w:rPr>
              </w:pPr>
            </w:p>
          </w:sdtContent>
        </w:sdt>
      </w:sdtContent>
    </w:sdt>
    <w:sdt>
      <w:sdtPr>
        <w:rPr>
          <w:rFonts w:ascii="宋体" w:hAnsi="宋体" w:cs="宋体"/>
          <w:b/>
          <w:bCs/>
          <w:kern w:val="0"/>
          <w:szCs w:val="21"/>
        </w:rPr>
        <w:alias w:val="模块:其他"/>
        <w:tag w:val="_SEC_449f92267bc945658d04ffaf693010b1"/>
        <w:id w:val="1831321891"/>
      </w:sdtPr>
      <w:sdtEndPr>
        <w:rPr>
          <w:rFonts w:ascii="Times New Roman" w:hAnsi="Times New Roman" w:cs="Times New Roman" w:hint="eastAsia"/>
          <w:b w:val="0"/>
          <w:bCs w:val="0"/>
          <w:kern w:val="2"/>
        </w:rPr>
      </w:sdtEndPr>
      <w:sdtContent>
        <w:p w:rsidR="00D85BCC" w:rsidRPr="00D85BCC" w:rsidRDefault="00D85BCC" w:rsidP="00C528AF">
          <w:pPr>
            <w:rPr>
              <w:rFonts w:ascii="宋体" w:hAnsi="宋体"/>
              <w:bCs/>
              <w:szCs w:val="21"/>
            </w:rPr>
          </w:pPr>
          <w:r w:rsidRPr="00D85BCC">
            <w:rPr>
              <w:rFonts w:ascii="宋体" w:hAnsi="宋体"/>
              <w:szCs w:val="21"/>
            </w:rPr>
            <w:t>其他</w:t>
          </w:r>
        </w:p>
        <w:sdt>
          <w:sdtPr>
            <w:rPr>
              <w:rFonts w:hint="eastAsia"/>
              <w:szCs w:val="21"/>
            </w:rPr>
            <w:alias w:val="是否适用：公司其他未来发展的讨论和分析[双击切换]"/>
            <w:tag w:val="_GBC_aad5c59ba9344d37bc5cc7a8eba5f048"/>
            <w:id w:val="-140665230"/>
            <w:lock w:val="contentLocked"/>
          </w:sdtPr>
          <w:sdtEndPr/>
          <w:sdtContent>
            <w:p w:rsidR="00D85BCC" w:rsidRDefault="00D85BCC" w:rsidP="00D85BCC">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p w:rsidR="00D85BCC" w:rsidRDefault="0014238D" w:rsidP="00D85BCC">
          <w:pPr>
            <w:rPr>
              <w:szCs w:val="21"/>
            </w:rPr>
          </w:pPr>
        </w:p>
      </w:sdtContent>
    </w:sdt>
    <w:sdt>
      <w:sdtPr>
        <w:rPr>
          <w:rFonts w:ascii="Cambria" w:hAnsi="Cambria" w:cs="宋体" w:hint="eastAsia"/>
          <w:b/>
          <w:bCs/>
        </w:rPr>
        <w:alias w:val="模块:公司因不适用准则规定国家秘密、商业秘密等或特殊原因，未按准则披露的情况和原因说明"/>
        <w:tag w:val="_SEC_14765587b8824a0d969811c87d3f8cd6"/>
        <w:id w:val="942265103"/>
      </w:sdtPr>
      <w:sdtEndPr>
        <w:rPr>
          <w:rFonts w:ascii="Times New Roman" w:hAnsi="Times New Roman" w:cs="Times New Roman"/>
          <w:b w:val="0"/>
          <w:bCs w:val="0"/>
        </w:rPr>
      </w:sdtEndPr>
      <w:sdtContent>
        <w:p w:rsidR="00D85BCC" w:rsidRPr="00306BB8" w:rsidRDefault="00D85BCC" w:rsidP="00C528AF">
          <w:pPr>
            <w:rPr>
              <w:rFonts w:ascii="宋体" w:hAnsi="宋体"/>
              <w:b/>
              <w:bCs/>
              <w:szCs w:val="21"/>
            </w:rPr>
          </w:pPr>
          <w:r w:rsidRPr="00306BB8">
            <w:rPr>
              <w:rFonts w:ascii="Cambria" w:hAnsi="Cambria" w:cs="宋体" w:hint="eastAsia"/>
              <w:b/>
              <w:szCs w:val="21"/>
            </w:rPr>
            <w:t>四、</w:t>
          </w:r>
          <w:r w:rsidRPr="00306BB8">
            <w:rPr>
              <w:rFonts w:ascii="宋体" w:hAnsi="宋体" w:hint="eastAsia"/>
              <w:b/>
              <w:szCs w:val="21"/>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1039356679"/>
            <w:lock w:val="contentLocked"/>
          </w:sdtPr>
          <w:sdtEndPr/>
          <w:sdtContent>
            <w:p w:rsidR="00D85BCC" w:rsidRDefault="00D85BCC" w:rsidP="00D85BCC">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114A27" w:rsidRDefault="00114A27" w:rsidP="00C528AF">
      <w:pPr>
        <w:rPr>
          <w:rFonts w:cs="宋体"/>
          <w:b/>
          <w:bCs/>
          <w:szCs w:val="21"/>
        </w:rPr>
      </w:pPr>
    </w:p>
    <w:sdt>
      <w:sdtPr>
        <w:rPr>
          <w:rFonts w:cs="宋体" w:hint="eastAsia"/>
          <w:b/>
          <w:bCs/>
          <w:szCs w:val="21"/>
        </w:rPr>
        <w:tag w:val="_SEC_eabe373ea4a44068936322286f1ec6fe"/>
        <w:id w:val="-496489443"/>
        <w:showingPlcHdr/>
      </w:sdtPr>
      <w:sdtEndPr>
        <w:rPr>
          <w:szCs w:val="24"/>
        </w:rPr>
      </w:sdtEndPr>
      <w:sdtContent>
        <w:p w:rsidR="00446A75" w:rsidRPr="00306BB8" w:rsidRDefault="00D85BCC" w:rsidP="00C528AF">
          <w:r>
            <w:rPr>
              <w:rFonts w:cs="宋体"/>
              <w:szCs w:val="21"/>
            </w:rPr>
            <w:t xml:space="preserve">     </w:t>
          </w:r>
        </w:p>
      </w:sdtContent>
    </w:sdt>
    <w:p w:rsidR="00A10F67" w:rsidRPr="00855668" w:rsidRDefault="00A10F67" w:rsidP="00A10F67">
      <w:pPr>
        <w:spacing w:line="360" w:lineRule="auto"/>
        <w:ind w:firstLineChars="200" w:firstLine="420"/>
        <w:rPr>
          <w:rFonts w:asciiTheme="minorEastAsia" w:eastAsiaTheme="minorEastAsia" w:hAnsiTheme="minorEastAsia"/>
          <w:bCs/>
          <w:szCs w:val="21"/>
        </w:rPr>
      </w:pPr>
      <w:r w:rsidRPr="00855668">
        <w:rPr>
          <w:rFonts w:asciiTheme="minorEastAsia" w:eastAsiaTheme="minorEastAsia" w:hAnsiTheme="minorEastAsia" w:hint="eastAsia"/>
          <w:bCs/>
          <w:szCs w:val="21"/>
        </w:rPr>
        <w:t>以上议案提请股东大会予以审议。</w:t>
      </w:r>
    </w:p>
    <w:p w:rsidR="00A10F67" w:rsidRDefault="00A10F67" w:rsidP="002A0C7C">
      <w:pPr>
        <w:spacing w:line="360" w:lineRule="auto"/>
        <w:ind w:right="960"/>
        <w:rPr>
          <w:rFonts w:ascii="宋体"/>
          <w:sz w:val="24"/>
        </w:rPr>
      </w:pPr>
    </w:p>
    <w:p w:rsidR="002A0C7C" w:rsidRDefault="002A0C7C" w:rsidP="002A0C7C">
      <w:pPr>
        <w:spacing w:line="360" w:lineRule="auto"/>
        <w:ind w:right="960"/>
        <w:rPr>
          <w:rFonts w:ascii="宋体"/>
          <w:sz w:val="24"/>
        </w:rPr>
      </w:pPr>
    </w:p>
    <w:p w:rsidR="00A10F67" w:rsidRPr="005C7332" w:rsidRDefault="00A10F67" w:rsidP="00A10F67">
      <w:pPr>
        <w:spacing w:line="360" w:lineRule="auto"/>
        <w:ind w:firstLineChars="2750" w:firstLine="5775"/>
        <w:rPr>
          <w:rFonts w:ascii="宋体"/>
          <w:bCs/>
          <w:szCs w:val="21"/>
        </w:rPr>
      </w:pPr>
      <w:r w:rsidRPr="005C7332">
        <w:rPr>
          <w:rFonts w:ascii="宋体" w:hAnsi="宋体" w:hint="eastAsia"/>
          <w:bCs/>
          <w:szCs w:val="21"/>
        </w:rPr>
        <w:t>大唐电信科技股份有限公司</w:t>
      </w:r>
    </w:p>
    <w:p w:rsidR="00A10F67" w:rsidRPr="005C7332" w:rsidRDefault="00A10F67" w:rsidP="00A10F67">
      <w:pPr>
        <w:spacing w:line="360" w:lineRule="auto"/>
        <w:rPr>
          <w:rFonts w:asci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 xml:space="preserve">  201</w:t>
      </w:r>
      <w:r w:rsidR="00306BB8">
        <w:rPr>
          <w:rFonts w:ascii="宋体" w:hAnsi="宋体" w:hint="eastAsia"/>
          <w:bCs/>
          <w:szCs w:val="21"/>
        </w:rPr>
        <w:t>7</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sidR="002265F7">
        <w:rPr>
          <w:rFonts w:ascii="宋体" w:hAnsi="宋体" w:hint="eastAsia"/>
          <w:bCs/>
          <w:szCs w:val="21"/>
        </w:rPr>
        <w:t>1</w:t>
      </w:r>
      <w:r w:rsidR="00306BB8">
        <w:rPr>
          <w:rFonts w:ascii="宋体" w:hAnsi="宋体" w:hint="eastAsia"/>
          <w:bCs/>
          <w:szCs w:val="21"/>
        </w:rPr>
        <w:t>2</w:t>
      </w:r>
      <w:r w:rsidRPr="005C7332">
        <w:rPr>
          <w:rFonts w:ascii="宋体" w:hAnsi="宋体" w:hint="eastAsia"/>
          <w:bCs/>
          <w:szCs w:val="21"/>
        </w:rPr>
        <w:t>日</w:t>
      </w:r>
    </w:p>
    <w:p w:rsidR="00AA6016" w:rsidRPr="00306BB8" w:rsidRDefault="00306BB8" w:rsidP="00306BB8">
      <w:pPr>
        <w:widowControl/>
        <w:jc w:val="left"/>
        <w:rPr>
          <w:rFonts w:ascii="宋体"/>
          <w:szCs w:val="21"/>
        </w:rPr>
      </w:pPr>
      <w:r>
        <w:rPr>
          <w:rFonts w:ascii="宋体"/>
          <w:szCs w:val="21"/>
        </w:rPr>
        <w:br w:type="page"/>
      </w:r>
    </w:p>
    <w:p w:rsidR="00A10F67" w:rsidRDefault="00A10F67" w:rsidP="00A10F67">
      <w:pPr>
        <w:pStyle w:val="af9"/>
      </w:pPr>
      <w:bookmarkStart w:id="8" w:name="_Toc481660559"/>
      <w:r w:rsidRPr="00C2434D">
        <w:rPr>
          <w:rFonts w:hint="eastAsia"/>
        </w:rPr>
        <w:lastRenderedPageBreak/>
        <w:t>公司</w:t>
      </w:r>
      <w:r w:rsidRPr="00C2434D">
        <w:t>201</w:t>
      </w:r>
      <w:r w:rsidR="00306BB8">
        <w:rPr>
          <w:rFonts w:hint="eastAsia"/>
        </w:rPr>
        <w:t>6</w:t>
      </w:r>
      <w:r w:rsidRPr="00C2434D">
        <w:rPr>
          <w:rFonts w:hint="eastAsia"/>
        </w:rPr>
        <w:t>年度</w:t>
      </w:r>
      <w:r>
        <w:rPr>
          <w:rFonts w:hint="eastAsia"/>
        </w:rPr>
        <w:t>监</w:t>
      </w:r>
      <w:r w:rsidRPr="00C2434D">
        <w:rPr>
          <w:rFonts w:hint="eastAsia"/>
        </w:rPr>
        <w:t>事会工作报告</w:t>
      </w:r>
      <w:bookmarkEnd w:id="8"/>
    </w:p>
    <w:p w:rsidR="007109B0" w:rsidRPr="007109B0" w:rsidRDefault="007109B0" w:rsidP="00A64786"/>
    <w:p w:rsidR="00A10F67" w:rsidRPr="00861CE9" w:rsidRDefault="00A10F67" w:rsidP="00652AD9">
      <w:pPr>
        <w:spacing w:line="360" w:lineRule="auto"/>
        <w:rPr>
          <w:rFonts w:ascii="宋体"/>
          <w:szCs w:val="21"/>
        </w:rPr>
      </w:pPr>
      <w:r w:rsidRPr="00861CE9">
        <w:rPr>
          <w:rFonts w:ascii="宋体" w:hAnsi="宋体" w:hint="eastAsia"/>
          <w:szCs w:val="21"/>
        </w:rPr>
        <w:t>各位股东：</w:t>
      </w:r>
    </w:p>
    <w:p w:rsidR="00A10F67" w:rsidRDefault="00A10F67" w:rsidP="00652AD9">
      <w:pPr>
        <w:spacing w:line="360" w:lineRule="auto"/>
        <w:ind w:firstLineChars="200" w:firstLine="420"/>
        <w:rPr>
          <w:rFonts w:ascii="宋体" w:hAnsi="宋体"/>
          <w:szCs w:val="21"/>
        </w:rPr>
      </w:pPr>
      <w:r w:rsidRPr="00861CE9">
        <w:rPr>
          <w:rFonts w:ascii="宋体" w:hAnsi="宋体" w:hint="eastAsia"/>
          <w:szCs w:val="21"/>
        </w:rPr>
        <w:t>受公司监事会的委托，现向股东大会做</w:t>
      </w:r>
      <w:r w:rsidRPr="00861CE9">
        <w:rPr>
          <w:rFonts w:ascii="宋体" w:hAnsi="宋体"/>
          <w:szCs w:val="21"/>
        </w:rPr>
        <w:t>201</w:t>
      </w:r>
      <w:r w:rsidR="00A1243D">
        <w:rPr>
          <w:rFonts w:ascii="宋体" w:hAnsi="宋体" w:hint="eastAsia"/>
          <w:szCs w:val="21"/>
        </w:rPr>
        <w:t>6</w:t>
      </w:r>
      <w:r w:rsidRPr="00861CE9">
        <w:rPr>
          <w:rFonts w:ascii="宋体" w:hAnsi="宋体" w:hint="eastAsia"/>
          <w:szCs w:val="21"/>
        </w:rPr>
        <w:t>年度监事会工作报告。</w:t>
      </w:r>
    </w:p>
    <w:p w:rsidR="00A1243D" w:rsidRPr="00686F1D" w:rsidRDefault="00A1243D" w:rsidP="00652AD9">
      <w:pPr>
        <w:spacing w:line="360" w:lineRule="auto"/>
        <w:ind w:firstLineChars="200" w:firstLine="422"/>
        <w:rPr>
          <w:rFonts w:asciiTheme="minorEastAsia" w:eastAsiaTheme="minorEastAsia" w:hAnsiTheme="minorEastAsia"/>
          <w:b/>
          <w:szCs w:val="21"/>
        </w:rPr>
      </w:pPr>
      <w:r w:rsidRPr="00686F1D">
        <w:rPr>
          <w:rFonts w:asciiTheme="minorEastAsia" w:eastAsiaTheme="minorEastAsia" w:hAnsiTheme="minorEastAsia" w:hint="eastAsia"/>
          <w:b/>
          <w:szCs w:val="21"/>
        </w:rPr>
        <w:t>一、监事会的工作情况</w:t>
      </w:r>
    </w:p>
    <w:p w:rsidR="00A1243D" w:rsidRPr="00686F1D" w:rsidRDefault="00A1243D" w:rsidP="00652AD9">
      <w:pPr>
        <w:spacing w:line="360" w:lineRule="auto"/>
        <w:ind w:firstLineChars="200" w:firstLine="422"/>
        <w:rPr>
          <w:rFonts w:asciiTheme="minorEastAsia" w:eastAsiaTheme="minorEastAsia" w:hAnsiTheme="minorEastAsia"/>
          <w:b/>
          <w:szCs w:val="21"/>
        </w:rPr>
      </w:pPr>
      <w:r w:rsidRPr="00686F1D">
        <w:rPr>
          <w:rFonts w:asciiTheme="minorEastAsia" w:eastAsiaTheme="minorEastAsia" w:hAnsiTheme="minorEastAsia" w:hint="eastAsia"/>
          <w:b/>
          <w:szCs w:val="21"/>
        </w:rPr>
        <w:t>（一）监事会召开会议情况</w:t>
      </w:r>
    </w:p>
    <w:p w:rsidR="00A1243D" w:rsidRPr="00A1243D" w:rsidRDefault="00A1243D" w:rsidP="00652AD9">
      <w:pPr>
        <w:spacing w:line="360" w:lineRule="auto"/>
        <w:ind w:firstLineChars="200" w:firstLine="420"/>
        <w:rPr>
          <w:rFonts w:asciiTheme="minorEastAsia" w:eastAsiaTheme="minorEastAsia" w:hAnsiTheme="minorEastAsia" w:cs="宋体"/>
          <w:szCs w:val="21"/>
        </w:rPr>
      </w:pPr>
      <w:r w:rsidRPr="00A1243D">
        <w:rPr>
          <w:rFonts w:asciiTheme="minorEastAsia" w:eastAsiaTheme="minorEastAsia" w:hAnsiTheme="minorEastAsia" w:hint="eastAsia"/>
          <w:szCs w:val="21"/>
        </w:rPr>
        <w:t>报告期内公司监事会共召开六次会议，其中两次会议以现场会议方式召开，两次会议以通讯表决方式召开，两次会议以现场结合通讯方式召开，全体监事均按时参加了会议。按照证监会的规定要求和公司监事会的议事规则，对相关情况和事宜在调查了解的基础上，经过充分讨论、统一认识，发表了决议意见并出具报告，报送上交所备案并予以公告。对于个别需关注的事项则通过监事会会议纪要的形式提出建议意见，转发公司董事会、经营层供在决策或经营工作中引起重视和采纳。</w:t>
      </w:r>
    </w:p>
    <w:p w:rsidR="00A1243D" w:rsidRPr="00A1243D" w:rsidRDefault="00A1243D" w:rsidP="00A1243D">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A1243D">
        <w:rPr>
          <w:rFonts w:asciiTheme="minorEastAsia" w:eastAsiaTheme="minorEastAsia" w:hAnsiTheme="minorEastAsia"/>
          <w:szCs w:val="21"/>
        </w:rPr>
        <w:t>1.第六届监事会第</w:t>
      </w:r>
      <w:r w:rsidRPr="00A1243D">
        <w:rPr>
          <w:rFonts w:asciiTheme="minorEastAsia" w:eastAsiaTheme="minorEastAsia" w:hAnsiTheme="minorEastAsia" w:hint="eastAsia"/>
          <w:szCs w:val="21"/>
        </w:rPr>
        <w:t>十三</w:t>
      </w:r>
      <w:r w:rsidRPr="00A1243D">
        <w:rPr>
          <w:rFonts w:asciiTheme="minorEastAsia" w:eastAsiaTheme="minorEastAsia" w:hAnsiTheme="minorEastAsia"/>
          <w:szCs w:val="21"/>
        </w:rPr>
        <w:t>次会议于2016年4月21日以现场会议方式召开</w:t>
      </w:r>
    </w:p>
    <w:p w:rsidR="00A1243D" w:rsidRPr="00A1243D" w:rsidRDefault="00A1243D" w:rsidP="00A1243D">
      <w:pPr>
        <w:tabs>
          <w:tab w:val="left" w:pos="2865"/>
        </w:tabs>
        <w:spacing w:beforeLines="50" w:before="156" w:afterLines="50" w:after="156" w:line="520" w:lineRule="exact"/>
        <w:ind w:firstLineChars="150" w:firstLine="315"/>
        <w:rPr>
          <w:rFonts w:asciiTheme="minorEastAsia" w:eastAsiaTheme="minorEastAsia" w:hAnsiTheme="minorEastAsia"/>
          <w:szCs w:val="21"/>
        </w:rPr>
      </w:pPr>
      <w:r w:rsidRPr="00A1243D">
        <w:rPr>
          <w:rFonts w:asciiTheme="minorEastAsia" w:eastAsiaTheme="minorEastAsia" w:hAnsiTheme="minorEastAsia" w:hint="eastAsia"/>
          <w:szCs w:val="21"/>
        </w:rPr>
        <w:t>（</w:t>
      </w:r>
      <w:r w:rsidRPr="00A1243D">
        <w:rPr>
          <w:rFonts w:asciiTheme="minorEastAsia" w:eastAsiaTheme="minorEastAsia" w:hAnsiTheme="minorEastAsia"/>
          <w:szCs w:val="21"/>
        </w:rPr>
        <w:t>1）审议通过《公司2015年年度报告》，并提交《大唐电信科技股份有限公司监事会对&lt;公司2015年年度报告&gt;的书面审核意见》；</w:t>
      </w:r>
    </w:p>
    <w:p w:rsidR="00A1243D" w:rsidRPr="00A1243D" w:rsidRDefault="00A1243D" w:rsidP="00A1243D">
      <w:pPr>
        <w:tabs>
          <w:tab w:val="left" w:pos="2865"/>
        </w:tabs>
        <w:spacing w:beforeLines="50" w:before="156" w:afterLines="50" w:after="156" w:line="520" w:lineRule="exact"/>
        <w:ind w:firstLineChars="150" w:firstLine="315"/>
        <w:rPr>
          <w:rFonts w:asciiTheme="minorEastAsia" w:eastAsiaTheme="minorEastAsia" w:hAnsiTheme="minorEastAsia"/>
          <w:szCs w:val="21"/>
        </w:rPr>
      </w:pPr>
      <w:r w:rsidRPr="00A1243D">
        <w:rPr>
          <w:rFonts w:asciiTheme="minorEastAsia" w:eastAsiaTheme="minorEastAsia" w:hAnsiTheme="minorEastAsia" w:hint="eastAsia"/>
          <w:szCs w:val="21"/>
        </w:rPr>
        <w:t>（</w:t>
      </w:r>
      <w:r w:rsidRPr="00A1243D">
        <w:rPr>
          <w:rFonts w:asciiTheme="minorEastAsia" w:eastAsiaTheme="minorEastAsia" w:hAnsiTheme="minorEastAsia"/>
          <w:szCs w:val="21"/>
        </w:rPr>
        <w:t>2）审议通过《大唐电信科技股份有限公司监事会2015年年度工作报告》，并提请股东大会审议；</w:t>
      </w:r>
    </w:p>
    <w:p w:rsidR="00A1243D" w:rsidRPr="00A1243D" w:rsidRDefault="00A1243D" w:rsidP="00A1243D">
      <w:pPr>
        <w:tabs>
          <w:tab w:val="left" w:pos="2865"/>
        </w:tabs>
        <w:spacing w:beforeLines="50" w:before="156" w:afterLines="50" w:after="156" w:line="520" w:lineRule="exact"/>
        <w:ind w:firstLineChars="150" w:firstLine="315"/>
        <w:rPr>
          <w:rFonts w:asciiTheme="minorEastAsia" w:eastAsiaTheme="minorEastAsia" w:hAnsiTheme="minorEastAsia"/>
          <w:szCs w:val="21"/>
        </w:rPr>
      </w:pPr>
      <w:r w:rsidRPr="00A1243D">
        <w:rPr>
          <w:rFonts w:asciiTheme="minorEastAsia" w:eastAsiaTheme="minorEastAsia" w:hAnsiTheme="minorEastAsia" w:hint="eastAsia"/>
          <w:szCs w:val="21"/>
        </w:rPr>
        <w:t>（</w:t>
      </w:r>
      <w:r w:rsidRPr="00A1243D">
        <w:rPr>
          <w:rFonts w:asciiTheme="minorEastAsia" w:eastAsiaTheme="minorEastAsia" w:hAnsiTheme="minorEastAsia"/>
          <w:szCs w:val="21"/>
        </w:rPr>
        <w:t>3）审议通过《公司2015年度内部控制评价报告》；</w:t>
      </w:r>
    </w:p>
    <w:p w:rsidR="00A1243D" w:rsidRPr="00A1243D" w:rsidRDefault="00A1243D" w:rsidP="00A1243D">
      <w:pPr>
        <w:tabs>
          <w:tab w:val="left" w:pos="2865"/>
        </w:tabs>
        <w:spacing w:beforeLines="50" w:before="156" w:afterLines="50" w:after="156" w:line="520" w:lineRule="exact"/>
        <w:ind w:firstLineChars="150" w:firstLine="315"/>
        <w:rPr>
          <w:rFonts w:asciiTheme="minorEastAsia" w:eastAsiaTheme="minorEastAsia" w:hAnsiTheme="minorEastAsia"/>
          <w:szCs w:val="21"/>
        </w:rPr>
      </w:pPr>
      <w:r w:rsidRPr="00A1243D">
        <w:rPr>
          <w:rFonts w:asciiTheme="minorEastAsia" w:eastAsiaTheme="minorEastAsia" w:hAnsiTheme="minorEastAsia" w:hint="eastAsia"/>
          <w:szCs w:val="21"/>
        </w:rPr>
        <w:t>（</w:t>
      </w:r>
      <w:r w:rsidRPr="00A1243D">
        <w:rPr>
          <w:rFonts w:asciiTheme="minorEastAsia" w:eastAsiaTheme="minorEastAsia" w:hAnsiTheme="minorEastAsia"/>
          <w:szCs w:val="21"/>
        </w:rPr>
        <w:t>4）审议通过《公司2015年度募集资金存放与实际使用情况专项报告》。</w:t>
      </w:r>
    </w:p>
    <w:p w:rsidR="00A1243D" w:rsidRPr="00A1243D" w:rsidRDefault="00A1243D" w:rsidP="00A1243D">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A1243D">
        <w:rPr>
          <w:rFonts w:asciiTheme="minorEastAsia" w:eastAsiaTheme="minorEastAsia" w:hAnsiTheme="minorEastAsia"/>
          <w:szCs w:val="21"/>
        </w:rPr>
        <w:t>2.第六届监事会第十四次会议于2016年4月23日至2016年4月27日以通讯表决方式召开。</w:t>
      </w:r>
    </w:p>
    <w:p w:rsidR="00A1243D" w:rsidRPr="00A1243D" w:rsidRDefault="00A1243D" w:rsidP="00A1243D">
      <w:pPr>
        <w:tabs>
          <w:tab w:val="left" w:pos="2865"/>
        </w:tabs>
        <w:spacing w:beforeLines="50" w:before="156" w:afterLines="50" w:after="156" w:line="520" w:lineRule="exact"/>
        <w:ind w:firstLineChars="150" w:firstLine="315"/>
        <w:rPr>
          <w:rFonts w:asciiTheme="minorEastAsia" w:eastAsiaTheme="minorEastAsia" w:hAnsiTheme="minorEastAsia"/>
          <w:szCs w:val="21"/>
        </w:rPr>
      </w:pPr>
      <w:r w:rsidRPr="00A1243D">
        <w:rPr>
          <w:rFonts w:asciiTheme="minorEastAsia" w:eastAsiaTheme="minorEastAsia" w:hAnsiTheme="minorEastAsia" w:hint="eastAsia"/>
          <w:szCs w:val="21"/>
        </w:rPr>
        <w:t>审议通过《公司</w:t>
      </w:r>
      <w:r w:rsidRPr="00A1243D">
        <w:rPr>
          <w:rFonts w:asciiTheme="minorEastAsia" w:eastAsiaTheme="minorEastAsia" w:hAnsiTheme="minorEastAsia"/>
          <w:szCs w:val="21"/>
        </w:rPr>
        <w:t>2016年第一季度报告》，并提交《大唐电信科技股份有限公司监事会对&lt;公司2016年第一季度报告&gt;的书面审核意见》。</w:t>
      </w:r>
    </w:p>
    <w:p w:rsidR="00A1243D" w:rsidRPr="00A1243D" w:rsidRDefault="00A1243D" w:rsidP="00A1243D">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A1243D">
        <w:rPr>
          <w:rFonts w:asciiTheme="minorEastAsia" w:eastAsiaTheme="minorEastAsia" w:hAnsiTheme="minorEastAsia"/>
          <w:szCs w:val="21"/>
        </w:rPr>
        <w:lastRenderedPageBreak/>
        <w:t>3.第六届监事会第十五次会议于2016年8月25日以现场结合通讯方式召开。</w:t>
      </w:r>
    </w:p>
    <w:p w:rsidR="00A1243D" w:rsidRPr="00A1243D" w:rsidRDefault="00A1243D" w:rsidP="00A1243D">
      <w:pPr>
        <w:tabs>
          <w:tab w:val="left" w:pos="2865"/>
        </w:tabs>
        <w:spacing w:beforeLines="50" w:before="156" w:afterLines="50" w:after="156" w:line="520" w:lineRule="exact"/>
        <w:ind w:firstLineChars="150" w:firstLine="315"/>
        <w:rPr>
          <w:rFonts w:asciiTheme="minorEastAsia" w:eastAsiaTheme="minorEastAsia" w:hAnsiTheme="minorEastAsia"/>
          <w:szCs w:val="21"/>
        </w:rPr>
      </w:pPr>
      <w:r w:rsidRPr="00A1243D">
        <w:rPr>
          <w:rFonts w:asciiTheme="minorEastAsia" w:eastAsiaTheme="minorEastAsia" w:hAnsiTheme="minorEastAsia" w:hint="eastAsia"/>
          <w:szCs w:val="21"/>
        </w:rPr>
        <w:t>（一）审议通过《公司</w:t>
      </w:r>
      <w:r w:rsidRPr="00A1243D">
        <w:rPr>
          <w:rFonts w:asciiTheme="minorEastAsia" w:eastAsiaTheme="minorEastAsia" w:hAnsiTheme="minorEastAsia"/>
          <w:szCs w:val="21"/>
        </w:rPr>
        <w:t>2016年半年度报告》，并提交《大唐电信科技股份有限公司监事会对&lt;公司2016年半年度报告&gt;的书面审核意见》；</w:t>
      </w:r>
    </w:p>
    <w:p w:rsidR="00A1243D" w:rsidRPr="00A1243D" w:rsidRDefault="00A1243D" w:rsidP="00A1243D">
      <w:pPr>
        <w:tabs>
          <w:tab w:val="left" w:pos="2865"/>
        </w:tabs>
        <w:spacing w:beforeLines="50" w:before="156" w:afterLines="50" w:after="156" w:line="520" w:lineRule="exact"/>
        <w:ind w:firstLineChars="150" w:firstLine="315"/>
        <w:rPr>
          <w:rFonts w:asciiTheme="minorEastAsia" w:eastAsiaTheme="minorEastAsia" w:hAnsiTheme="minorEastAsia"/>
          <w:szCs w:val="21"/>
        </w:rPr>
      </w:pPr>
      <w:r w:rsidRPr="00A1243D">
        <w:rPr>
          <w:rFonts w:asciiTheme="minorEastAsia" w:eastAsiaTheme="minorEastAsia" w:hAnsiTheme="minorEastAsia" w:hint="eastAsia"/>
          <w:szCs w:val="21"/>
        </w:rPr>
        <w:t>（二）审议通过《关于公司募集资金存放与实际使用情况的专项报告》。</w:t>
      </w:r>
      <w:r w:rsidRPr="00A1243D">
        <w:rPr>
          <w:rFonts w:asciiTheme="minorEastAsia" w:eastAsiaTheme="minorEastAsia" w:hAnsiTheme="minorEastAsia"/>
          <w:szCs w:val="21"/>
        </w:rPr>
        <w:t xml:space="preserve"> </w:t>
      </w:r>
    </w:p>
    <w:p w:rsidR="00A1243D" w:rsidRPr="00A1243D" w:rsidRDefault="00A1243D" w:rsidP="00A1243D">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A1243D">
        <w:rPr>
          <w:rFonts w:asciiTheme="minorEastAsia" w:eastAsiaTheme="minorEastAsia" w:hAnsiTheme="minorEastAsia"/>
          <w:szCs w:val="21"/>
        </w:rPr>
        <w:t>4.第六届监事会第十六次会议于2016年9月18日至2016年9月22日以通讯表决方式召开。</w:t>
      </w:r>
    </w:p>
    <w:p w:rsidR="00A1243D" w:rsidRPr="00A1243D" w:rsidRDefault="00A1243D" w:rsidP="00A1243D">
      <w:pPr>
        <w:tabs>
          <w:tab w:val="left" w:pos="2865"/>
        </w:tabs>
        <w:spacing w:beforeLines="50" w:before="156" w:afterLines="50" w:after="156" w:line="520" w:lineRule="exact"/>
        <w:ind w:firstLineChars="150" w:firstLine="315"/>
        <w:rPr>
          <w:rFonts w:asciiTheme="minorEastAsia" w:eastAsiaTheme="minorEastAsia" w:hAnsiTheme="minorEastAsia"/>
          <w:szCs w:val="21"/>
        </w:rPr>
      </w:pPr>
      <w:r w:rsidRPr="00A1243D">
        <w:rPr>
          <w:rFonts w:asciiTheme="minorEastAsia" w:eastAsiaTheme="minorEastAsia" w:hAnsiTheme="minorEastAsia" w:hint="eastAsia"/>
          <w:szCs w:val="21"/>
        </w:rPr>
        <w:t>审议通过《关于提名第七届监事会监事候选人的议案》，同意提名段茂忠先生、李茜女士为公司第七届监事会监事候选人。</w:t>
      </w:r>
    </w:p>
    <w:p w:rsidR="00A1243D" w:rsidRPr="00A1243D" w:rsidRDefault="00A1243D" w:rsidP="00A1243D">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A1243D">
        <w:rPr>
          <w:rFonts w:asciiTheme="minorEastAsia" w:eastAsiaTheme="minorEastAsia" w:hAnsiTheme="minorEastAsia"/>
          <w:szCs w:val="21"/>
        </w:rPr>
        <w:t>5. 第七届监事会第一次会议于2016年10月10日以现场表决方式召开。</w:t>
      </w:r>
    </w:p>
    <w:p w:rsidR="00A1243D" w:rsidRPr="00A1243D" w:rsidRDefault="00A1243D" w:rsidP="00A1243D">
      <w:pPr>
        <w:tabs>
          <w:tab w:val="left" w:pos="2865"/>
        </w:tabs>
        <w:spacing w:beforeLines="50" w:before="156" w:afterLines="50" w:after="156" w:line="520" w:lineRule="exact"/>
        <w:ind w:firstLineChars="150" w:firstLine="315"/>
        <w:rPr>
          <w:rFonts w:asciiTheme="minorEastAsia" w:eastAsiaTheme="minorEastAsia" w:hAnsiTheme="minorEastAsia"/>
          <w:szCs w:val="21"/>
        </w:rPr>
      </w:pPr>
      <w:r w:rsidRPr="00A1243D">
        <w:rPr>
          <w:rFonts w:asciiTheme="minorEastAsia" w:eastAsiaTheme="minorEastAsia" w:hAnsiTheme="minorEastAsia" w:hint="eastAsia"/>
          <w:szCs w:val="21"/>
        </w:rPr>
        <w:t>审议通过《关于提名段茂忠为第七届监事会主席的议案》，选举段茂忠先生为公司第七届监事会主席</w:t>
      </w:r>
      <w:r w:rsidRPr="00A1243D">
        <w:rPr>
          <w:rFonts w:asciiTheme="minorEastAsia" w:eastAsiaTheme="minorEastAsia" w:hAnsiTheme="minorEastAsia"/>
          <w:szCs w:val="21"/>
        </w:rPr>
        <w:t>。</w:t>
      </w:r>
    </w:p>
    <w:p w:rsidR="00A1243D" w:rsidRPr="00A1243D" w:rsidRDefault="00A1243D" w:rsidP="00A1243D">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A1243D">
        <w:rPr>
          <w:rFonts w:asciiTheme="minorEastAsia" w:eastAsiaTheme="minorEastAsia" w:hAnsiTheme="minorEastAsia"/>
          <w:szCs w:val="21"/>
        </w:rPr>
        <w:t>6. 第七届监事会第二次会议于2016年10月28日以现场结合通讯方式召开。</w:t>
      </w:r>
    </w:p>
    <w:p w:rsidR="00A1243D" w:rsidRPr="00A1243D" w:rsidRDefault="00A1243D" w:rsidP="00A1243D">
      <w:pPr>
        <w:tabs>
          <w:tab w:val="left" w:pos="2865"/>
        </w:tabs>
        <w:spacing w:beforeLines="50" w:before="156" w:afterLines="50" w:after="156" w:line="520" w:lineRule="exact"/>
        <w:ind w:firstLineChars="150" w:firstLine="315"/>
        <w:rPr>
          <w:rFonts w:asciiTheme="minorEastAsia" w:eastAsiaTheme="minorEastAsia" w:hAnsiTheme="minorEastAsia"/>
          <w:szCs w:val="21"/>
        </w:rPr>
      </w:pPr>
      <w:r w:rsidRPr="00A1243D">
        <w:rPr>
          <w:rFonts w:asciiTheme="minorEastAsia" w:eastAsiaTheme="minorEastAsia" w:hAnsiTheme="minorEastAsia" w:hint="eastAsia"/>
          <w:szCs w:val="21"/>
        </w:rPr>
        <w:t>审议通过《公司</w:t>
      </w:r>
      <w:r w:rsidRPr="00A1243D">
        <w:rPr>
          <w:rFonts w:asciiTheme="minorEastAsia" w:eastAsiaTheme="minorEastAsia" w:hAnsiTheme="minorEastAsia"/>
          <w:szCs w:val="21"/>
        </w:rPr>
        <w:t>2016年第三季度报告》，并提交《大唐电信科技股份有限公司监事会对&lt;公司2016年第三季度报告&gt;的书面审核意见》。</w:t>
      </w:r>
    </w:p>
    <w:p w:rsidR="00A1243D" w:rsidRPr="00686F1D" w:rsidRDefault="00A1243D" w:rsidP="00686F1D">
      <w:pPr>
        <w:tabs>
          <w:tab w:val="left" w:pos="2865"/>
        </w:tabs>
        <w:spacing w:beforeLines="50" w:before="156" w:afterLines="50" w:after="156" w:line="520" w:lineRule="exact"/>
        <w:ind w:firstLineChars="150" w:firstLine="316"/>
        <w:rPr>
          <w:rFonts w:asciiTheme="minorEastAsia" w:eastAsiaTheme="minorEastAsia" w:hAnsiTheme="minorEastAsia"/>
          <w:b/>
          <w:szCs w:val="21"/>
        </w:rPr>
      </w:pPr>
      <w:r w:rsidRPr="00686F1D">
        <w:rPr>
          <w:rFonts w:asciiTheme="minorEastAsia" w:eastAsiaTheme="minorEastAsia" w:hAnsiTheme="minorEastAsia" w:hint="eastAsia"/>
          <w:b/>
          <w:szCs w:val="21"/>
        </w:rPr>
        <w:t>（二）列席会议情况</w:t>
      </w:r>
    </w:p>
    <w:p w:rsidR="00A1243D" w:rsidRPr="00A1243D" w:rsidRDefault="00A1243D" w:rsidP="00A1243D">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A1243D">
        <w:rPr>
          <w:rFonts w:asciiTheme="minorEastAsia" w:eastAsiaTheme="minorEastAsia" w:hAnsiTheme="minorEastAsia"/>
          <w:szCs w:val="21"/>
        </w:rPr>
        <w:t>1.报告期内公司监事会成员列席了公司召开的2016年</w:t>
      </w:r>
      <w:r w:rsidRPr="00A1243D">
        <w:rPr>
          <w:rFonts w:asciiTheme="minorEastAsia" w:eastAsiaTheme="minorEastAsia" w:hAnsiTheme="minorEastAsia" w:hint="eastAsia"/>
          <w:szCs w:val="21"/>
        </w:rPr>
        <w:t>第</w:t>
      </w:r>
      <w:r w:rsidRPr="00A1243D">
        <w:rPr>
          <w:rFonts w:asciiTheme="minorEastAsia" w:eastAsiaTheme="minorEastAsia" w:hAnsiTheme="minorEastAsia"/>
          <w:szCs w:val="21"/>
        </w:rPr>
        <w:t>一次临时股东大会， 201</w:t>
      </w:r>
      <w:r w:rsidRPr="00A1243D">
        <w:rPr>
          <w:rFonts w:asciiTheme="minorEastAsia" w:eastAsiaTheme="minorEastAsia" w:hAnsiTheme="minorEastAsia" w:hint="eastAsia"/>
          <w:szCs w:val="21"/>
        </w:rPr>
        <w:t>5</w:t>
      </w:r>
      <w:r w:rsidRPr="00A1243D">
        <w:rPr>
          <w:rFonts w:asciiTheme="minorEastAsia" w:eastAsiaTheme="minorEastAsia" w:hAnsiTheme="minorEastAsia"/>
          <w:szCs w:val="21"/>
        </w:rPr>
        <w:t>年</w:t>
      </w:r>
      <w:r w:rsidRPr="00A1243D">
        <w:rPr>
          <w:rFonts w:asciiTheme="minorEastAsia" w:eastAsiaTheme="minorEastAsia" w:hAnsiTheme="minorEastAsia" w:hint="eastAsia"/>
          <w:szCs w:val="21"/>
        </w:rPr>
        <w:t>年</w:t>
      </w:r>
      <w:r w:rsidRPr="00A1243D">
        <w:rPr>
          <w:rFonts w:asciiTheme="minorEastAsia" w:eastAsiaTheme="minorEastAsia" w:hAnsiTheme="minorEastAsia"/>
          <w:szCs w:val="21"/>
        </w:rPr>
        <w:t>度股东大会，2016年</w:t>
      </w:r>
      <w:r w:rsidRPr="00A1243D">
        <w:rPr>
          <w:rFonts w:asciiTheme="minorEastAsia" w:eastAsiaTheme="minorEastAsia" w:hAnsiTheme="minorEastAsia" w:hint="eastAsia"/>
          <w:szCs w:val="21"/>
        </w:rPr>
        <w:t>第</w:t>
      </w:r>
      <w:r w:rsidRPr="00A1243D">
        <w:rPr>
          <w:rFonts w:asciiTheme="minorEastAsia" w:eastAsiaTheme="minorEastAsia" w:hAnsiTheme="minorEastAsia"/>
          <w:szCs w:val="21"/>
        </w:rPr>
        <w:t>二次临时股东大会及2016年</w:t>
      </w:r>
      <w:r w:rsidRPr="00A1243D">
        <w:rPr>
          <w:rFonts w:asciiTheme="minorEastAsia" w:eastAsiaTheme="minorEastAsia" w:hAnsiTheme="minorEastAsia" w:hint="eastAsia"/>
          <w:szCs w:val="21"/>
        </w:rPr>
        <w:t>第</w:t>
      </w:r>
      <w:r w:rsidRPr="00A1243D">
        <w:rPr>
          <w:rFonts w:asciiTheme="minorEastAsia" w:eastAsiaTheme="minorEastAsia" w:hAnsiTheme="minorEastAsia"/>
          <w:szCs w:val="21"/>
        </w:rPr>
        <w:t>三次临时股东大会，正确地履行监事会在会议程序上进行监督的职责；</w:t>
      </w:r>
    </w:p>
    <w:p w:rsidR="00A1243D" w:rsidRPr="00A1243D" w:rsidRDefault="00A1243D" w:rsidP="00A1243D">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A1243D">
        <w:rPr>
          <w:rFonts w:asciiTheme="minorEastAsia" w:eastAsiaTheme="minorEastAsia" w:hAnsiTheme="minorEastAsia"/>
          <w:szCs w:val="21"/>
        </w:rPr>
        <w:t>2. 报告期内公司监事会成员列席了公司召开的十五次董事会（现场会议五次</w:t>
      </w:r>
      <w:r w:rsidRPr="00A1243D">
        <w:rPr>
          <w:rFonts w:asciiTheme="minorEastAsia" w:eastAsiaTheme="minorEastAsia" w:hAnsiTheme="minorEastAsia" w:hint="eastAsia"/>
          <w:szCs w:val="21"/>
        </w:rPr>
        <w:t>、</w:t>
      </w:r>
      <w:r w:rsidRPr="00A1243D">
        <w:rPr>
          <w:rFonts w:asciiTheme="minorEastAsia" w:eastAsiaTheme="minorEastAsia" w:hAnsiTheme="minorEastAsia"/>
          <w:szCs w:val="21"/>
        </w:rPr>
        <w:t>现场结合通讯会议两次、通讯会议八次），正确地履行监事会在董事会决策内容及程序上进行监督的职责；</w:t>
      </w:r>
    </w:p>
    <w:p w:rsidR="00A1243D" w:rsidRPr="00A1243D" w:rsidRDefault="00A1243D" w:rsidP="00A1243D">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A1243D">
        <w:rPr>
          <w:rFonts w:asciiTheme="minorEastAsia" w:eastAsiaTheme="minorEastAsia" w:hAnsiTheme="minorEastAsia"/>
          <w:szCs w:val="21"/>
        </w:rPr>
        <w:lastRenderedPageBreak/>
        <w:t>3.公司监事会成员列席参加了公司年度工作会议，密切关注公司重大事项进展，了解和掌握公司经营管理层面贯彻执行公司股东会、董事会决策的情况和执行结果，履行了监事会监督检查和促进公司经营发展的职责。</w:t>
      </w:r>
    </w:p>
    <w:p w:rsidR="00A1243D" w:rsidRPr="00686F1D" w:rsidRDefault="00A1243D" w:rsidP="00686F1D">
      <w:pPr>
        <w:tabs>
          <w:tab w:val="left" w:pos="2865"/>
        </w:tabs>
        <w:spacing w:beforeLines="50" w:before="156" w:afterLines="50" w:after="156" w:line="520" w:lineRule="exact"/>
        <w:ind w:firstLineChars="200" w:firstLine="422"/>
        <w:rPr>
          <w:rFonts w:asciiTheme="minorEastAsia" w:eastAsiaTheme="minorEastAsia" w:hAnsiTheme="minorEastAsia"/>
          <w:b/>
          <w:szCs w:val="21"/>
        </w:rPr>
      </w:pPr>
      <w:r w:rsidRPr="00686F1D">
        <w:rPr>
          <w:rFonts w:asciiTheme="minorEastAsia" w:eastAsiaTheme="minorEastAsia" w:hAnsiTheme="minorEastAsia" w:hint="eastAsia"/>
          <w:b/>
          <w:szCs w:val="21"/>
        </w:rPr>
        <w:t>（三）其他重要工作</w:t>
      </w:r>
    </w:p>
    <w:p w:rsidR="00A1243D" w:rsidRPr="00A1243D" w:rsidRDefault="00A1243D" w:rsidP="00A1243D">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A1243D">
        <w:rPr>
          <w:rFonts w:asciiTheme="minorEastAsia" w:eastAsiaTheme="minorEastAsia" w:hAnsiTheme="minorEastAsia" w:hint="eastAsia"/>
          <w:szCs w:val="21"/>
        </w:rPr>
        <w:t>1. 报告期内，监事会对公司主要分、子公司进行了财务检查，对公司经营状况做了全面了解，与公司管理层沟通，提出意见及建议。</w:t>
      </w:r>
    </w:p>
    <w:p w:rsidR="00A1243D" w:rsidRPr="00A1243D" w:rsidRDefault="00A1243D" w:rsidP="00A1243D">
      <w:pPr>
        <w:tabs>
          <w:tab w:val="left" w:pos="2865"/>
        </w:tabs>
        <w:spacing w:beforeLines="50" w:before="156" w:afterLines="50" w:after="156" w:line="520" w:lineRule="exact"/>
        <w:ind w:firstLineChars="200" w:firstLine="420"/>
        <w:rPr>
          <w:rFonts w:asciiTheme="minorEastAsia" w:eastAsiaTheme="minorEastAsia" w:hAnsiTheme="minorEastAsia"/>
          <w:szCs w:val="21"/>
        </w:rPr>
      </w:pPr>
      <w:r w:rsidRPr="00A1243D">
        <w:rPr>
          <w:rFonts w:asciiTheme="minorEastAsia" w:eastAsiaTheme="minorEastAsia" w:hAnsiTheme="minorEastAsia" w:hint="eastAsia"/>
          <w:szCs w:val="21"/>
        </w:rPr>
        <w:t>2. 2016年监事会成员参加了由中国证监会北京证监局和北京上市公司协会共同举办的上市公司董监事培训班学习并结业。</w:t>
      </w:r>
    </w:p>
    <w:p w:rsidR="00A1243D" w:rsidRPr="00686F1D" w:rsidRDefault="00A1243D" w:rsidP="00686F1D">
      <w:pPr>
        <w:spacing w:beforeLines="50" w:before="156" w:line="520" w:lineRule="exact"/>
        <w:ind w:firstLineChars="250" w:firstLine="527"/>
        <w:rPr>
          <w:rFonts w:asciiTheme="minorEastAsia" w:eastAsiaTheme="minorEastAsia" w:hAnsiTheme="minorEastAsia"/>
          <w:b/>
          <w:szCs w:val="21"/>
        </w:rPr>
      </w:pPr>
      <w:r w:rsidRPr="00686F1D">
        <w:rPr>
          <w:rFonts w:asciiTheme="minorEastAsia" w:eastAsiaTheme="minorEastAsia" w:hAnsiTheme="minorEastAsia" w:hint="eastAsia"/>
          <w:b/>
          <w:szCs w:val="21"/>
        </w:rPr>
        <w:t>二、监事会对公司报告期内监督事项的独立意见</w:t>
      </w:r>
    </w:p>
    <w:p w:rsidR="00A1243D" w:rsidRPr="00A1243D" w:rsidRDefault="00A1243D" w:rsidP="00A1243D">
      <w:pPr>
        <w:spacing w:beforeLines="50" w:before="156" w:line="520" w:lineRule="exact"/>
        <w:ind w:firstLineChars="200" w:firstLine="420"/>
        <w:rPr>
          <w:rFonts w:asciiTheme="minorEastAsia" w:eastAsiaTheme="minorEastAsia" w:hAnsiTheme="minorEastAsia"/>
          <w:szCs w:val="21"/>
        </w:rPr>
      </w:pPr>
      <w:r w:rsidRPr="00A1243D">
        <w:rPr>
          <w:rFonts w:asciiTheme="minorEastAsia" w:eastAsiaTheme="minorEastAsia" w:hAnsiTheme="minorEastAsia" w:hint="eastAsia"/>
          <w:szCs w:val="21"/>
        </w:rPr>
        <w:t>报告期内，公司监事会依据《公司章程》赋予的职责和权限，对公司的依法运作、财务、内控等事项以及公司董事会、经营层的履职情况进行了应有的监督，并发表独立意见。监事会对报告期内的监督事项无异议。</w:t>
      </w:r>
    </w:p>
    <w:p w:rsidR="00A1243D" w:rsidRPr="00686F1D" w:rsidRDefault="00A1243D" w:rsidP="00652AD9">
      <w:pPr>
        <w:spacing w:beforeLines="50" w:before="156" w:line="360" w:lineRule="auto"/>
        <w:ind w:firstLineChars="200" w:firstLine="422"/>
        <w:rPr>
          <w:rFonts w:asciiTheme="minorEastAsia" w:eastAsiaTheme="minorEastAsia" w:hAnsiTheme="minorEastAsia"/>
          <w:b/>
          <w:szCs w:val="21"/>
        </w:rPr>
      </w:pPr>
      <w:r w:rsidRPr="00686F1D">
        <w:rPr>
          <w:rFonts w:asciiTheme="minorEastAsia" w:eastAsiaTheme="minorEastAsia" w:hAnsiTheme="minorEastAsia" w:hint="eastAsia"/>
          <w:b/>
          <w:szCs w:val="21"/>
        </w:rPr>
        <w:t>(</w:t>
      </w:r>
      <w:proofErr w:type="gramStart"/>
      <w:r w:rsidRPr="00686F1D">
        <w:rPr>
          <w:rFonts w:asciiTheme="minorEastAsia" w:eastAsiaTheme="minorEastAsia" w:hAnsiTheme="minorEastAsia" w:hint="eastAsia"/>
          <w:b/>
          <w:szCs w:val="21"/>
        </w:rPr>
        <w:t>一</w:t>
      </w:r>
      <w:proofErr w:type="gramEnd"/>
      <w:r w:rsidRPr="00686F1D">
        <w:rPr>
          <w:rFonts w:asciiTheme="minorEastAsia" w:eastAsiaTheme="minorEastAsia" w:hAnsiTheme="minorEastAsia" w:hint="eastAsia"/>
          <w:b/>
          <w:szCs w:val="21"/>
        </w:rPr>
        <w:t>) 监事会对公司依法运作情况的独立意见</w:t>
      </w:r>
    </w:p>
    <w:p w:rsidR="00A1243D" w:rsidRPr="00A1243D" w:rsidRDefault="00A1243D" w:rsidP="00652AD9">
      <w:pPr>
        <w:spacing w:line="360" w:lineRule="auto"/>
        <w:ind w:firstLineChars="200" w:firstLine="420"/>
        <w:rPr>
          <w:rFonts w:asciiTheme="minorEastAsia" w:eastAsiaTheme="minorEastAsia" w:hAnsiTheme="minorEastAsia"/>
          <w:szCs w:val="21"/>
        </w:rPr>
      </w:pPr>
      <w:r w:rsidRPr="00A1243D">
        <w:rPr>
          <w:rFonts w:asciiTheme="minorEastAsia" w:eastAsiaTheme="minorEastAsia" w:hAnsiTheme="minorEastAsia" w:hint="eastAsia"/>
          <w:szCs w:val="21"/>
        </w:rPr>
        <w:t>报告期内监事会认真学习证监会、北京证监局的印发文件，贯彻执行公司治理方面的规范化管理要求。</w:t>
      </w:r>
      <w:proofErr w:type="gramStart"/>
      <w:r w:rsidRPr="00A1243D">
        <w:rPr>
          <w:rFonts w:asciiTheme="minorEastAsia" w:eastAsiaTheme="minorEastAsia" w:hAnsiTheme="minorEastAsia" w:hint="eastAsia"/>
          <w:szCs w:val="21"/>
        </w:rPr>
        <w:t>学习国</w:t>
      </w:r>
      <w:proofErr w:type="gramEnd"/>
      <w:r w:rsidRPr="00A1243D">
        <w:rPr>
          <w:rFonts w:asciiTheme="minorEastAsia" w:eastAsiaTheme="minorEastAsia" w:hAnsiTheme="minorEastAsia" w:hint="eastAsia"/>
          <w:szCs w:val="21"/>
        </w:rPr>
        <w:t>资委下发文件，贯彻执行国有企业对公司的指导和要求。查阅公司公告、董事会文件、董事会办公室文件、公司行政管理文件、 公司总裁办公会议纪要、公司例会会议纪要、公司总裁专题会议纪要、总部业务部门例会纪要、以及其他经营管理方面的资料、会议资料等等；通过与公司相关高、中级经理和其他干部员工的沟通访谈，进一步了解公司的重要经营、管理情况，以认识把握公司整体经营运行和管理的实际状态，传达公司监事会的影响和关注度。</w:t>
      </w:r>
    </w:p>
    <w:p w:rsidR="00A1243D" w:rsidRPr="00A1243D" w:rsidRDefault="00A1243D" w:rsidP="00652AD9">
      <w:pPr>
        <w:spacing w:line="360" w:lineRule="auto"/>
        <w:ind w:firstLineChars="200" w:firstLine="420"/>
        <w:rPr>
          <w:rFonts w:asciiTheme="minorEastAsia" w:eastAsiaTheme="minorEastAsia" w:hAnsiTheme="minorEastAsia" w:cs="宋体"/>
          <w:szCs w:val="21"/>
        </w:rPr>
      </w:pPr>
      <w:r w:rsidRPr="00A1243D">
        <w:rPr>
          <w:rFonts w:asciiTheme="minorEastAsia" w:eastAsiaTheme="minorEastAsia" w:hAnsiTheme="minorEastAsia" w:hint="eastAsia"/>
          <w:szCs w:val="21"/>
        </w:rPr>
        <w:t>报告期内监事会对董事会成员执行公司章程的内容、程序等履行监督职责，对经营层执行董事会决议的情况进行监督，认为公司依照国家法律法规、公司章程的相关规定进行决策，程序合</w:t>
      </w:r>
      <w:proofErr w:type="gramStart"/>
      <w:r w:rsidRPr="00A1243D">
        <w:rPr>
          <w:rFonts w:asciiTheme="minorEastAsia" w:eastAsiaTheme="minorEastAsia" w:hAnsiTheme="minorEastAsia" w:hint="eastAsia"/>
          <w:szCs w:val="21"/>
        </w:rPr>
        <w:t>规</w:t>
      </w:r>
      <w:proofErr w:type="gramEnd"/>
      <w:r w:rsidRPr="00A1243D">
        <w:rPr>
          <w:rFonts w:asciiTheme="minorEastAsia" w:eastAsiaTheme="minorEastAsia" w:hAnsiTheme="minorEastAsia" w:hint="eastAsia"/>
          <w:szCs w:val="21"/>
        </w:rPr>
        <w:t>合法；公司董事、经理人员诚信、勤勉、尽职，未发现在执行公司职务时违反法律法规、公司章程或损害公司利益的行为，以及不遵守公司董事会决议的行为。</w:t>
      </w:r>
    </w:p>
    <w:p w:rsidR="00A1243D" w:rsidRPr="00686F1D" w:rsidRDefault="00A1243D" w:rsidP="00652AD9">
      <w:pPr>
        <w:spacing w:line="360" w:lineRule="auto"/>
        <w:ind w:firstLineChars="200" w:firstLine="422"/>
        <w:rPr>
          <w:rFonts w:asciiTheme="minorEastAsia" w:eastAsiaTheme="minorEastAsia" w:hAnsiTheme="minorEastAsia"/>
          <w:b/>
          <w:szCs w:val="21"/>
        </w:rPr>
      </w:pPr>
      <w:r w:rsidRPr="00686F1D">
        <w:rPr>
          <w:rFonts w:asciiTheme="minorEastAsia" w:eastAsiaTheme="minorEastAsia" w:hAnsiTheme="minorEastAsia" w:hint="eastAsia"/>
          <w:b/>
          <w:szCs w:val="21"/>
        </w:rPr>
        <w:lastRenderedPageBreak/>
        <w:t>(二) 监事会对检查公司财务情况的独立意见</w:t>
      </w:r>
    </w:p>
    <w:p w:rsidR="00A1243D" w:rsidRPr="00A1243D" w:rsidRDefault="00A1243D" w:rsidP="00652AD9">
      <w:pPr>
        <w:spacing w:line="360" w:lineRule="auto"/>
        <w:ind w:firstLineChars="200" w:firstLine="420"/>
        <w:rPr>
          <w:rFonts w:asciiTheme="minorEastAsia" w:eastAsiaTheme="minorEastAsia" w:hAnsiTheme="minorEastAsia"/>
          <w:szCs w:val="21"/>
        </w:rPr>
      </w:pPr>
      <w:r w:rsidRPr="00A1243D">
        <w:rPr>
          <w:rFonts w:asciiTheme="minorEastAsia" w:eastAsiaTheme="minorEastAsia" w:hAnsiTheme="minorEastAsia" w:hint="eastAsia"/>
          <w:szCs w:val="21"/>
        </w:rPr>
        <w:t>报告期内监事会对公司会计财务资料进行按月审核分析、按季出具审核报告。对可能产生的潜在风险及时警示，加强风险管理，促进内控制度建设。监事会按季度审核公司财务预算下达和执行情况，促进公司全年经营财务指标的完成。关注公司资产清查和管理处置情况，监督检查操作过程的合</w:t>
      </w:r>
      <w:proofErr w:type="gramStart"/>
      <w:r w:rsidRPr="00A1243D">
        <w:rPr>
          <w:rFonts w:asciiTheme="minorEastAsia" w:eastAsiaTheme="minorEastAsia" w:hAnsiTheme="minorEastAsia" w:hint="eastAsia"/>
          <w:szCs w:val="21"/>
        </w:rPr>
        <w:t>规</w:t>
      </w:r>
      <w:proofErr w:type="gramEnd"/>
      <w:r w:rsidRPr="00A1243D">
        <w:rPr>
          <w:rFonts w:asciiTheme="minorEastAsia" w:eastAsiaTheme="minorEastAsia" w:hAnsiTheme="minorEastAsia" w:hint="eastAsia"/>
          <w:szCs w:val="21"/>
        </w:rPr>
        <w:t>合法性，维护公司资产安全。公司监事会认为公司资产真实可靠。由立信</w:t>
      </w:r>
      <w:r w:rsidRPr="00A1243D">
        <w:rPr>
          <w:rFonts w:asciiTheme="minorEastAsia" w:eastAsiaTheme="minorEastAsia" w:hAnsiTheme="minorEastAsia" w:hint="eastAsia"/>
          <w:bCs/>
          <w:szCs w:val="21"/>
        </w:rPr>
        <w:t>会计师事务所</w:t>
      </w:r>
      <w:r w:rsidRPr="00A1243D">
        <w:rPr>
          <w:rFonts w:asciiTheme="minorEastAsia" w:eastAsiaTheme="minorEastAsia" w:hAnsiTheme="minorEastAsia" w:hint="eastAsia"/>
          <w:szCs w:val="21"/>
        </w:rPr>
        <w:t>对公司出具的标准无保留意见的审计报告，客观公允地反映了公司2016年度的经营成果和财务状况。</w:t>
      </w:r>
    </w:p>
    <w:p w:rsidR="00A1243D" w:rsidRPr="00686F1D" w:rsidRDefault="00A1243D" w:rsidP="00652AD9">
      <w:pPr>
        <w:spacing w:line="360" w:lineRule="auto"/>
        <w:ind w:firstLineChars="200" w:firstLine="422"/>
        <w:rPr>
          <w:rFonts w:asciiTheme="minorEastAsia" w:eastAsiaTheme="minorEastAsia" w:hAnsiTheme="minorEastAsia"/>
          <w:b/>
          <w:szCs w:val="21"/>
        </w:rPr>
      </w:pPr>
      <w:r w:rsidRPr="00686F1D">
        <w:rPr>
          <w:rFonts w:asciiTheme="minorEastAsia" w:eastAsiaTheme="minorEastAsia" w:hAnsiTheme="minorEastAsia" w:hint="eastAsia"/>
          <w:b/>
          <w:szCs w:val="21"/>
        </w:rPr>
        <w:t>（三）监事会对公司收购、出售资产情况的独立意见</w:t>
      </w:r>
    </w:p>
    <w:p w:rsidR="00A1243D" w:rsidRPr="00A1243D" w:rsidRDefault="00A1243D" w:rsidP="00652AD9">
      <w:pPr>
        <w:spacing w:line="360" w:lineRule="auto"/>
        <w:rPr>
          <w:rFonts w:asciiTheme="minorEastAsia" w:eastAsiaTheme="minorEastAsia" w:hAnsiTheme="minorEastAsia"/>
          <w:szCs w:val="21"/>
        </w:rPr>
      </w:pPr>
      <w:r w:rsidRPr="00A1243D">
        <w:rPr>
          <w:rFonts w:asciiTheme="minorEastAsia" w:eastAsiaTheme="minorEastAsia" w:hAnsiTheme="minorEastAsia" w:hint="eastAsia"/>
          <w:szCs w:val="21"/>
        </w:rPr>
        <w:t>报告期内公司发生的资产收购、出售及处置情况，董事会相关决策程序符合法律法规和公司章程规定，超过规定权限的均由股东大会表决通过，并按照相应程序进行了公告。未发现损害上市公司股东利益的情况。</w:t>
      </w:r>
    </w:p>
    <w:p w:rsidR="00A1243D" w:rsidRPr="00686F1D" w:rsidRDefault="00A1243D" w:rsidP="00652AD9">
      <w:pPr>
        <w:spacing w:line="360" w:lineRule="auto"/>
        <w:ind w:firstLineChars="200" w:firstLine="422"/>
        <w:rPr>
          <w:rFonts w:asciiTheme="minorEastAsia" w:eastAsiaTheme="minorEastAsia" w:hAnsiTheme="minorEastAsia"/>
          <w:b/>
          <w:szCs w:val="21"/>
        </w:rPr>
      </w:pPr>
      <w:r w:rsidRPr="00686F1D">
        <w:rPr>
          <w:rFonts w:asciiTheme="minorEastAsia" w:eastAsiaTheme="minorEastAsia" w:hAnsiTheme="minorEastAsia" w:hint="eastAsia"/>
          <w:b/>
          <w:szCs w:val="21"/>
        </w:rPr>
        <w:t>(四) 监事会对公司关联交易情况的独立意见</w:t>
      </w:r>
    </w:p>
    <w:p w:rsidR="00A1243D" w:rsidRPr="00A1243D" w:rsidRDefault="00A1243D" w:rsidP="00652AD9">
      <w:pPr>
        <w:spacing w:line="360" w:lineRule="auto"/>
        <w:rPr>
          <w:rFonts w:asciiTheme="minorEastAsia" w:eastAsiaTheme="minorEastAsia" w:hAnsiTheme="minorEastAsia"/>
          <w:szCs w:val="21"/>
        </w:rPr>
      </w:pPr>
      <w:r w:rsidRPr="00A1243D">
        <w:rPr>
          <w:rFonts w:asciiTheme="minorEastAsia" w:eastAsiaTheme="minorEastAsia" w:hAnsiTheme="minorEastAsia" w:hint="eastAsia"/>
          <w:szCs w:val="21"/>
        </w:rPr>
        <w:t>报告期内公司发生的关联交易，董事会相关决策程序符合法律法规和公司有关规定、审批程序；超过限定额度的均由股东大会表决通过，并按照相应程序进行了公告。公司关联交易采用市场价格进行，公平合理，未发现损害上市公司利益的情况。</w:t>
      </w:r>
    </w:p>
    <w:p w:rsidR="00A1243D" w:rsidRPr="00686F1D" w:rsidRDefault="00A1243D" w:rsidP="00652AD9">
      <w:pPr>
        <w:spacing w:line="360" w:lineRule="auto"/>
        <w:ind w:firstLineChars="150" w:firstLine="316"/>
        <w:rPr>
          <w:rFonts w:asciiTheme="minorEastAsia" w:eastAsiaTheme="minorEastAsia" w:hAnsiTheme="minorEastAsia"/>
          <w:b/>
          <w:szCs w:val="21"/>
        </w:rPr>
      </w:pPr>
      <w:r w:rsidRPr="00686F1D">
        <w:rPr>
          <w:rFonts w:asciiTheme="minorEastAsia" w:eastAsiaTheme="minorEastAsia" w:hAnsiTheme="minorEastAsia" w:hint="eastAsia"/>
          <w:b/>
          <w:szCs w:val="21"/>
        </w:rPr>
        <w:t>（五）监事会对公司重大资产重组事项的独立意见</w:t>
      </w:r>
    </w:p>
    <w:p w:rsidR="00A1243D" w:rsidRPr="00A1243D" w:rsidRDefault="00A1243D" w:rsidP="00652AD9">
      <w:pPr>
        <w:spacing w:line="360" w:lineRule="auto"/>
        <w:ind w:firstLineChars="200" w:firstLine="420"/>
        <w:rPr>
          <w:rFonts w:asciiTheme="minorEastAsia" w:eastAsiaTheme="minorEastAsia" w:hAnsiTheme="minorEastAsia"/>
          <w:szCs w:val="21"/>
        </w:rPr>
      </w:pPr>
      <w:r w:rsidRPr="00A1243D">
        <w:rPr>
          <w:rFonts w:asciiTheme="minorEastAsia" w:eastAsiaTheme="minorEastAsia" w:hAnsiTheme="minorEastAsia" w:hint="eastAsia"/>
          <w:szCs w:val="21"/>
        </w:rPr>
        <w:t>报告期内公司未发生重大资产重组事项。</w:t>
      </w:r>
    </w:p>
    <w:p w:rsidR="00A1243D" w:rsidRPr="00686F1D" w:rsidRDefault="00A1243D" w:rsidP="00652AD9">
      <w:pPr>
        <w:spacing w:line="360" w:lineRule="auto"/>
        <w:ind w:firstLineChars="150" w:firstLine="316"/>
        <w:rPr>
          <w:rFonts w:asciiTheme="minorEastAsia" w:eastAsiaTheme="minorEastAsia" w:hAnsiTheme="minorEastAsia"/>
          <w:b/>
          <w:szCs w:val="21"/>
        </w:rPr>
      </w:pPr>
      <w:r w:rsidRPr="00686F1D">
        <w:rPr>
          <w:rFonts w:asciiTheme="minorEastAsia" w:eastAsiaTheme="minorEastAsia" w:hAnsiTheme="minorEastAsia" w:hint="eastAsia"/>
          <w:b/>
          <w:szCs w:val="21"/>
        </w:rPr>
        <w:t>（六）</w:t>
      </w:r>
      <w:r w:rsidRPr="00686F1D">
        <w:rPr>
          <w:rFonts w:asciiTheme="minorEastAsia" w:eastAsiaTheme="minorEastAsia" w:hAnsiTheme="minorEastAsia"/>
          <w:b/>
          <w:szCs w:val="21"/>
        </w:rPr>
        <w:t>监事会对公司最近一次募集资金</w:t>
      </w:r>
      <w:r w:rsidRPr="00686F1D">
        <w:rPr>
          <w:rFonts w:asciiTheme="minorEastAsia" w:eastAsiaTheme="minorEastAsia" w:hAnsiTheme="minorEastAsia" w:hint="eastAsia"/>
          <w:b/>
          <w:szCs w:val="21"/>
        </w:rPr>
        <w:t>存放与实际使用情况</w:t>
      </w:r>
      <w:r w:rsidRPr="00686F1D">
        <w:rPr>
          <w:rFonts w:asciiTheme="minorEastAsia" w:eastAsiaTheme="minorEastAsia" w:hAnsiTheme="minorEastAsia"/>
          <w:b/>
          <w:szCs w:val="21"/>
        </w:rPr>
        <w:t>的独立意见</w:t>
      </w:r>
    </w:p>
    <w:p w:rsidR="00A1243D" w:rsidRPr="00A1243D" w:rsidRDefault="00A1243D" w:rsidP="00652AD9">
      <w:pPr>
        <w:spacing w:line="360" w:lineRule="auto"/>
        <w:ind w:firstLineChars="200" w:firstLine="420"/>
        <w:rPr>
          <w:rFonts w:asciiTheme="minorEastAsia" w:eastAsiaTheme="minorEastAsia" w:hAnsiTheme="minorEastAsia"/>
          <w:szCs w:val="21"/>
        </w:rPr>
      </w:pPr>
      <w:r w:rsidRPr="00A1243D">
        <w:rPr>
          <w:rFonts w:asciiTheme="minorEastAsia" w:eastAsiaTheme="minorEastAsia" w:hAnsiTheme="minorEastAsia" w:hint="eastAsia"/>
          <w:szCs w:val="21"/>
        </w:rPr>
        <w:t>公司2016年度募集资金的存放与实际使用情况符合《上海证券交易所股票上市规则》、《上海证券交易所上市公司募集资金管理规定》以及公司募集资金管理办法等文件的规定，将募集资金存入监管账户专户存储，并按募集资金说明书的承诺项目及后续公告的使用计划所承诺的项目进行使用；公司募集资金投向变更按照相关规定履行了相应的程序；公司及时、真实、准确、完整地披露了相关信息，不存在募集资金管理违规的情形。</w:t>
      </w:r>
    </w:p>
    <w:p w:rsidR="00A1243D" w:rsidRPr="00686F1D" w:rsidRDefault="00A1243D" w:rsidP="00652AD9">
      <w:pPr>
        <w:spacing w:line="360" w:lineRule="auto"/>
        <w:ind w:firstLineChars="200" w:firstLine="422"/>
        <w:rPr>
          <w:rFonts w:asciiTheme="minorEastAsia" w:eastAsiaTheme="minorEastAsia" w:hAnsiTheme="minorEastAsia"/>
          <w:b/>
          <w:szCs w:val="21"/>
        </w:rPr>
      </w:pPr>
      <w:r w:rsidRPr="00686F1D">
        <w:rPr>
          <w:rFonts w:asciiTheme="minorEastAsia" w:eastAsiaTheme="minorEastAsia" w:hAnsiTheme="minorEastAsia" w:hint="eastAsia"/>
          <w:b/>
          <w:szCs w:val="21"/>
        </w:rPr>
        <w:t>（七）</w:t>
      </w:r>
      <w:r w:rsidRPr="00686F1D">
        <w:rPr>
          <w:rFonts w:asciiTheme="minorEastAsia" w:eastAsiaTheme="minorEastAsia" w:hAnsiTheme="minorEastAsia"/>
          <w:b/>
          <w:szCs w:val="21"/>
        </w:rPr>
        <w:t>监事会对公司利润实现与预测存在较大差异的独立意见</w:t>
      </w:r>
    </w:p>
    <w:p w:rsidR="00A1243D" w:rsidRPr="00A1243D" w:rsidRDefault="00A1243D" w:rsidP="00652AD9">
      <w:pPr>
        <w:spacing w:line="360" w:lineRule="auto"/>
        <w:ind w:firstLineChars="200" w:firstLine="420"/>
        <w:rPr>
          <w:rFonts w:asciiTheme="minorEastAsia" w:eastAsiaTheme="minorEastAsia" w:hAnsiTheme="minorEastAsia"/>
          <w:szCs w:val="21"/>
        </w:rPr>
      </w:pPr>
      <w:r w:rsidRPr="00A1243D">
        <w:rPr>
          <w:rFonts w:asciiTheme="minorEastAsia" w:eastAsiaTheme="minorEastAsia" w:hAnsiTheme="minorEastAsia" w:hint="eastAsia"/>
          <w:szCs w:val="21"/>
        </w:rPr>
        <w:t>2014年度，公司实施发行股份及支付现金购买资产并募集配套资金重大资产重组项目，公司与交易对方签订了《盈利预测补偿协议》和《盈利预测补偿协议之补充协议》。2016年仍为盈利预测的承诺期，立信会计师事务所出具了要玩公司的年度盈利预测和利润实现情况的审计报告，报告期内要玩公司年度盈利预测均已实现。</w:t>
      </w:r>
    </w:p>
    <w:p w:rsidR="00A1243D" w:rsidRPr="00686F1D" w:rsidRDefault="00A1243D" w:rsidP="00652AD9">
      <w:pPr>
        <w:spacing w:line="360" w:lineRule="auto"/>
        <w:ind w:firstLineChars="200" w:firstLine="422"/>
        <w:rPr>
          <w:rFonts w:asciiTheme="minorEastAsia" w:eastAsiaTheme="minorEastAsia" w:hAnsiTheme="minorEastAsia"/>
          <w:b/>
          <w:szCs w:val="21"/>
        </w:rPr>
      </w:pPr>
      <w:r w:rsidRPr="00686F1D">
        <w:rPr>
          <w:rFonts w:asciiTheme="minorEastAsia" w:eastAsiaTheme="minorEastAsia" w:hAnsiTheme="minorEastAsia" w:hint="eastAsia"/>
          <w:b/>
          <w:szCs w:val="21"/>
        </w:rPr>
        <w:lastRenderedPageBreak/>
        <w:t>（八）监事会对内部控制自我评价报告的审阅情况</w:t>
      </w:r>
    </w:p>
    <w:p w:rsidR="00A1243D" w:rsidRPr="00A1243D" w:rsidRDefault="00A1243D" w:rsidP="00652AD9">
      <w:pPr>
        <w:spacing w:line="360" w:lineRule="auto"/>
        <w:ind w:firstLineChars="200" w:firstLine="420"/>
        <w:rPr>
          <w:rFonts w:asciiTheme="minorEastAsia" w:eastAsiaTheme="minorEastAsia" w:hAnsiTheme="minorEastAsia" w:cs="宋体"/>
          <w:szCs w:val="21"/>
        </w:rPr>
      </w:pPr>
      <w:r w:rsidRPr="00A1243D">
        <w:rPr>
          <w:rFonts w:asciiTheme="minorEastAsia" w:eastAsiaTheme="minorEastAsia" w:hAnsiTheme="minorEastAsia" w:hint="eastAsia"/>
          <w:szCs w:val="21"/>
        </w:rPr>
        <w:t>公司监事会成员认真审阅了《公司2016年度内部控制自我评估报告》，经讨论认为：该报告所反映内容符合公司实际情况。公司在2016年度继续完善内控制度建设，注重业务流程规范管理，加强管理审计和监察，着力落实内控制度实施效果。公司内控制度健全、执行有效，并随着公司经营管理的需要及时进行调整补充。未发现公司内控制度设计或执行方面存在重大缺陷及风险。</w:t>
      </w:r>
    </w:p>
    <w:p w:rsidR="00A1243D" w:rsidRPr="00686F1D" w:rsidRDefault="00A1243D" w:rsidP="00652AD9">
      <w:pPr>
        <w:spacing w:line="360" w:lineRule="auto"/>
        <w:ind w:firstLineChars="200" w:firstLine="422"/>
        <w:rPr>
          <w:rFonts w:asciiTheme="minorEastAsia" w:eastAsiaTheme="minorEastAsia" w:hAnsiTheme="minorEastAsia"/>
          <w:b/>
          <w:szCs w:val="21"/>
        </w:rPr>
      </w:pPr>
      <w:r w:rsidRPr="00686F1D">
        <w:rPr>
          <w:rFonts w:asciiTheme="minorEastAsia" w:eastAsiaTheme="minorEastAsia" w:hAnsiTheme="minorEastAsia" w:hint="eastAsia"/>
          <w:b/>
          <w:szCs w:val="21"/>
        </w:rPr>
        <w:t>（九）其他</w:t>
      </w:r>
    </w:p>
    <w:p w:rsidR="00A1243D" w:rsidRPr="00A1243D" w:rsidRDefault="00A1243D" w:rsidP="00652AD9">
      <w:pPr>
        <w:spacing w:line="360" w:lineRule="auto"/>
        <w:ind w:firstLineChars="200" w:firstLine="420"/>
        <w:rPr>
          <w:rFonts w:asciiTheme="minorEastAsia" w:eastAsiaTheme="minorEastAsia" w:hAnsiTheme="minorEastAsia"/>
          <w:szCs w:val="21"/>
        </w:rPr>
      </w:pPr>
      <w:r w:rsidRPr="00A1243D">
        <w:rPr>
          <w:rFonts w:asciiTheme="minorEastAsia" w:eastAsiaTheme="minorEastAsia" w:hAnsiTheme="minorEastAsia" w:hint="eastAsia"/>
          <w:szCs w:val="21"/>
        </w:rPr>
        <w:t>会计师事务所出具了标准无保留意见的审计报告。</w:t>
      </w:r>
    </w:p>
    <w:p w:rsidR="00A10F67" w:rsidRPr="00686F1D" w:rsidRDefault="00A10F67" w:rsidP="00652AD9">
      <w:pPr>
        <w:spacing w:line="360" w:lineRule="auto"/>
        <w:ind w:firstLineChars="200" w:firstLine="420"/>
        <w:rPr>
          <w:rFonts w:asciiTheme="minorEastAsia" w:eastAsiaTheme="minorEastAsia" w:hAnsiTheme="minorEastAsia"/>
          <w:szCs w:val="21"/>
        </w:rPr>
      </w:pPr>
      <w:r w:rsidRPr="00686F1D">
        <w:rPr>
          <w:rFonts w:asciiTheme="minorEastAsia" w:eastAsiaTheme="minorEastAsia" w:hAnsiTheme="minorEastAsia" w:hint="eastAsia"/>
          <w:szCs w:val="21"/>
        </w:rPr>
        <w:t>以上议案提请股东大会予以审议。</w:t>
      </w:r>
    </w:p>
    <w:p w:rsidR="00A10F67" w:rsidRDefault="00A10F67" w:rsidP="00652AD9">
      <w:pPr>
        <w:spacing w:line="360" w:lineRule="auto"/>
        <w:rPr>
          <w:rFonts w:ascii="宋体"/>
          <w:sz w:val="24"/>
        </w:rPr>
      </w:pPr>
    </w:p>
    <w:p w:rsidR="00A10F67" w:rsidRPr="005C7332" w:rsidRDefault="00A10F67" w:rsidP="00652AD9">
      <w:pPr>
        <w:spacing w:line="360" w:lineRule="auto"/>
        <w:jc w:val="right"/>
        <w:rPr>
          <w:rFonts w:ascii="宋体"/>
          <w:bCs/>
          <w:szCs w:val="21"/>
        </w:rPr>
      </w:pPr>
      <w:r w:rsidRPr="005C7332">
        <w:rPr>
          <w:rFonts w:ascii="宋体" w:hAnsi="宋体" w:hint="eastAsia"/>
          <w:bCs/>
          <w:szCs w:val="21"/>
        </w:rPr>
        <w:t>大唐电信科技股份有限公司</w:t>
      </w:r>
    </w:p>
    <w:p w:rsidR="00A1243D" w:rsidRDefault="00A10F67" w:rsidP="00652AD9">
      <w:pPr>
        <w:spacing w:line="360" w:lineRule="auto"/>
        <w:rPr>
          <w:rFonts w:ascii="宋体" w:hAns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 xml:space="preserve">  201</w:t>
      </w:r>
      <w:r w:rsidR="00A1243D">
        <w:rPr>
          <w:rFonts w:ascii="宋体" w:hAnsi="宋体" w:hint="eastAsia"/>
          <w:bCs/>
          <w:szCs w:val="21"/>
        </w:rPr>
        <w:t>7</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sidR="00B126E3">
        <w:rPr>
          <w:rFonts w:ascii="宋体" w:hAnsi="宋体" w:hint="eastAsia"/>
          <w:bCs/>
          <w:szCs w:val="21"/>
        </w:rPr>
        <w:t>1</w:t>
      </w:r>
      <w:r w:rsidR="00A1243D">
        <w:rPr>
          <w:rFonts w:ascii="宋体" w:hAnsi="宋体" w:hint="eastAsia"/>
          <w:bCs/>
          <w:szCs w:val="21"/>
        </w:rPr>
        <w:t>2</w:t>
      </w:r>
      <w:r w:rsidRPr="005C7332">
        <w:rPr>
          <w:rFonts w:ascii="宋体" w:hAnsi="宋体" w:hint="eastAsia"/>
          <w:bCs/>
          <w:szCs w:val="21"/>
        </w:rPr>
        <w:t>日</w:t>
      </w:r>
    </w:p>
    <w:p w:rsidR="00A1243D" w:rsidRDefault="00A1243D" w:rsidP="00652AD9">
      <w:pPr>
        <w:widowControl/>
        <w:spacing w:line="360" w:lineRule="auto"/>
        <w:jc w:val="left"/>
        <w:rPr>
          <w:rFonts w:ascii="宋体" w:hAnsi="宋体"/>
          <w:bCs/>
          <w:szCs w:val="21"/>
        </w:rPr>
      </w:pPr>
      <w:r>
        <w:rPr>
          <w:rFonts w:ascii="宋体" w:hAnsi="宋体"/>
          <w:bCs/>
          <w:szCs w:val="21"/>
        </w:rPr>
        <w:br w:type="page"/>
      </w:r>
    </w:p>
    <w:p w:rsidR="009B378C" w:rsidRPr="00A1243D" w:rsidRDefault="009B378C" w:rsidP="00A1243D">
      <w:pPr>
        <w:pStyle w:val="af9"/>
      </w:pPr>
      <w:bookmarkStart w:id="9" w:name="_Toc481660560"/>
      <w:r w:rsidRPr="007F30AA">
        <w:rPr>
          <w:rFonts w:hint="eastAsia"/>
        </w:rPr>
        <w:lastRenderedPageBreak/>
        <w:t>公司</w:t>
      </w:r>
      <w:r w:rsidRPr="007F30AA">
        <w:t>201</w:t>
      </w:r>
      <w:r w:rsidR="00A1243D">
        <w:rPr>
          <w:rFonts w:hint="eastAsia"/>
        </w:rPr>
        <w:t>6</w:t>
      </w:r>
      <w:r w:rsidRPr="007F30AA">
        <w:rPr>
          <w:rFonts w:hint="eastAsia"/>
        </w:rPr>
        <w:t>年度财务决算报告</w:t>
      </w:r>
      <w:bookmarkEnd w:id="9"/>
    </w:p>
    <w:p w:rsidR="00A1243D" w:rsidRDefault="00A1243D" w:rsidP="00652AD9">
      <w:pPr>
        <w:spacing w:line="360" w:lineRule="auto"/>
        <w:rPr>
          <w:rFonts w:ascii="宋体" w:hAnsi="宋体"/>
          <w:szCs w:val="21"/>
        </w:rPr>
      </w:pPr>
    </w:p>
    <w:p w:rsidR="009B378C" w:rsidRDefault="009B378C" w:rsidP="00652AD9">
      <w:pPr>
        <w:spacing w:line="360" w:lineRule="auto"/>
        <w:rPr>
          <w:rFonts w:ascii="宋体" w:hAnsi="宋体"/>
          <w:szCs w:val="21"/>
        </w:rPr>
      </w:pPr>
      <w:r w:rsidRPr="00A1243D">
        <w:rPr>
          <w:rFonts w:ascii="宋体" w:hAnsi="宋体" w:hint="eastAsia"/>
          <w:szCs w:val="21"/>
        </w:rPr>
        <w:t>各位股东：</w:t>
      </w:r>
    </w:p>
    <w:p w:rsidR="00430E52" w:rsidRPr="00A1243D" w:rsidRDefault="00430E52" w:rsidP="00652AD9">
      <w:pPr>
        <w:spacing w:line="360" w:lineRule="auto"/>
        <w:rPr>
          <w:rFonts w:ascii="宋体" w:hAnsi="宋体"/>
          <w:szCs w:val="21"/>
        </w:rPr>
      </w:pPr>
    </w:p>
    <w:p w:rsidR="009B378C" w:rsidRPr="00291539" w:rsidRDefault="00DF6D75" w:rsidP="00652AD9">
      <w:pPr>
        <w:spacing w:line="360" w:lineRule="auto"/>
        <w:ind w:firstLineChars="200" w:firstLine="420"/>
        <w:rPr>
          <w:rFonts w:ascii="宋体" w:hAnsi="宋体"/>
          <w:bCs/>
          <w:szCs w:val="21"/>
        </w:rPr>
      </w:pPr>
      <w:r w:rsidRPr="00291539">
        <w:rPr>
          <w:rFonts w:ascii="宋体" w:hAnsi="宋体" w:hint="eastAsia"/>
          <w:bCs/>
          <w:szCs w:val="21"/>
        </w:rPr>
        <w:t>公司201</w:t>
      </w:r>
      <w:r w:rsidR="00A1243D" w:rsidRPr="00291539">
        <w:rPr>
          <w:rFonts w:ascii="宋体" w:hAnsi="宋体" w:hint="eastAsia"/>
          <w:bCs/>
          <w:szCs w:val="21"/>
        </w:rPr>
        <w:t>6</w:t>
      </w:r>
      <w:r w:rsidRPr="00291539">
        <w:rPr>
          <w:rFonts w:ascii="宋体" w:hAnsi="宋体" w:hint="eastAsia"/>
          <w:bCs/>
          <w:szCs w:val="21"/>
        </w:rPr>
        <w:t>年度会</w:t>
      </w:r>
      <w:r w:rsidR="00291539" w:rsidRPr="00291539">
        <w:rPr>
          <w:rFonts w:ascii="宋体" w:hAnsi="宋体" w:hint="eastAsia"/>
          <w:bCs/>
          <w:szCs w:val="21"/>
        </w:rPr>
        <w:t>计决算已经完成，经立信会计师事务所（特殊普通合伙）审计，出具了信会师报字[2017]第ZG11648号</w:t>
      </w:r>
      <w:r w:rsidRPr="00291539">
        <w:rPr>
          <w:rFonts w:ascii="宋体" w:hAnsi="宋体" w:hint="eastAsia"/>
          <w:bCs/>
          <w:szCs w:val="21"/>
        </w:rPr>
        <w:t>审计报告。</w:t>
      </w:r>
    </w:p>
    <w:p w:rsidR="009B378C" w:rsidRPr="002A0C7C" w:rsidRDefault="009B378C" w:rsidP="00652AD9">
      <w:pPr>
        <w:spacing w:line="360" w:lineRule="auto"/>
        <w:rPr>
          <w:rFonts w:ascii="宋体" w:cs="宋体-WinCharSetFFFF-H"/>
          <w:kern w:val="0"/>
          <w:szCs w:val="21"/>
        </w:rPr>
      </w:pPr>
      <w:r w:rsidRPr="005C7332">
        <w:rPr>
          <w:rFonts w:ascii="宋体" w:hAnsi="宋体" w:cs="宋体-WinCharSetFFFF-H" w:hint="eastAsia"/>
          <w:kern w:val="0"/>
          <w:szCs w:val="21"/>
        </w:rPr>
        <w:t>现将公司</w:t>
      </w:r>
      <w:r w:rsidRPr="005C7332">
        <w:rPr>
          <w:rFonts w:ascii="宋体" w:hAnsi="宋体" w:cs="宋体-WinCharSetFFFF-H"/>
          <w:kern w:val="0"/>
          <w:szCs w:val="21"/>
        </w:rPr>
        <w:t>201</w:t>
      </w:r>
      <w:r w:rsidR="00291539">
        <w:rPr>
          <w:rFonts w:ascii="宋体" w:hAnsi="宋体" w:cs="宋体-WinCharSetFFFF-H" w:hint="eastAsia"/>
          <w:kern w:val="0"/>
          <w:szCs w:val="21"/>
        </w:rPr>
        <w:t>6</w:t>
      </w:r>
      <w:r w:rsidRPr="005C7332">
        <w:rPr>
          <w:rFonts w:ascii="宋体" w:hAnsi="宋体" w:cs="宋体-WinCharSetFFFF-H" w:hint="eastAsia"/>
          <w:kern w:val="0"/>
          <w:szCs w:val="21"/>
        </w:rPr>
        <w:t>年度审计报告提请股东大会予以审议。</w:t>
      </w:r>
    </w:p>
    <w:p w:rsidR="009B378C" w:rsidRDefault="009B378C" w:rsidP="00652AD9">
      <w:pPr>
        <w:spacing w:line="360" w:lineRule="auto"/>
        <w:rPr>
          <w:rFonts w:ascii="宋体"/>
          <w:sz w:val="24"/>
        </w:rPr>
      </w:pPr>
    </w:p>
    <w:p w:rsidR="009B378C" w:rsidRPr="005C7332" w:rsidRDefault="009B378C" w:rsidP="00652AD9">
      <w:pPr>
        <w:spacing w:line="360" w:lineRule="auto"/>
        <w:jc w:val="right"/>
        <w:rPr>
          <w:rFonts w:ascii="宋体"/>
          <w:bCs/>
          <w:szCs w:val="21"/>
        </w:rPr>
      </w:pPr>
      <w:r w:rsidRPr="005C7332">
        <w:rPr>
          <w:rFonts w:ascii="宋体" w:hAnsi="宋体" w:hint="eastAsia"/>
          <w:bCs/>
          <w:szCs w:val="21"/>
        </w:rPr>
        <w:t>大唐电信科技股份有限公司</w:t>
      </w:r>
    </w:p>
    <w:p w:rsidR="009B378C" w:rsidRPr="005C7332" w:rsidRDefault="009B378C" w:rsidP="00652AD9">
      <w:pPr>
        <w:spacing w:line="360" w:lineRule="auto"/>
        <w:jc w:val="right"/>
        <w:rPr>
          <w:rFonts w:asci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201</w:t>
      </w:r>
      <w:r w:rsidR="00291539">
        <w:rPr>
          <w:rFonts w:ascii="宋体" w:hAnsi="宋体" w:hint="eastAsia"/>
          <w:bCs/>
          <w:szCs w:val="21"/>
        </w:rPr>
        <w:t>7</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sidR="00B126E3">
        <w:rPr>
          <w:rFonts w:ascii="宋体" w:hAnsi="宋体" w:hint="eastAsia"/>
          <w:bCs/>
          <w:szCs w:val="21"/>
        </w:rPr>
        <w:t>1</w:t>
      </w:r>
      <w:r w:rsidR="00291539">
        <w:rPr>
          <w:rFonts w:ascii="宋体" w:hAnsi="宋体" w:hint="eastAsia"/>
          <w:bCs/>
          <w:szCs w:val="21"/>
        </w:rPr>
        <w:t>2</w:t>
      </w:r>
      <w:r w:rsidRPr="005C7332">
        <w:rPr>
          <w:rFonts w:ascii="宋体" w:hAnsi="宋体" w:hint="eastAsia"/>
          <w:bCs/>
          <w:szCs w:val="21"/>
        </w:rPr>
        <w:t>日</w:t>
      </w:r>
    </w:p>
    <w:p w:rsidR="009B378C" w:rsidRPr="005C7332" w:rsidRDefault="009B378C" w:rsidP="00652AD9">
      <w:pPr>
        <w:spacing w:line="360" w:lineRule="auto"/>
        <w:rPr>
          <w:rFonts w:ascii="宋体" w:cs="宋体-WinCharSetFFFF-H"/>
          <w:kern w:val="0"/>
          <w:szCs w:val="21"/>
        </w:rPr>
      </w:pPr>
    </w:p>
    <w:p w:rsidR="00305149" w:rsidRPr="005C7332" w:rsidRDefault="00305149" w:rsidP="00652AD9">
      <w:pPr>
        <w:spacing w:line="360" w:lineRule="auto"/>
        <w:rPr>
          <w:rFonts w:ascii="宋体" w:cs="宋体-WinCharSetFFFF-H"/>
          <w:kern w:val="0"/>
          <w:szCs w:val="21"/>
        </w:rPr>
      </w:pPr>
    </w:p>
    <w:p w:rsidR="008A1C8E" w:rsidRDefault="009B378C" w:rsidP="00C528AF">
      <w:pPr>
        <w:rPr>
          <w:szCs w:val="21"/>
        </w:rPr>
      </w:pPr>
      <w:r w:rsidRPr="00861CE9">
        <w:rPr>
          <w:rFonts w:hint="eastAsia"/>
          <w:szCs w:val="21"/>
        </w:rPr>
        <w:t>附审计报告正文：</w:t>
      </w:r>
    </w:p>
    <w:p w:rsidR="00430E52" w:rsidRPr="00291539" w:rsidRDefault="00430E52" w:rsidP="00C528AF">
      <w:pPr>
        <w:rPr>
          <w:rFonts w:asciiTheme="minorEastAsia" w:eastAsiaTheme="minorEastAsia" w:hAnsiTheme="minorEastAsia"/>
          <w:szCs w:val="21"/>
        </w:rPr>
      </w:pPr>
    </w:p>
    <w:p w:rsidR="00291539" w:rsidRPr="00291539" w:rsidRDefault="00291539" w:rsidP="00430E52">
      <w:pPr>
        <w:jc w:val="center"/>
        <w:rPr>
          <w:rFonts w:asciiTheme="minorEastAsia" w:eastAsiaTheme="minorEastAsia" w:hAnsiTheme="minorEastAsia"/>
          <w:b/>
          <w:szCs w:val="21"/>
        </w:rPr>
      </w:pPr>
      <w:r w:rsidRPr="00291539">
        <w:rPr>
          <w:rFonts w:asciiTheme="minorEastAsia" w:eastAsiaTheme="minorEastAsia" w:hAnsiTheme="minorEastAsia"/>
          <w:b/>
          <w:szCs w:val="21"/>
        </w:rPr>
        <w:t>审 计 报 告</w:t>
      </w:r>
    </w:p>
    <w:p w:rsidR="00291539" w:rsidRPr="00291539" w:rsidRDefault="00291539" w:rsidP="00C528AF">
      <w:pPr>
        <w:rPr>
          <w:rFonts w:asciiTheme="minorEastAsia" w:eastAsiaTheme="minorEastAsia" w:hAnsiTheme="minorEastAsia"/>
          <w:b/>
          <w:szCs w:val="21"/>
        </w:rPr>
      </w:pPr>
    </w:p>
    <w:p w:rsidR="00291539" w:rsidRPr="00291539" w:rsidRDefault="00291539" w:rsidP="00430E52">
      <w:pPr>
        <w:jc w:val="right"/>
        <w:rPr>
          <w:rFonts w:asciiTheme="minorEastAsia" w:eastAsiaTheme="minorEastAsia" w:hAnsiTheme="minorEastAsia"/>
          <w:szCs w:val="21"/>
        </w:rPr>
      </w:pPr>
      <w:r w:rsidRPr="00291539">
        <w:rPr>
          <w:rFonts w:asciiTheme="minorEastAsia" w:eastAsiaTheme="minorEastAsia" w:hAnsiTheme="minorEastAsia" w:hint="eastAsia"/>
          <w:szCs w:val="21"/>
        </w:rPr>
        <w:t>信会师报字[2017]第ZG11648号</w:t>
      </w:r>
    </w:p>
    <w:p w:rsidR="00291539" w:rsidRPr="00291539" w:rsidRDefault="00291539" w:rsidP="00C528AF">
      <w:pPr>
        <w:rPr>
          <w:rFonts w:asciiTheme="minorEastAsia" w:eastAsiaTheme="minorEastAsia" w:hAnsiTheme="minorEastAsia"/>
          <w:szCs w:val="21"/>
        </w:rPr>
      </w:pPr>
    </w:p>
    <w:p w:rsidR="00291539" w:rsidRPr="00291539" w:rsidRDefault="00291539" w:rsidP="00C528AF">
      <w:pPr>
        <w:rPr>
          <w:rFonts w:asciiTheme="minorEastAsia" w:eastAsiaTheme="minorEastAsia" w:hAnsiTheme="minorEastAsia"/>
          <w:b/>
          <w:szCs w:val="21"/>
        </w:rPr>
      </w:pPr>
      <w:r w:rsidRPr="00291539">
        <w:rPr>
          <w:rFonts w:asciiTheme="minorEastAsia" w:eastAsiaTheme="minorEastAsia" w:hAnsiTheme="minorEastAsia"/>
          <w:szCs w:val="21"/>
        </w:rPr>
        <w:fldChar w:fldCharType="begin" w:fldLock="1"/>
      </w:r>
      <w:r w:rsidRPr="00291539">
        <w:rPr>
          <w:rFonts w:asciiTheme="minorEastAsia" w:eastAsiaTheme="minorEastAsia" w:hAnsiTheme="minorEastAsia"/>
          <w:szCs w:val="21"/>
        </w:rPr>
        <w:instrText xml:space="preserve"> DOCVARIABLE 取被审计单位信息_被审单位名称_ \* MERGEFORMAT </w:instrText>
      </w:r>
      <w:r w:rsidRPr="00291539">
        <w:rPr>
          <w:rFonts w:asciiTheme="minorEastAsia" w:eastAsiaTheme="minorEastAsia" w:hAnsiTheme="minorEastAsia"/>
          <w:szCs w:val="21"/>
        </w:rPr>
        <w:fldChar w:fldCharType="separate"/>
      </w:r>
      <w:r w:rsidRPr="00291539">
        <w:rPr>
          <w:rFonts w:asciiTheme="minorEastAsia" w:eastAsiaTheme="minorEastAsia" w:hAnsiTheme="minorEastAsia"/>
          <w:b/>
          <w:szCs w:val="21"/>
        </w:rPr>
        <w:t>大唐电信科技股份有限公司</w:t>
      </w:r>
      <w:r w:rsidRPr="00291539">
        <w:rPr>
          <w:rFonts w:asciiTheme="minorEastAsia" w:eastAsiaTheme="minorEastAsia" w:hAnsiTheme="minorEastAsia"/>
          <w:b/>
          <w:szCs w:val="21"/>
        </w:rPr>
        <w:fldChar w:fldCharType="end"/>
      </w:r>
      <w:r w:rsidRPr="00291539">
        <w:rPr>
          <w:rFonts w:asciiTheme="minorEastAsia" w:eastAsiaTheme="minorEastAsia" w:hAnsiTheme="minorEastAsia"/>
          <w:b/>
          <w:szCs w:val="21"/>
        </w:rPr>
        <w:t>全体股东：</w:t>
      </w:r>
    </w:p>
    <w:p w:rsidR="00291539" w:rsidRPr="00291539" w:rsidRDefault="00291539" w:rsidP="00C528AF">
      <w:pPr>
        <w:rPr>
          <w:rFonts w:asciiTheme="minorEastAsia" w:eastAsiaTheme="minorEastAsia" w:hAnsiTheme="minorEastAsia"/>
          <w:b/>
          <w:szCs w:val="21"/>
        </w:rPr>
      </w:pPr>
    </w:p>
    <w:p w:rsidR="00291539" w:rsidRPr="00291539" w:rsidRDefault="00291539" w:rsidP="00652AD9">
      <w:pPr>
        <w:spacing w:line="360" w:lineRule="auto"/>
        <w:ind w:firstLineChars="200" w:firstLine="420"/>
        <w:rPr>
          <w:rFonts w:asciiTheme="minorEastAsia" w:eastAsiaTheme="minorEastAsia" w:hAnsiTheme="minorEastAsia"/>
        </w:rPr>
      </w:pPr>
      <w:r w:rsidRPr="00291539">
        <w:rPr>
          <w:rFonts w:asciiTheme="minorEastAsia" w:eastAsiaTheme="minorEastAsia" w:hAnsiTheme="minorEastAsia"/>
        </w:rPr>
        <w:t>我们审计了后附的</w:t>
      </w:r>
      <w:r w:rsidRPr="00291539">
        <w:rPr>
          <w:rFonts w:asciiTheme="minorEastAsia" w:eastAsiaTheme="minorEastAsia" w:hAnsiTheme="minorEastAsia"/>
        </w:rPr>
        <w:fldChar w:fldCharType="begin" w:fldLock="1"/>
      </w:r>
      <w:r w:rsidRPr="00291539">
        <w:rPr>
          <w:rFonts w:asciiTheme="minorEastAsia" w:eastAsiaTheme="minorEastAsia" w:hAnsiTheme="minorEastAsia"/>
        </w:rPr>
        <w:instrText xml:space="preserve"> DOCVARIABLE 取被审计单位信息_被审单位名称_ \* MERGEFORMAT </w:instrText>
      </w:r>
      <w:r w:rsidRPr="00291539">
        <w:rPr>
          <w:rFonts w:asciiTheme="minorEastAsia" w:eastAsiaTheme="minorEastAsia" w:hAnsiTheme="minorEastAsia"/>
        </w:rPr>
        <w:fldChar w:fldCharType="separate"/>
      </w:r>
      <w:r w:rsidRPr="00291539">
        <w:rPr>
          <w:rFonts w:asciiTheme="minorEastAsia" w:eastAsiaTheme="minorEastAsia" w:hAnsiTheme="minorEastAsia"/>
        </w:rPr>
        <w:t>大唐电信科技股份有限公司</w:t>
      </w:r>
      <w:r w:rsidRPr="00291539">
        <w:rPr>
          <w:rFonts w:asciiTheme="minorEastAsia" w:eastAsiaTheme="minorEastAsia" w:hAnsiTheme="minorEastAsia"/>
        </w:rPr>
        <w:fldChar w:fldCharType="end"/>
      </w:r>
      <w:r w:rsidRPr="00291539">
        <w:rPr>
          <w:rFonts w:asciiTheme="minorEastAsia" w:eastAsiaTheme="minorEastAsia" w:hAnsiTheme="minorEastAsia"/>
        </w:rPr>
        <w:t>（以下简称“贵公司”）财务报表，包括</w:t>
      </w:r>
      <w:r w:rsidRPr="00291539">
        <w:rPr>
          <w:rFonts w:asciiTheme="minorEastAsia" w:eastAsiaTheme="minorEastAsia" w:hAnsiTheme="minorEastAsia"/>
        </w:rPr>
        <w:fldChar w:fldCharType="begin" w:fldLock="1"/>
      </w:r>
      <w:r w:rsidRPr="00291539">
        <w:rPr>
          <w:rFonts w:asciiTheme="minorEastAsia" w:eastAsiaTheme="minorEastAsia" w:hAnsiTheme="minorEastAsia"/>
        </w:rPr>
        <w:instrText xml:space="preserve"> DOCVARIABLE  取项目信息_项目资产负债表日_  \* MERGEFORMAT </w:instrText>
      </w:r>
      <w:r w:rsidRPr="00291539">
        <w:rPr>
          <w:rFonts w:asciiTheme="minorEastAsia" w:eastAsiaTheme="minorEastAsia" w:hAnsiTheme="minorEastAsia"/>
        </w:rPr>
        <w:fldChar w:fldCharType="separate"/>
      </w:r>
      <w:r w:rsidRPr="00291539">
        <w:rPr>
          <w:rFonts w:asciiTheme="minorEastAsia" w:eastAsiaTheme="minorEastAsia" w:hAnsiTheme="minorEastAsia"/>
        </w:rPr>
        <w:t>2016年12月31日</w:t>
      </w:r>
      <w:r w:rsidRPr="00291539">
        <w:rPr>
          <w:rFonts w:asciiTheme="minorEastAsia" w:eastAsiaTheme="minorEastAsia" w:hAnsiTheme="minorEastAsia"/>
        </w:rPr>
        <w:fldChar w:fldCharType="end"/>
      </w:r>
      <w:r w:rsidRPr="00291539">
        <w:rPr>
          <w:rFonts w:asciiTheme="minorEastAsia" w:eastAsiaTheme="minorEastAsia" w:hAnsiTheme="minorEastAsia"/>
        </w:rPr>
        <w:t>的合并及公司资产负债表，2016年度的合并及公司利润表、合并及公司现金流量表、合并及公司所有者权益变动表以及财务报表附注。</w:t>
      </w:r>
    </w:p>
    <w:p w:rsidR="00291539" w:rsidRPr="00291539" w:rsidRDefault="00291539" w:rsidP="00652AD9">
      <w:pPr>
        <w:spacing w:line="360" w:lineRule="auto"/>
        <w:rPr>
          <w:rFonts w:asciiTheme="minorEastAsia" w:eastAsiaTheme="minorEastAsia" w:hAnsiTheme="minorEastAsia"/>
          <w:b/>
          <w:bCs/>
          <w:szCs w:val="21"/>
        </w:rPr>
      </w:pPr>
    </w:p>
    <w:p w:rsidR="00291539" w:rsidRPr="00291539" w:rsidRDefault="00291539" w:rsidP="00652AD9">
      <w:pPr>
        <w:spacing w:line="360" w:lineRule="auto"/>
        <w:rPr>
          <w:rFonts w:asciiTheme="minorEastAsia" w:eastAsiaTheme="minorEastAsia" w:hAnsiTheme="minorEastAsia"/>
          <w:szCs w:val="21"/>
        </w:rPr>
      </w:pPr>
      <w:r w:rsidRPr="00291539">
        <w:rPr>
          <w:rFonts w:asciiTheme="minorEastAsia" w:eastAsiaTheme="minorEastAsia" w:hAnsiTheme="minorEastAsia"/>
          <w:szCs w:val="21"/>
        </w:rPr>
        <w:t>一、管理层对财务报表的责任</w:t>
      </w:r>
    </w:p>
    <w:p w:rsidR="00291539" w:rsidRDefault="00291539" w:rsidP="00652AD9">
      <w:pPr>
        <w:spacing w:line="360" w:lineRule="auto"/>
        <w:ind w:firstLineChars="200" w:firstLine="420"/>
        <w:rPr>
          <w:rFonts w:asciiTheme="minorEastAsia" w:eastAsiaTheme="minorEastAsia" w:hAnsiTheme="minorEastAsia"/>
        </w:rPr>
      </w:pPr>
      <w:r w:rsidRPr="00291539">
        <w:rPr>
          <w:rFonts w:asciiTheme="minorEastAsia" w:eastAsiaTheme="minorEastAsia" w:hAnsiTheme="minorEastAsia"/>
        </w:rPr>
        <w:t>编制和公允列报财务报表是贵公司管理层的责任。这种责任包括：（1）按照企业会计准则的规定编制财务报表，并使其实现公允反映；（2）设计、执行和维护必要的内部控制，以使财务报表不存在由于舞弊或错误导致的重大错报。</w:t>
      </w:r>
    </w:p>
    <w:p w:rsidR="00430E52" w:rsidRPr="00291539" w:rsidRDefault="00430E52" w:rsidP="00652AD9">
      <w:pPr>
        <w:spacing w:line="360" w:lineRule="auto"/>
        <w:ind w:firstLineChars="200" w:firstLine="420"/>
        <w:rPr>
          <w:rFonts w:asciiTheme="minorEastAsia" w:eastAsiaTheme="minorEastAsia" w:hAnsiTheme="minorEastAsia"/>
        </w:rPr>
      </w:pPr>
    </w:p>
    <w:p w:rsidR="00291539" w:rsidRPr="00291539" w:rsidRDefault="00291539" w:rsidP="00652AD9">
      <w:pPr>
        <w:spacing w:line="360" w:lineRule="auto"/>
        <w:rPr>
          <w:rFonts w:asciiTheme="minorEastAsia" w:eastAsiaTheme="minorEastAsia" w:hAnsiTheme="minorEastAsia"/>
          <w:szCs w:val="21"/>
        </w:rPr>
      </w:pPr>
      <w:r w:rsidRPr="00291539">
        <w:rPr>
          <w:rFonts w:asciiTheme="minorEastAsia" w:eastAsiaTheme="minorEastAsia" w:hAnsiTheme="minorEastAsia"/>
          <w:szCs w:val="21"/>
        </w:rPr>
        <w:t>二、注册会计师的责任</w:t>
      </w:r>
    </w:p>
    <w:p w:rsidR="00291539" w:rsidRPr="00291539" w:rsidRDefault="00291539" w:rsidP="00652AD9">
      <w:pPr>
        <w:spacing w:line="360" w:lineRule="auto"/>
        <w:ind w:firstLineChars="200" w:firstLine="420"/>
        <w:rPr>
          <w:rFonts w:asciiTheme="minorEastAsia" w:eastAsiaTheme="minorEastAsia" w:hAnsiTheme="minorEastAsia"/>
        </w:rPr>
      </w:pPr>
      <w:r w:rsidRPr="00291539">
        <w:rPr>
          <w:rFonts w:asciiTheme="minorEastAsia" w:eastAsiaTheme="minorEastAsia" w:hAnsiTheme="minorEastAsia"/>
        </w:rPr>
        <w:lastRenderedPageBreak/>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291539" w:rsidRPr="00291539" w:rsidRDefault="00291539" w:rsidP="00652AD9">
      <w:pPr>
        <w:spacing w:line="360" w:lineRule="auto"/>
        <w:rPr>
          <w:rFonts w:asciiTheme="minorEastAsia" w:eastAsiaTheme="minorEastAsia" w:hAnsiTheme="minorEastAsia"/>
        </w:rPr>
      </w:pPr>
      <w:r w:rsidRPr="00291539">
        <w:rPr>
          <w:rFonts w:asciiTheme="minorEastAsia" w:eastAsiaTheme="minorEastAsia" w:hAnsiTheme="minorEastAsia"/>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审计工作还包括评价管理层选用会计政策的恰当性和</w:t>
      </w:r>
      <w:proofErr w:type="gramStart"/>
      <w:r w:rsidRPr="00291539">
        <w:rPr>
          <w:rFonts w:asciiTheme="minorEastAsia" w:eastAsiaTheme="minorEastAsia" w:hAnsiTheme="minorEastAsia"/>
        </w:rPr>
        <w:t>作出</w:t>
      </w:r>
      <w:proofErr w:type="gramEnd"/>
      <w:r w:rsidRPr="00291539">
        <w:rPr>
          <w:rFonts w:asciiTheme="minorEastAsia" w:eastAsiaTheme="minorEastAsia" w:hAnsiTheme="minorEastAsia"/>
        </w:rPr>
        <w:t>会计估计的合理性，以及评价财务报表的总</w:t>
      </w:r>
      <w:proofErr w:type="gramStart"/>
      <w:r w:rsidRPr="00291539">
        <w:rPr>
          <w:rFonts w:asciiTheme="minorEastAsia" w:eastAsiaTheme="minorEastAsia" w:hAnsiTheme="minorEastAsia"/>
        </w:rPr>
        <w:t>体列</w:t>
      </w:r>
      <w:proofErr w:type="gramEnd"/>
      <w:r w:rsidRPr="00291539">
        <w:rPr>
          <w:rFonts w:asciiTheme="minorEastAsia" w:eastAsiaTheme="minorEastAsia" w:hAnsiTheme="minorEastAsia"/>
        </w:rPr>
        <w:t>报。</w:t>
      </w:r>
    </w:p>
    <w:p w:rsidR="00291539" w:rsidRPr="00291539" w:rsidRDefault="00291539" w:rsidP="00652AD9">
      <w:pPr>
        <w:spacing w:line="360" w:lineRule="auto"/>
        <w:ind w:firstLineChars="200" w:firstLine="420"/>
        <w:rPr>
          <w:rFonts w:asciiTheme="minorEastAsia" w:eastAsiaTheme="minorEastAsia" w:hAnsiTheme="minorEastAsia"/>
        </w:rPr>
      </w:pPr>
      <w:r w:rsidRPr="00291539">
        <w:rPr>
          <w:rFonts w:asciiTheme="minorEastAsia" w:eastAsiaTheme="minorEastAsia" w:hAnsiTheme="minorEastAsia"/>
        </w:rPr>
        <w:t>我们相信，我们获取的审计证据是充分、适当的，为发表审计意见提供了基础。</w:t>
      </w:r>
    </w:p>
    <w:p w:rsidR="00291539" w:rsidRPr="00291539" w:rsidRDefault="00291539" w:rsidP="00652AD9">
      <w:pPr>
        <w:spacing w:line="360" w:lineRule="auto"/>
        <w:rPr>
          <w:rFonts w:asciiTheme="minorEastAsia" w:eastAsiaTheme="minorEastAsia" w:hAnsiTheme="minorEastAsia"/>
          <w:szCs w:val="21"/>
        </w:rPr>
      </w:pPr>
    </w:p>
    <w:p w:rsidR="00291539" w:rsidRPr="00291539" w:rsidRDefault="00291539" w:rsidP="00652AD9">
      <w:pPr>
        <w:spacing w:line="360" w:lineRule="auto"/>
        <w:rPr>
          <w:rFonts w:asciiTheme="minorEastAsia" w:eastAsiaTheme="minorEastAsia" w:hAnsiTheme="minorEastAsia"/>
          <w:szCs w:val="21"/>
        </w:rPr>
      </w:pPr>
      <w:r w:rsidRPr="00291539">
        <w:rPr>
          <w:rFonts w:asciiTheme="minorEastAsia" w:eastAsiaTheme="minorEastAsia" w:hAnsiTheme="minorEastAsia"/>
          <w:szCs w:val="21"/>
        </w:rPr>
        <w:t>三、审计意见</w:t>
      </w:r>
    </w:p>
    <w:p w:rsidR="00291539" w:rsidRPr="00291539" w:rsidRDefault="00291539" w:rsidP="00652AD9">
      <w:pPr>
        <w:spacing w:line="360" w:lineRule="auto"/>
        <w:ind w:firstLineChars="200" w:firstLine="420"/>
        <w:rPr>
          <w:rFonts w:asciiTheme="minorEastAsia" w:eastAsiaTheme="minorEastAsia" w:hAnsiTheme="minorEastAsia"/>
        </w:rPr>
      </w:pPr>
      <w:r w:rsidRPr="00291539">
        <w:rPr>
          <w:rFonts w:asciiTheme="minorEastAsia" w:eastAsiaTheme="minorEastAsia" w:hAnsiTheme="minorEastAsia"/>
        </w:rPr>
        <w:t>我们认为，贵公司财务报表在所有重大方面按照企业会计准则的规定编制，公允反映了贵公司</w:t>
      </w:r>
      <w:r w:rsidRPr="00291539">
        <w:rPr>
          <w:rFonts w:asciiTheme="minorEastAsia" w:eastAsiaTheme="minorEastAsia" w:hAnsiTheme="minorEastAsia"/>
        </w:rPr>
        <w:fldChar w:fldCharType="begin" w:fldLock="1"/>
      </w:r>
      <w:r w:rsidRPr="00291539">
        <w:rPr>
          <w:rFonts w:asciiTheme="minorEastAsia" w:eastAsiaTheme="minorEastAsia" w:hAnsiTheme="minorEastAsia"/>
        </w:rPr>
        <w:instrText xml:space="preserve"> DOCVARIABLE "取项目信息_项目资产负债表日_" \* MERGEFORMAT </w:instrText>
      </w:r>
      <w:r w:rsidRPr="00291539">
        <w:rPr>
          <w:rFonts w:asciiTheme="minorEastAsia" w:eastAsiaTheme="minorEastAsia" w:hAnsiTheme="minorEastAsia"/>
        </w:rPr>
        <w:fldChar w:fldCharType="separate"/>
      </w:r>
      <w:r w:rsidRPr="00291539">
        <w:rPr>
          <w:rFonts w:asciiTheme="minorEastAsia" w:eastAsiaTheme="minorEastAsia" w:hAnsiTheme="minorEastAsia"/>
        </w:rPr>
        <w:t>2016年12月31日</w:t>
      </w:r>
      <w:r w:rsidRPr="00291539">
        <w:rPr>
          <w:rFonts w:asciiTheme="minorEastAsia" w:eastAsiaTheme="minorEastAsia" w:hAnsiTheme="minorEastAsia"/>
        </w:rPr>
        <w:fldChar w:fldCharType="end"/>
      </w:r>
      <w:r w:rsidRPr="00291539">
        <w:rPr>
          <w:rFonts w:asciiTheme="minorEastAsia" w:eastAsiaTheme="minorEastAsia" w:hAnsiTheme="minorEastAsia"/>
        </w:rPr>
        <w:t>的合并及公司财务状况以及2016年度的合并及公司经营成果和现金流量。</w:t>
      </w:r>
    </w:p>
    <w:p w:rsidR="00291539" w:rsidRPr="00291539" w:rsidRDefault="00291539" w:rsidP="00291539">
      <w:pPr>
        <w:adjustRightInd w:val="0"/>
        <w:snapToGrid w:val="0"/>
        <w:spacing w:line="400" w:lineRule="atLeast"/>
        <w:rPr>
          <w:rFonts w:asciiTheme="minorEastAsia" w:eastAsiaTheme="minorEastAsia" w:hAnsiTheme="minorEastAsia"/>
          <w:szCs w:val="21"/>
        </w:rPr>
      </w:pPr>
    </w:p>
    <w:p w:rsidR="00291539" w:rsidRPr="00291539" w:rsidRDefault="00291539" w:rsidP="00291539">
      <w:pPr>
        <w:adjustRightInd w:val="0"/>
        <w:snapToGrid w:val="0"/>
        <w:spacing w:line="400" w:lineRule="atLeast"/>
        <w:rPr>
          <w:rFonts w:asciiTheme="minorEastAsia" w:eastAsiaTheme="minorEastAsia" w:hAnsiTheme="minorEastAsia"/>
          <w:szCs w:val="21"/>
        </w:rPr>
      </w:pPr>
    </w:p>
    <w:p w:rsidR="00291539" w:rsidRPr="00291539" w:rsidRDefault="00291539" w:rsidP="00291539">
      <w:pPr>
        <w:adjustRightInd w:val="0"/>
        <w:snapToGrid w:val="0"/>
        <w:spacing w:line="400" w:lineRule="atLeast"/>
        <w:rPr>
          <w:rFonts w:asciiTheme="minorEastAsia" w:eastAsiaTheme="minorEastAsia" w:hAnsiTheme="minorEastAsia"/>
          <w:szCs w:val="21"/>
        </w:rPr>
      </w:pPr>
    </w:p>
    <w:p w:rsidR="00291539" w:rsidRPr="00291539" w:rsidRDefault="00291539" w:rsidP="00291539">
      <w:pPr>
        <w:adjustRightInd w:val="0"/>
        <w:snapToGrid w:val="0"/>
        <w:spacing w:line="400" w:lineRule="atLeast"/>
        <w:rPr>
          <w:rFonts w:asciiTheme="minorEastAsia" w:eastAsiaTheme="minorEastAsia" w:hAnsiTheme="minorEastAsia"/>
          <w:szCs w:val="21"/>
        </w:rPr>
      </w:pPr>
    </w:p>
    <w:p w:rsidR="00291539" w:rsidRPr="00291539" w:rsidRDefault="00291539" w:rsidP="00291539">
      <w:pPr>
        <w:adjustRightInd w:val="0"/>
        <w:snapToGrid w:val="0"/>
        <w:spacing w:line="400" w:lineRule="atLeast"/>
        <w:rPr>
          <w:rFonts w:asciiTheme="minorEastAsia" w:eastAsiaTheme="minorEastAsia" w:hAnsiTheme="minorEastAsia"/>
          <w:szCs w:val="21"/>
        </w:rPr>
      </w:pPr>
    </w:p>
    <w:p w:rsidR="00291539" w:rsidRPr="00291539" w:rsidRDefault="00291539" w:rsidP="00291539">
      <w:pPr>
        <w:adjustRightInd w:val="0"/>
        <w:snapToGrid w:val="0"/>
        <w:spacing w:line="400" w:lineRule="atLeast"/>
        <w:rPr>
          <w:rFonts w:asciiTheme="minorEastAsia" w:eastAsiaTheme="minorEastAsia" w:hAnsiTheme="minorEastAsia"/>
          <w:szCs w:val="21"/>
        </w:rPr>
      </w:pPr>
    </w:p>
    <w:p w:rsidR="00291539" w:rsidRPr="00291539" w:rsidRDefault="00291539" w:rsidP="00291539">
      <w:pPr>
        <w:tabs>
          <w:tab w:val="left" w:pos="4970"/>
        </w:tabs>
        <w:adjustRightInd w:val="0"/>
        <w:snapToGrid w:val="0"/>
        <w:spacing w:line="400" w:lineRule="atLeast"/>
        <w:rPr>
          <w:rFonts w:asciiTheme="minorEastAsia" w:eastAsiaTheme="minorEastAsia" w:hAnsiTheme="minorEastAsia"/>
          <w:b/>
          <w:szCs w:val="21"/>
        </w:rPr>
      </w:pPr>
      <w:r w:rsidRPr="00291539">
        <w:rPr>
          <w:rFonts w:asciiTheme="minorEastAsia" w:eastAsiaTheme="minorEastAsia" w:hAnsiTheme="minorEastAsia"/>
          <w:b/>
          <w:szCs w:val="21"/>
        </w:rPr>
        <w:t>立信会计师事务所（特殊普通合伙）</w:t>
      </w:r>
      <w:r w:rsidRPr="00291539">
        <w:rPr>
          <w:rFonts w:asciiTheme="minorEastAsia" w:eastAsiaTheme="minorEastAsia" w:hAnsiTheme="minorEastAsia"/>
          <w:b/>
          <w:szCs w:val="21"/>
        </w:rPr>
        <w:tab/>
        <w:t>中国注册会计师：</w:t>
      </w:r>
      <w:r w:rsidRPr="00291539">
        <w:rPr>
          <w:rFonts w:asciiTheme="minorEastAsia" w:eastAsiaTheme="minorEastAsia" w:hAnsiTheme="minorEastAsia"/>
          <w:szCs w:val="21"/>
        </w:rPr>
        <w:fldChar w:fldCharType="begin" w:fldLock="1"/>
      </w:r>
      <w:r w:rsidRPr="00291539">
        <w:rPr>
          <w:rFonts w:asciiTheme="minorEastAsia" w:eastAsiaTheme="minorEastAsia" w:hAnsiTheme="minorEastAsia"/>
          <w:szCs w:val="21"/>
        </w:rPr>
        <w:instrText xml:space="preserve"> DOCVARIABLE "取项目信息_签字会计师一_" \* MERGEFORMAT </w:instrText>
      </w:r>
      <w:r w:rsidRPr="00291539">
        <w:rPr>
          <w:rFonts w:asciiTheme="minorEastAsia" w:eastAsiaTheme="minorEastAsia" w:hAnsiTheme="minorEastAsia"/>
          <w:szCs w:val="21"/>
        </w:rPr>
        <w:fldChar w:fldCharType="end"/>
      </w:r>
    </w:p>
    <w:p w:rsidR="00291539" w:rsidRPr="00291539" w:rsidRDefault="00291539" w:rsidP="00291539">
      <w:pPr>
        <w:tabs>
          <w:tab w:val="left" w:pos="4970"/>
        </w:tabs>
        <w:adjustRightInd w:val="0"/>
        <w:snapToGrid w:val="0"/>
        <w:spacing w:line="400" w:lineRule="atLeast"/>
        <w:rPr>
          <w:rFonts w:asciiTheme="minorEastAsia" w:eastAsiaTheme="minorEastAsia" w:hAnsiTheme="minorEastAsia"/>
          <w:b/>
          <w:szCs w:val="21"/>
        </w:rPr>
      </w:pPr>
    </w:p>
    <w:p w:rsidR="00291539" w:rsidRPr="00291539" w:rsidRDefault="00291539" w:rsidP="00291539">
      <w:pPr>
        <w:tabs>
          <w:tab w:val="left" w:pos="4970"/>
        </w:tabs>
        <w:adjustRightInd w:val="0"/>
        <w:snapToGrid w:val="0"/>
        <w:spacing w:line="400" w:lineRule="atLeast"/>
        <w:rPr>
          <w:rFonts w:asciiTheme="minorEastAsia" w:eastAsiaTheme="minorEastAsia" w:hAnsiTheme="minorEastAsia"/>
          <w:b/>
          <w:szCs w:val="21"/>
        </w:rPr>
      </w:pPr>
    </w:p>
    <w:p w:rsidR="00291539" w:rsidRPr="00291539" w:rsidRDefault="00291539" w:rsidP="00291539">
      <w:pPr>
        <w:tabs>
          <w:tab w:val="left" w:pos="4970"/>
        </w:tabs>
        <w:adjustRightInd w:val="0"/>
        <w:snapToGrid w:val="0"/>
        <w:spacing w:line="400" w:lineRule="atLeast"/>
        <w:rPr>
          <w:rFonts w:asciiTheme="minorEastAsia" w:eastAsiaTheme="minorEastAsia" w:hAnsiTheme="minorEastAsia"/>
          <w:b/>
          <w:szCs w:val="21"/>
        </w:rPr>
      </w:pPr>
      <w:r w:rsidRPr="00291539">
        <w:rPr>
          <w:rFonts w:asciiTheme="minorEastAsia" w:eastAsiaTheme="minorEastAsia" w:hAnsiTheme="minorEastAsia"/>
          <w:b/>
          <w:szCs w:val="21"/>
        </w:rPr>
        <w:t xml:space="preserve">          中国·上海</w:t>
      </w:r>
      <w:r w:rsidRPr="00291539">
        <w:rPr>
          <w:rFonts w:asciiTheme="minorEastAsia" w:eastAsiaTheme="minorEastAsia" w:hAnsiTheme="minorEastAsia"/>
          <w:b/>
          <w:szCs w:val="21"/>
        </w:rPr>
        <w:tab/>
        <w:t>中国注册会计师：</w:t>
      </w:r>
    </w:p>
    <w:p w:rsidR="00291539" w:rsidRPr="00291539" w:rsidRDefault="00291539" w:rsidP="00291539">
      <w:pPr>
        <w:tabs>
          <w:tab w:val="left" w:pos="4970"/>
        </w:tabs>
        <w:adjustRightInd w:val="0"/>
        <w:snapToGrid w:val="0"/>
        <w:spacing w:line="400" w:lineRule="atLeast"/>
        <w:ind w:firstLineChars="1607" w:firstLine="3388"/>
        <w:rPr>
          <w:rFonts w:asciiTheme="minorEastAsia" w:eastAsiaTheme="minorEastAsia" w:hAnsiTheme="minorEastAsia"/>
          <w:b/>
          <w:szCs w:val="21"/>
        </w:rPr>
      </w:pPr>
    </w:p>
    <w:p w:rsidR="00291539" w:rsidRPr="00291539" w:rsidRDefault="00291539" w:rsidP="00291539">
      <w:pPr>
        <w:tabs>
          <w:tab w:val="left" w:pos="4970"/>
        </w:tabs>
        <w:adjustRightInd w:val="0"/>
        <w:snapToGrid w:val="0"/>
        <w:spacing w:line="400" w:lineRule="atLeast"/>
        <w:ind w:firstLineChars="1607" w:firstLine="3388"/>
        <w:rPr>
          <w:rFonts w:asciiTheme="minorEastAsia" w:eastAsiaTheme="minorEastAsia" w:hAnsiTheme="minorEastAsia"/>
          <w:b/>
          <w:szCs w:val="21"/>
        </w:rPr>
      </w:pPr>
    </w:p>
    <w:p w:rsidR="00291539" w:rsidRPr="00291539" w:rsidRDefault="00291539" w:rsidP="00291539">
      <w:pPr>
        <w:tabs>
          <w:tab w:val="left" w:pos="4970"/>
        </w:tabs>
        <w:snapToGrid w:val="0"/>
        <w:spacing w:line="400" w:lineRule="atLeast"/>
        <w:rPr>
          <w:rFonts w:asciiTheme="minorEastAsia" w:eastAsiaTheme="minorEastAsia" w:hAnsiTheme="minorEastAsia"/>
          <w:szCs w:val="21"/>
        </w:rPr>
        <w:sectPr w:rsidR="00291539" w:rsidRPr="00291539" w:rsidSect="001842E3">
          <w:footerReference w:type="default" r:id="rId10"/>
          <w:pgSz w:w="11906" w:h="16838"/>
          <w:pgMar w:top="2155" w:right="1797" w:bottom="1440" w:left="1797" w:header="851" w:footer="992" w:gutter="0"/>
          <w:pgNumType w:start="1"/>
          <w:cols w:space="425"/>
          <w:docGrid w:type="lines" w:linePitch="312"/>
        </w:sectPr>
      </w:pPr>
      <w:r w:rsidRPr="00291539">
        <w:rPr>
          <w:rFonts w:asciiTheme="minorEastAsia" w:eastAsiaTheme="minorEastAsia" w:hAnsiTheme="minorEastAsia"/>
          <w:b/>
          <w:szCs w:val="21"/>
        </w:rPr>
        <w:tab/>
      </w:r>
      <w:r w:rsidRPr="00291539">
        <w:rPr>
          <w:rFonts w:asciiTheme="minorEastAsia" w:eastAsiaTheme="minorEastAsia" w:hAnsiTheme="minorEastAsia"/>
          <w:b/>
          <w:bCs/>
          <w:spacing w:val="20"/>
          <w:szCs w:val="21"/>
        </w:rPr>
        <w:t>二〇一七</w:t>
      </w:r>
      <w:r w:rsidRPr="00291539">
        <w:rPr>
          <w:rFonts w:asciiTheme="minorEastAsia" w:eastAsiaTheme="minorEastAsia" w:hAnsiTheme="minorEastAsia"/>
          <w:b/>
          <w:szCs w:val="21"/>
        </w:rPr>
        <w:t>年四月二十日</w:t>
      </w:r>
    </w:p>
    <w:p w:rsidR="009B378C" w:rsidRPr="00291539" w:rsidRDefault="009B378C" w:rsidP="00291539">
      <w:pPr>
        <w:pStyle w:val="af9"/>
      </w:pPr>
      <w:bookmarkStart w:id="10" w:name="_Toc481660561"/>
      <w:r>
        <w:rPr>
          <w:rFonts w:hint="eastAsia"/>
        </w:rPr>
        <w:lastRenderedPageBreak/>
        <w:t>关于公司</w:t>
      </w:r>
      <w:r>
        <w:t>201</w:t>
      </w:r>
      <w:r w:rsidR="00291539">
        <w:rPr>
          <w:rFonts w:hint="eastAsia"/>
        </w:rPr>
        <w:t>6</w:t>
      </w:r>
      <w:r>
        <w:rPr>
          <w:rFonts w:hint="eastAsia"/>
        </w:rPr>
        <w:t>年度利润分配的议案</w:t>
      </w:r>
      <w:bookmarkEnd w:id="10"/>
    </w:p>
    <w:p w:rsidR="00A64786" w:rsidRPr="00A64786" w:rsidRDefault="00A64786" w:rsidP="00A64786"/>
    <w:p w:rsidR="009B378C" w:rsidRPr="005C7332" w:rsidRDefault="009B378C" w:rsidP="00430E52">
      <w:pPr>
        <w:spacing w:beforeLines="50" w:before="156" w:afterLines="50" w:after="156" w:line="360" w:lineRule="auto"/>
        <w:ind w:rightChars="50" w:right="105"/>
        <w:rPr>
          <w:rFonts w:ascii="宋体" w:hAnsi="宋体"/>
          <w:bCs/>
          <w:szCs w:val="21"/>
        </w:rPr>
      </w:pPr>
      <w:r w:rsidRPr="005C7332">
        <w:rPr>
          <w:rFonts w:ascii="宋体" w:hAnsi="宋体" w:hint="eastAsia"/>
          <w:bCs/>
          <w:szCs w:val="21"/>
        </w:rPr>
        <w:t>各位股东</w:t>
      </w:r>
      <w:r w:rsidRPr="005C7332">
        <w:rPr>
          <w:rFonts w:ascii="宋体" w:hAnsi="宋体"/>
          <w:bCs/>
          <w:szCs w:val="21"/>
        </w:rPr>
        <w:t>:</w:t>
      </w:r>
    </w:p>
    <w:p w:rsidR="00291539" w:rsidRPr="00291539" w:rsidRDefault="00291539" w:rsidP="00430E52">
      <w:pPr>
        <w:spacing w:beforeLines="50" w:before="156" w:afterLines="50" w:after="156" w:line="360" w:lineRule="auto"/>
        <w:ind w:rightChars="50" w:right="105" w:firstLineChars="200" w:firstLine="420"/>
        <w:rPr>
          <w:rFonts w:ascii="宋体" w:hAnsi="宋体"/>
          <w:bCs/>
          <w:szCs w:val="21"/>
        </w:rPr>
      </w:pPr>
      <w:r w:rsidRPr="00291539">
        <w:rPr>
          <w:rFonts w:ascii="宋体" w:hAnsi="宋体" w:hint="eastAsia"/>
          <w:bCs/>
          <w:szCs w:val="21"/>
        </w:rPr>
        <w:t>经立信会计师事务所（特殊普通合伙）审计，公司2016年度实现净利润</w:t>
      </w:r>
      <w:r w:rsidRPr="00291539">
        <w:rPr>
          <w:rFonts w:ascii="宋体" w:hAnsi="宋体"/>
          <w:bCs/>
          <w:szCs w:val="21"/>
        </w:rPr>
        <w:t>-1,807,559,173.73</w:t>
      </w:r>
      <w:r w:rsidRPr="00291539">
        <w:rPr>
          <w:rFonts w:ascii="宋体" w:hAnsi="宋体" w:hint="eastAsia"/>
          <w:bCs/>
          <w:szCs w:val="21"/>
        </w:rPr>
        <w:t>元，归属于母公司所有者的净利润</w:t>
      </w:r>
      <w:r w:rsidRPr="00291539">
        <w:rPr>
          <w:rFonts w:ascii="宋体" w:hAnsi="宋体"/>
          <w:bCs/>
          <w:szCs w:val="21"/>
        </w:rPr>
        <w:t>-1,775,623,467.63</w:t>
      </w:r>
      <w:r w:rsidRPr="00291539">
        <w:rPr>
          <w:rFonts w:ascii="宋体" w:hAnsi="宋体" w:hint="eastAsia"/>
          <w:bCs/>
          <w:szCs w:val="21"/>
        </w:rPr>
        <w:t>元。截至2015年末公司累计未分配利润为</w:t>
      </w:r>
      <w:r w:rsidRPr="00291539">
        <w:rPr>
          <w:rFonts w:ascii="宋体" w:hAnsi="宋体"/>
          <w:bCs/>
          <w:szCs w:val="21"/>
        </w:rPr>
        <w:t>-561,604,574.96</w:t>
      </w:r>
      <w:r w:rsidRPr="00291539">
        <w:rPr>
          <w:rFonts w:ascii="宋体" w:hAnsi="宋体" w:hint="eastAsia"/>
          <w:bCs/>
          <w:szCs w:val="21"/>
        </w:rPr>
        <w:t>元，公司2016年经营亏损，2016年末公司累计未分配利润为</w:t>
      </w:r>
      <w:r w:rsidRPr="00291539">
        <w:rPr>
          <w:rFonts w:ascii="宋体" w:hAnsi="宋体"/>
          <w:bCs/>
          <w:szCs w:val="21"/>
        </w:rPr>
        <w:t>-2,337,228,042.59</w:t>
      </w:r>
      <w:r w:rsidRPr="00291539">
        <w:rPr>
          <w:rFonts w:ascii="宋体" w:hAnsi="宋体" w:hint="eastAsia"/>
          <w:bCs/>
          <w:szCs w:val="21"/>
        </w:rPr>
        <w:t>元，需结转下年度弥补。</w:t>
      </w:r>
    </w:p>
    <w:p w:rsidR="00291539" w:rsidRPr="00291539" w:rsidRDefault="00291539" w:rsidP="00430E52">
      <w:pPr>
        <w:spacing w:beforeLines="50" w:before="156" w:afterLines="50" w:after="156" w:line="360" w:lineRule="auto"/>
        <w:ind w:rightChars="50" w:right="105" w:firstLineChars="200" w:firstLine="420"/>
        <w:rPr>
          <w:rFonts w:ascii="宋体" w:hAnsi="宋体"/>
          <w:bCs/>
          <w:szCs w:val="21"/>
        </w:rPr>
      </w:pPr>
      <w:r w:rsidRPr="00291539">
        <w:rPr>
          <w:rFonts w:ascii="宋体" w:hAnsi="宋体" w:hint="eastAsia"/>
          <w:bCs/>
          <w:szCs w:val="21"/>
        </w:rPr>
        <w:t>鉴于公司2016年度经营亏损，且2016年末未分配利润为负数，公司2016年度利润分配方案为：不进行利润分配，也不进行资本公积转增股本。</w:t>
      </w:r>
    </w:p>
    <w:p w:rsidR="009B378C" w:rsidRPr="009B378C" w:rsidRDefault="009B378C" w:rsidP="00430E52">
      <w:pPr>
        <w:spacing w:beforeLines="50" w:before="156" w:afterLines="50" w:after="156" w:line="360" w:lineRule="auto"/>
        <w:ind w:rightChars="50" w:right="105" w:firstLineChars="200" w:firstLine="420"/>
        <w:rPr>
          <w:rFonts w:ascii="宋体" w:hAnsi="宋体"/>
          <w:bCs/>
          <w:szCs w:val="21"/>
        </w:rPr>
      </w:pPr>
      <w:r w:rsidRPr="005C7332">
        <w:rPr>
          <w:rFonts w:ascii="宋体" w:hAnsi="宋体" w:hint="eastAsia"/>
          <w:bCs/>
          <w:szCs w:val="21"/>
        </w:rPr>
        <w:t>以上议案提请股东大会予以审议。</w:t>
      </w:r>
    </w:p>
    <w:p w:rsidR="009B378C" w:rsidRPr="009B378C" w:rsidRDefault="009B378C" w:rsidP="00430E52">
      <w:pPr>
        <w:spacing w:beforeLines="50" w:before="156" w:afterLines="50" w:after="156" w:line="360" w:lineRule="auto"/>
        <w:ind w:rightChars="50" w:right="105"/>
        <w:rPr>
          <w:rFonts w:ascii="宋体" w:hAnsi="宋体"/>
          <w:bCs/>
          <w:szCs w:val="21"/>
        </w:rPr>
      </w:pPr>
    </w:p>
    <w:p w:rsidR="009B378C" w:rsidRPr="009B378C" w:rsidRDefault="009B378C" w:rsidP="00430E52">
      <w:pPr>
        <w:spacing w:beforeLines="50" w:before="156" w:afterLines="50" w:after="156" w:line="360" w:lineRule="auto"/>
        <w:ind w:rightChars="50" w:right="105" w:firstLineChars="200" w:firstLine="420"/>
        <w:rPr>
          <w:rFonts w:ascii="宋体" w:hAnsi="宋体"/>
          <w:bCs/>
          <w:szCs w:val="21"/>
        </w:rPr>
      </w:pPr>
    </w:p>
    <w:p w:rsidR="009B378C" w:rsidRPr="009B378C" w:rsidRDefault="009B378C" w:rsidP="00430E52">
      <w:pPr>
        <w:spacing w:beforeLines="50" w:before="156" w:afterLines="50" w:after="156" w:line="360" w:lineRule="auto"/>
        <w:ind w:rightChars="-27" w:right="-57" w:firstLineChars="2650" w:firstLine="5565"/>
        <w:rPr>
          <w:rFonts w:ascii="宋体" w:hAnsi="宋体"/>
          <w:bCs/>
          <w:szCs w:val="21"/>
        </w:rPr>
      </w:pPr>
      <w:r w:rsidRPr="005C7332">
        <w:rPr>
          <w:rFonts w:ascii="宋体" w:hAnsi="宋体" w:hint="eastAsia"/>
          <w:bCs/>
          <w:szCs w:val="21"/>
        </w:rPr>
        <w:t>大唐电信科技股份有限公司</w:t>
      </w:r>
    </w:p>
    <w:p w:rsidR="009B378C" w:rsidRPr="009B378C" w:rsidRDefault="009B378C" w:rsidP="00430E52">
      <w:pPr>
        <w:spacing w:beforeLines="50" w:before="156" w:afterLines="50" w:after="156" w:line="360" w:lineRule="auto"/>
        <w:ind w:rightChars="50" w:right="105" w:firstLineChars="200" w:firstLine="420"/>
        <w:rPr>
          <w:rFonts w:ascii="宋体" w:hAnsi="宋体"/>
          <w:bCs/>
          <w:szCs w:val="21"/>
        </w:rPr>
      </w:pPr>
      <w:r w:rsidRPr="005C7332">
        <w:rPr>
          <w:rFonts w:ascii="宋体" w:hAnsi="宋体"/>
          <w:bCs/>
          <w:szCs w:val="21"/>
        </w:rPr>
        <w:t xml:space="preserve">                                                    </w:t>
      </w:r>
      <w:r w:rsidR="002A0C7C">
        <w:rPr>
          <w:rFonts w:ascii="宋体" w:hAnsi="宋体"/>
          <w:bCs/>
          <w:szCs w:val="21"/>
        </w:rPr>
        <w:t xml:space="preserve">     </w:t>
      </w:r>
      <w:r w:rsidRPr="005C7332">
        <w:rPr>
          <w:rFonts w:ascii="宋体" w:hAnsi="宋体"/>
          <w:bCs/>
          <w:szCs w:val="21"/>
        </w:rPr>
        <w:t>201</w:t>
      </w:r>
      <w:r w:rsidR="00291539">
        <w:rPr>
          <w:rFonts w:ascii="宋体" w:hAnsi="宋体" w:hint="eastAsia"/>
          <w:bCs/>
          <w:szCs w:val="21"/>
        </w:rPr>
        <w:t>7</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sidR="002C4A43">
        <w:rPr>
          <w:rFonts w:ascii="宋体" w:hAnsi="宋体" w:hint="eastAsia"/>
          <w:bCs/>
          <w:szCs w:val="21"/>
        </w:rPr>
        <w:t>1</w:t>
      </w:r>
      <w:r w:rsidR="00291539">
        <w:rPr>
          <w:rFonts w:ascii="宋体" w:hAnsi="宋体" w:hint="eastAsia"/>
          <w:bCs/>
          <w:szCs w:val="21"/>
        </w:rPr>
        <w:t>2</w:t>
      </w:r>
      <w:r w:rsidRPr="005C7332">
        <w:rPr>
          <w:rFonts w:ascii="宋体" w:hAnsi="宋体" w:hint="eastAsia"/>
          <w:bCs/>
          <w:szCs w:val="21"/>
        </w:rPr>
        <w:t>日</w:t>
      </w:r>
    </w:p>
    <w:p w:rsidR="009B378C" w:rsidRPr="00036728" w:rsidRDefault="009B378C" w:rsidP="00C528AF">
      <w:pPr>
        <w:rPr>
          <w:szCs w:val="21"/>
        </w:rPr>
      </w:pPr>
    </w:p>
    <w:p w:rsidR="009B378C" w:rsidRDefault="009B378C" w:rsidP="00247D74">
      <w:pPr>
        <w:spacing w:line="360" w:lineRule="auto"/>
        <w:jc w:val="center"/>
        <w:rPr>
          <w:rFonts w:ascii="黑体" w:eastAsia="黑体"/>
          <w:bCs/>
          <w:sz w:val="32"/>
          <w:szCs w:val="36"/>
        </w:rPr>
      </w:pPr>
    </w:p>
    <w:p w:rsidR="00855668" w:rsidRDefault="00855668" w:rsidP="00247D74">
      <w:pPr>
        <w:spacing w:line="360" w:lineRule="auto"/>
        <w:jc w:val="center"/>
        <w:rPr>
          <w:rFonts w:ascii="黑体" w:eastAsia="黑体"/>
          <w:bCs/>
          <w:sz w:val="32"/>
          <w:szCs w:val="36"/>
        </w:rPr>
      </w:pPr>
    </w:p>
    <w:p w:rsidR="00855668" w:rsidRDefault="00855668" w:rsidP="00247D74">
      <w:pPr>
        <w:spacing w:line="360" w:lineRule="auto"/>
        <w:jc w:val="center"/>
        <w:rPr>
          <w:rFonts w:ascii="黑体" w:eastAsia="黑体"/>
          <w:bCs/>
          <w:sz w:val="32"/>
          <w:szCs w:val="36"/>
        </w:rPr>
      </w:pPr>
    </w:p>
    <w:p w:rsidR="00855668" w:rsidRDefault="00855668" w:rsidP="00247D74">
      <w:pPr>
        <w:spacing w:line="360" w:lineRule="auto"/>
        <w:jc w:val="center"/>
        <w:rPr>
          <w:rFonts w:ascii="黑体" w:eastAsia="黑体"/>
          <w:bCs/>
          <w:sz w:val="32"/>
          <w:szCs w:val="36"/>
        </w:rPr>
      </w:pPr>
    </w:p>
    <w:p w:rsidR="00855668" w:rsidRDefault="00855668" w:rsidP="00247D74">
      <w:pPr>
        <w:spacing w:line="360" w:lineRule="auto"/>
        <w:jc w:val="center"/>
        <w:rPr>
          <w:rFonts w:ascii="黑体" w:eastAsia="黑体"/>
          <w:bCs/>
          <w:sz w:val="32"/>
          <w:szCs w:val="36"/>
        </w:rPr>
      </w:pPr>
    </w:p>
    <w:p w:rsidR="00855668" w:rsidRDefault="00855668" w:rsidP="00247D74">
      <w:pPr>
        <w:spacing w:line="360" w:lineRule="auto"/>
        <w:jc w:val="center"/>
        <w:rPr>
          <w:rFonts w:ascii="黑体" w:eastAsia="黑体"/>
          <w:bCs/>
          <w:sz w:val="32"/>
          <w:szCs w:val="36"/>
        </w:rPr>
      </w:pPr>
    </w:p>
    <w:p w:rsidR="001410D3" w:rsidRDefault="001410D3" w:rsidP="00305149">
      <w:pPr>
        <w:spacing w:line="360" w:lineRule="auto"/>
        <w:rPr>
          <w:rFonts w:ascii="黑体" w:eastAsia="黑体"/>
          <w:bCs/>
          <w:sz w:val="32"/>
          <w:szCs w:val="36"/>
        </w:rPr>
      </w:pPr>
    </w:p>
    <w:p w:rsidR="00291539" w:rsidRDefault="00291539">
      <w:pPr>
        <w:widowControl/>
        <w:jc w:val="left"/>
        <w:rPr>
          <w:rFonts w:asciiTheme="majorHAnsi" w:hAnsiTheme="majorHAnsi" w:cstheme="majorBidi"/>
          <w:b/>
          <w:bCs/>
          <w:sz w:val="32"/>
          <w:szCs w:val="32"/>
        </w:rPr>
      </w:pPr>
      <w:r>
        <w:br w:type="page"/>
      </w:r>
    </w:p>
    <w:p w:rsidR="00855668" w:rsidRDefault="00855668" w:rsidP="00855668">
      <w:pPr>
        <w:pStyle w:val="af9"/>
      </w:pPr>
      <w:bookmarkStart w:id="11" w:name="_Toc481660562"/>
      <w:r w:rsidRPr="00855668">
        <w:rPr>
          <w:rFonts w:hint="eastAsia"/>
        </w:rPr>
        <w:lastRenderedPageBreak/>
        <w:t>关于为控股子公司提供担保的议案</w:t>
      </w:r>
      <w:bookmarkEnd w:id="11"/>
    </w:p>
    <w:p w:rsidR="00A64786" w:rsidRPr="00A64786" w:rsidRDefault="00A64786" w:rsidP="00A64786"/>
    <w:p w:rsidR="008F16D5" w:rsidRPr="005C7332" w:rsidRDefault="008F16D5" w:rsidP="00A24715">
      <w:pPr>
        <w:spacing w:beforeLines="50" w:before="156" w:afterLines="50" w:after="156" w:line="360" w:lineRule="auto"/>
        <w:ind w:rightChars="50" w:right="105"/>
        <w:rPr>
          <w:rFonts w:ascii="宋体" w:hAnsi="宋体"/>
          <w:bCs/>
          <w:szCs w:val="21"/>
        </w:rPr>
      </w:pPr>
      <w:r w:rsidRPr="005C7332">
        <w:rPr>
          <w:rFonts w:ascii="宋体" w:hAnsi="宋体" w:hint="eastAsia"/>
          <w:bCs/>
          <w:szCs w:val="21"/>
        </w:rPr>
        <w:t>各位股东</w:t>
      </w:r>
      <w:r w:rsidRPr="005C7332">
        <w:rPr>
          <w:rFonts w:ascii="宋体" w:hAnsi="宋体"/>
          <w:bCs/>
          <w:szCs w:val="21"/>
        </w:rPr>
        <w:t>:</w:t>
      </w:r>
    </w:p>
    <w:p w:rsidR="00686F1D" w:rsidRPr="00686F1D" w:rsidRDefault="00686F1D" w:rsidP="00A24715">
      <w:pPr>
        <w:spacing w:beforeLines="50" w:before="156" w:afterLines="50" w:after="156" w:line="360" w:lineRule="auto"/>
        <w:ind w:rightChars="50" w:right="105" w:firstLineChars="200" w:firstLine="420"/>
        <w:rPr>
          <w:rFonts w:ascii="宋体" w:hAnsi="宋体"/>
          <w:szCs w:val="21"/>
        </w:rPr>
      </w:pPr>
      <w:r w:rsidRPr="00861CE9">
        <w:rPr>
          <w:rFonts w:ascii="宋体" w:hAnsi="宋体" w:hint="eastAsia"/>
          <w:szCs w:val="21"/>
        </w:rPr>
        <w:t>根据《上海证券交易所股票上市规则》的规定，现将公司</w:t>
      </w:r>
      <w:r w:rsidRPr="00861CE9">
        <w:rPr>
          <w:rFonts w:ascii="宋体" w:hAnsi="宋体"/>
          <w:szCs w:val="21"/>
        </w:rPr>
        <w:t>201</w:t>
      </w:r>
      <w:r>
        <w:rPr>
          <w:rFonts w:ascii="宋体" w:hAnsi="宋体" w:hint="eastAsia"/>
          <w:szCs w:val="21"/>
        </w:rPr>
        <w:t>7</w:t>
      </w:r>
      <w:r w:rsidRPr="00861CE9">
        <w:rPr>
          <w:rFonts w:ascii="宋体" w:hAnsi="宋体" w:hint="eastAsia"/>
          <w:szCs w:val="21"/>
        </w:rPr>
        <w:t>年拟为控股子公司提供担保的议案提交本次股东大会审议，具体内容如下：</w:t>
      </w:r>
    </w:p>
    <w:p w:rsidR="00291539" w:rsidRPr="00686F1D" w:rsidRDefault="00291539" w:rsidP="00A24715">
      <w:pPr>
        <w:widowControl/>
        <w:adjustRightInd w:val="0"/>
        <w:snapToGrid w:val="0"/>
        <w:spacing w:beforeLines="50" w:before="156" w:afterLines="50" w:after="156" w:line="360" w:lineRule="auto"/>
        <w:ind w:rightChars="50" w:right="105" w:firstLine="426"/>
        <w:rPr>
          <w:rFonts w:asciiTheme="minorEastAsia" w:eastAsiaTheme="minorEastAsia" w:hAnsiTheme="minorEastAsia"/>
          <w:b/>
          <w:szCs w:val="21"/>
        </w:rPr>
      </w:pPr>
      <w:r w:rsidRPr="00686F1D">
        <w:rPr>
          <w:rFonts w:asciiTheme="minorEastAsia" w:eastAsiaTheme="minorEastAsia" w:hAnsiTheme="minorEastAsia" w:hint="eastAsia"/>
          <w:b/>
          <w:szCs w:val="21"/>
        </w:rPr>
        <w:t>一、担保情况概述</w:t>
      </w:r>
    </w:p>
    <w:p w:rsidR="00291539" w:rsidRPr="00291539" w:rsidRDefault="00291539" w:rsidP="00A24715">
      <w:pPr>
        <w:widowControl/>
        <w:adjustRightInd w:val="0"/>
        <w:snapToGrid w:val="0"/>
        <w:spacing w:line="360" w:lineRule="auto"/>
        <w:ind w:firstLine="426"/>
        <w:rPr>
          <w:rFonts w:asciiTheme="minorEastAsia" w:eastAsiaTheme="minorEastAsia" w:hAnsiTheme="minorEastAsia"/>
          <w:szCs w:val="21"/>
        </w:rPr>
      </w:pPr>
      <w:r w:rsidRPr="00291539">
        <w:rPr>
          <w:rFonts w:asciiTheme="minorEastAsia" w:eastAsiaTheme="minorEastAsia" w:hAnsiTheme="minorEastAsia" w:hint="eastAsia"/>
          <w:szCs w:val="21"/>
        </w:rPr>
        <w:t>（一）担保基本情况</w:t>
      </w:r>
    </w:p>
    <w:p w:rsidR="00291539" w:rsidRPr="00291539" w:rsidRDefault="00291539" w:rsidP="00A24715">
      <w:pPr>
        <w:widowControl/>
        <w:adjustRightInd w:val="0"/>
        <w:snapToGrid w:val="0"/>
        <w:spacing w:line="360" w:lineRule="auto"/>
        <w:ind w:firstLine="426"/>
        <w:rPr>
          <w:rFonts w:asciiTheme="minorEastAsia" w:eastAsiaTheme="minorEastAsia" w:hAnsiTheme="minorEastAsia"/>
          <w:szCs w:val="21"/>
        </w:rPr>
      </w:pPr>
      <w:r w:rsidRPr="00291539">
        <w:rPr>
          <w:rFonts w:asciiTheme="minorEastAsia" w:eastAsiaTheme="minorEastAsia" w:hAnsiTheme="minorEastAsia"/>
          <w:szCs w:val="21"/>
        </w:rPr>
        <w:t>201</w:t>
      </w:r>
      <w:r w:rsidRPr="00291539">
        <w:rPr>
          <w:rFonts w:asciiTheme="minorEastAsia" w:eastAsiaTheme="minorEastAsia" w:hAnsiTheme="minorEastAsia" w:hint="eastAsia"/>
          <w:szCs w:val="21"/>
        </w:rPr>
        <w:t>7年4月20日，公司</w:t>
      </w:r>
      <w:r w:rsidRPr="00291539">
        <w:rPr>
          <w:rFonts w:asciiTheme="minorEastAsia" w:eastAsiaTheme="minorEastAsia" w:hAnsiTheme="minorEastAsia"/>
          <w:szCs w:val="21"/>
        </w:rPr>
        <w:t>第</w:t>
      </w:r>
      <w:r w:rsidRPr="00291539">
        <w:rPr>
          <w:rFonts w:asciiTheme="minorEastAsia" w:eastAsiaTheme="minorEastAsia" w:hAnsiTheme="minorEastAsia" w:hint="eastAsia"/>
          <w:szCs w:val="21"/>
        </w:rPr>
        <w:t>七</w:t>
      </w:r>
      <w:r w:rsidRPr="00291539">
        <w:rPr>
          <w:rFonts w:asciiTheme="minorEastAsia" w:eastAsiaTheme="minorEastAsia" w:hAnsiTheme="minorEastAsia"/>
          <w:szCs w:val="21"/>
        </w:rPr>
        <w:t>届</w:t>
      </w:r>
      <w:r w:rsidRPr="00291539">
        <w:rPr>
          <w:rFonts w:asciiTheme="minorEastAsia" w:eastAsiaTheme="minorEastAsia" w:hAnsiTheme="minorEastAsia" w:hint="eastAsia"/>
          <w:szCs w:val="21"/>
        </w:rPr>
        <w:t>第十次</w:t>
      </w:r>
      <w:r w:rsidRPr="00291539">
        <w:rPr>
          <w:rFonts w:asciiTheme="minorEastAsia" w:eastAsiaTheme="minorEastAsia" w:hAnsiTheme="minorEastAsia"/>
          <w:szCs w:val="21"/>
        </w:rPr>
        <w:t>董事会</w:t>
      </w:r>
      <w:r w:rsidRPr="00291539">
        <w:rPr>
          <w:rFonts w:asciiTheme="minorEastAsia" w:eastAsiaTheme="minorEastAsia" w:hAnsiTheme="minorEastAsia" w:hint="eastAsia"/>
          <w:szCs w:val="21"/>
        </w:rPr>
        <w:t>审议通过《关于为控股子公司提供担保的议案》，具体内容如下：</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w:t>
      </w:r>
      <w:proofErr w:type="gramStart"/>
      <w:r w:rsidRPr="00291539">
        <w:rPr>
          <w:rFonts w:asciiTheme="minorEastAsia" w:eastAsiaTheme="minorEastAsia" w:hAnsiTheme="minorEastAsia" w:hint="eastAsia"/>
          <w:color w:val="000000"/>
        </w:rPr>
        <w:t>联芯科技</w:t>
      </w:r>
      <w:proofErr w:type="gramEnd"/>
      <w:r w:rsidRPr="00291539">
        <w:rPr>
          <w:rFonts w:asciiTheme="minorEastAsia" w:eastAsiaTheme="minorEastAsia" w:hAnsiTheme="minorEastAsia" w:hint="eastAsia"/>
          <w:color w:val="000000"/>
        </w:rPr>
        <w:t>有限公司在中国建设银行股份有限公司上海徐汇支行申请的42,000万元综合授信提供担保。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w:t>
      </w:r>
      <w:proofErr w:type="gramStart"/>
      <w:r w:rsidRPr="00291539">
        <w:rPr>
          <w:rFonts w:asciiTheme="minorEastAsia" w:eastAsiaTheme="minorEastAsia" w:hAnsiTheme="minorEastAsia" w:hint="eastAsia"/>
          <w:color w:val="000000"/>
        </w:rPr>
        <w:t>联芯科技</w:t>
      </w:r>
      <w:proofErr w:type="gramEnd"/>
      <w:r w:rsidRPr="00291539">
        <w:rPr>
          <w:rFonts w:asciiTheme="minorEastAsia" w:eastAsiaTheme="minorEastAsia" w:hAnsiTheme="minorEastAsia" w:hint="eastAsia"/>
          <w:color w:val="000000"/>
        </w:rPr>
        <w:t>有限公司在中国银行股份有限公司上海市浦东开发区支行申请的18,500万元综合授信提供担保。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w:t>
      </w:r>
      <w:proofErr w:type="gramStart"/>
      <w:r w:rsidRPr="00291539">
        <w:rPr>
          <w:rFonts w:asciiTheme="minorEastAsia" w:eastAsiaTheme="minorEastAsia" w:hAnsiTheme="minorEastAsia" w:hint="eastAsia"/>
          <w:color w:val="000000"/>
        </w:rPr>
        <w:t>联芯科技</w:t>
      </w:r>
      <w:proofErr w:type="gramEnd"/>
      <w:r w:rsidRPr="00291539">
        <w:rPr>
          <w:rFonts w:asciiTheme="minorEastAsia" w:eastAsiaTheme="minorEastAsia" w:hAnsiTheme="minorEastAsia" w:hint="eastAsia"/>
          <w:color w:val="000000"/>
        </w:rPr>
        <w:t>有限公司在上海银行股份有限公司万源路支行申请的15,000万元综合授信提供担保。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w:t>
      </w:r>
      <w:proofErr w:type="gramStart"/>
      <w:r w:rsidRPr="00291539">
        <w:rPr>
          <w:rFonts w:asciiTheme="minorEastAsia" w:eastAsiaTheme="minorEastAsia" w:hAnsiTheme="minorEastAsia" w:hint="eastAsia"/>
          <w:color w:val="000000"/>
        </w:rPr>
        <w:t>联芯科技</w:t>
      </w:r>
      <w:proofErr w:type="gramEnd"/>
      <w:r w:rsidRPr="00291539">
        <w:rPr>
          <w:rFonts w:asciiTheme="minorEastAsia" w:eastAsiaTheme="minorEastAsia" w:hAnsiTheme="minorEastAsia" w:hint="eastAsia"/>
          <w:color w:val="000000"/>
        </w:rPr>
        <w:t>有限公司在富邦华</w:t>
      </w:r>
      <w:proofErr w:type="gramStart"/>
      <w:r w:rsidRPr="00291539">
        <w:rPr>
          <w:rFonts w:asciiTheme="minorEastAsia" w:eastAsiaTheme="minorEastAsia" w:hAnsiTheme="minorEastAsia" w:hint="eastAsia"/>
          <w:color w:val="000000"/>
        </w:rPr>
        <w:t>一</w:t>
      </w:r>
      <w:proofErr w:type="gramEnd"/>
      <w:r w:rsidRPr="00291539">
        <w:rPr>
          <w:rFonts w:asciiTheme="minorEastAsia" w:eastAsiaTheme="minorEastAsia" w:hAnsiTheme="minorEastAsia" w:hint="eastAsia"/>
          <w:color w:val="000000"/>
        </w:rPr>
        <w:t>银行有限公司上海徐汇支行申请的5,000万元综合授信提供担保。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w:t>
      </w:r>
      <w:proofErr w:type="gramStart"/>
      <w:r w:rsidRPr="00291539">
        <w:rPr>
          <w:rFonts w:asciiTheme="minorEastAsia" w:eastAsiaTheme="minorEastAsia" w:hAnsiTheme="minorEastAsia" w:hint="eastAsia"/>
          <w:color w:val="000000"/>
        </w:rPr>
        <w:t>联芯科技</w:t>
      </w:r>
      <w:proofErr w:type="gramEnd"/>
      <w:r w:rsidRPr="00291539">
        <w:rPr>
          <w:rFonts w:asciiTheme="minorEastAsia" w:eastAsiaTheme="minorEastAsia" w:hAnsiTheme="minorEastAsia" w:hint="eastAsia"/>
          <w:color w:val="000000"/>
        </w:rPr>
        <w:t>有限公司在上海浦东发展银行股份有限公司金桥支行申请的20,000万元综合授信提供担保。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w:t>
      </w:r>
      <w:proofErr w:type="gramStart"/>
      <w:r w:rsidRPr="00291539">
        <w:rPr>
          <w:rFonts w:asciiTheme="minorEastAsia" w:eastAsiaTheme="minorEastAsia" w:hAnsiTheme="minorEastAsia" w:hint="eastAsia"/>
          <w:color w:val="000000"/>
        </w:rPr>
        <w:t>联芯科技</w:t>
      </w:r>
      <w:proofErr w:type="gramEnd"/>
      <w:r w:rsidRPr="00291539">
        <w:rPr>
          <w:rFonts w:asciiTheme="minorEastAsia" w:eastAsiaTheme="minorEastAsia" w:hAnsiTheme="minorEastAsia" w:hint="eastAsia"/>
          <w:color w:val="000000"/>
        </w:rPr>
        <w:t>有限公司在交通银行股份有限公司上海徐汇支行申请的7,000万元综合授信提供担保。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w:t>
      </w:r>
      <w:proofErr w:type="gramStart"/>
      <w:r w:rsidRPr="00291539">
        <w:rPr>
          <w:rFonts w:asciiTheme="minorEastAsia" w:eastAsiaTheme="minorEastAsia" w:hAnsiTheme="minorEastAsia" w:hint="eastAsia"/>
          <w:color w:val="000000"/>
        </w:rPr>
        <w:t>联芯科技</w:t>
      </w:r>
      <w:proofErr w:type="gramEnd"/>
      <w:r w:rsidRPr="00291539">
        <w:rPr>
          <w:rFonts w:asciiTheme="minorEastAsia" w:eastAsiaTheme="minorEastAsia" w:hAnsiTheme="minorEastAsia" w:hint="eastAsia"/>
          <w:color w:val="000000"/>
        </w:rPr>
        <w:t>有限公司在中国农业银行股份有限公司上海松江支行申请的15,000万元综合授信提供担保。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w:t>
      </w:r>
      <w:proofErr w:type="gramStart"/>
      <w:r w:rsidRPr="00291539">
        <w:rPr>
          <w:rFonts w:asciiTheme="minorEastAsia" w:eastAsiaTheme="minorEastAsia" w:hAnsiTheme="minorEastAsia" w:hint="eastAsia"/>
          <w:color w:val="000000"/>
        </w:rPr>
        <w:t>为联芯科技</w:t>
      </w:r>
      <w:proofErr w:type="gramEnd"/>
      <w:r w:rsidRPr="00291539">
        <w:rPr>
          <w:rFonts w:asciiTheme="minorEastAsia" w:eastAsiaTheme="minorEastAsia" w:hAnsiTheme="minorEastAsia" w:hint="eastAsia"/>
          <w:color w:val="000000"/>
        </w:rPr>
        <w:t>（香港）有限公司</w:t>
      </w:r>
      <w:proofErr w:type="gramStart"/>
      <w:r w:rsidRPr="00291539">
        <w:rPr>
          <w:rFonts w:asciiTheme="minorEastAsia" w:eastAsiaTheme="minorEastAsia" w:hAnsiTheme="minorEastAsia" w:hint="eastAsia"/>
          <w:color w:val="000000"/>
        </w:rPr>
        <w:t>在星展银行</w:t>
      </w:r>
      <w:proofErr w:type="gramEnd"/>
      <w:r w:rsidRPr="00291539">
        <w:rPr>
          <w:rFonts w:asciiTheme="minorEastAsia" w:eastAsiaTheme="minorEastAsia" w:hAnsiTheme="minorEastAsia" w:hint="eastAsia"/>
          <w:color w:val="000000"/>
        </w:rPr>
        <w:t>（中国）有限公司北京分行申请的5,000万元综合授信提供担保。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同意联</w:t>
      </w:r>
      <w:proofErr w:type="gramStart"/>
      <w:r w:rsidRPr="00291539">
        <w:rPr>
          <w:rFonts w:asciiTheme="minorEastAsia" w:eastAsiaTheme="minorEastAsia" w:hAnsiTheme="minorEastAsia" w:hint="eastAsia"/>
          <w:color w:val="000000"/>
        </w:rPr>
        <w:t>芯科技</w:t>
      </w:r>
      <w:proofErr w:type="gramEnd"/>
      <w:r w:rsidRPr="00291539">
        <w:rPr>
          <w:rFonts w:asciiTheme="minorEastAsia" w:eastAsiaTheme="minorEastAsia" w:hAnsiTheme="minorEastAsia" w:hint="eastAsia"/>
          <w:color w:val="000000"/>
        </w:rPr>
        <w:t>有限公司</w:t>
      </w:r>
      <w:proofErr w:type="gramStart"/>
      <w:r w:rsidRPr="00291539">
        <w:rPr>
          <w:rFonts w:asciiTheme="minorEastAsia" w:eastAsiaTheme="minorEastAsia" w:hAnsiTheme="minorEastAsia" w:hint="eastAsia"/>
          <w:color w:val="000000"/>
        </w:rPr>
        <w:t>为联芯科技</w:t>
      </w:r>
      <w:proofErr w:type="gramEnd"/>
      <w:r w:rsidRPr="00291539">
        <w:rPr>
          <w:rFonts w:asciiTheme="minorEastAsia" w:eastAsiaTheme="minorEastAsia" w:hAnsiTheme="minorEastAsia" w:hint="eastAsia"/>
          <w:color w:val="000000"/>
        </w:rPr>
        <w:t>（香港）有限公司在中国建设银行股份有限公司上海徐汇支行申请的30,000万元综合授信提供担保。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同意公司为大唐半导体设计有限公司在国家开发银行股份有限公司申请的15,000万元综合授信提供担保。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lastRenderedPageBreak/>
        <w:t>同意公司为大唐终端技术有限公司在中国建设银行股份有限公司天津开发分行申请的10,000万元综合授信提供担保。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同意公司为大唐终端技术有限公司在上海浦东发展银行股份有限公司天津分行申请的10,000万元综合授信提供担保。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同意公司为大唐终端技术有限公司在平安银行股份有限公司北京分行申请的10,000万元综合授信提供担保。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同意公司为大唐终端技术有限公司在富邦华</w:t>
      </w:r>
      <w:proofErr w:type="gramStart"/>
      <w:r w:rsidRPr="00291539">
        <w:rPr>
          <w:rFonts w:asciiTheme="minorEastAsia" w:eastAsiaTheme="minorEastAsia" w:hAnsiTheme="minorEastAsia" w:hint="eastAsia"/>
          <w:color w:val="000000"/>
        </w:rPr>
        <w:t>一</w:t>
      </w:r>
      <w:proofErr w:type="gramEnd"/>
      <w:r w:rsidRPr="00291539">
        <w:rPr>
          <w:rFonts w:asciiTheme="minorEastAsia" w:eastAsiaTheme="minorEastAsia" w:hAnsiTheme="minorEastAsia" w:hint="eastAsia"/>
          <w:color w:val="000000"/>
        </w:rPr>
        <w:t>银行有限公司天津分行申请的8,000万元综合授信提供担保。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同意公司为大唐终端技术有限公司在中国农业银行股份有限公司天津港保税区支行申请的10,000万元综合授信提供担保。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同意公司为上海浦歌电子有限公司在交通银行股份有限公司上海松江九亭支行申请的10,000万元综合授信提供担保。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同意公司为上海浦歌电子有限公司在招商银行股份有限公司上海田林支行申请的10,000万元综合授信提供担保。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同意公司为江苏安防科技有限公司在中国建设银行股份有限公司南京大行宫支行申请的6,000万元综合授信提供担保。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同意公司为江苏安防科技有限公司在招商银行股份有限公司南京分行申请的6,000万元综合授信提供担保。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同意公司为江苏安防科技有限公司在中国银行股份有限公司南京下关支行申请的3,000万元综合授信提供担保。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同意公司为江苏安防科技有限公司在南京银行股份有限公司城西支行申请的3,000万元综合授信提供担保。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同意公司为江苏安防科技有限公司在交通银行股份有限公司江苏省分行申请的4,000万元综合授信提供担保。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同意公司为江苏安防科技有限公司在中国民生银行股份有限公司南京分行申请的3,000万元综合授信提供担保。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同意公司为大</w:t>
      </w:r>
      <w:proofErr w:type="gramStart"/>
      <w:r w:rsidRPr="00291539">
        <w:rPr>
          <w:rFonts w:asciiTheme="minorEastAsia" w:eastAsiaTheme="minorEastAsia" w:hAnsiTheme="minorEastAsia" w:hint="eastAsia"/>
          <w:color w:val="000000"/>
        </w:rPr>
        <w:t>唐软件</w:t>
      </w:r>
      <w:proofErr w:type="gramEnd"/>
      <w:r w:rsidRPr="00291539">
        <w:rPr>
          <w:rFonts w:asciiTheme="minorEastAsia" w:eastAsiaTheme="minorEastAsia" w:hAnsiTheme="minorEastAsia" w:hint="eastAsia"/>
          <w:color w:val="000000"/>
        </w:rPr>
        <w:t>技术股份有限公司在中国建设银行股份有限公司北京安华支行申请的10,000万元综合授信提供担保。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同意公司为大</w:t>
      </w:r>
      <w:proofErr w:type="gramStart"/>
      <w:r w:rsidRPr="00291539">
        <w:rPr>
          <w:rFonts w:asciiTheme="minorEastAsia" w:eastAsiaTheme="minorEastAsia" w:hAnsiTheme="minorEastAsia" w:hint="eastAsia"/>
          <w:color w:val="000000"/>
        </w:rPr>
        <w:t>唐软件</w:t>
      </w:r>
      <w:proofErr w:type="gramEnd"/>
      <w:r w:rsidRPr="00291539">
        <w:rPr>
          <w:rFonts w:asciiTheme="minorEastAsia" w:eastAsiaTheme="minorEastAsia" w:hAnsiTheme="minorEastAsia" w:hint="eastAsia"/>
          <w:color w:val="000000"/>
        </w:rPr>
        <w:t>技术股份有限公司在华夏银行股份有限公司北京石景山支行申请的15,000万元综合授信提供担保。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lastRenderedPageBreak/>
        <w:t>同意公司为大</w:t>
      </w:r>
      <w:proofErr w:type="gramStart"/>
      <w:r w:rsidRPr="00291539">
        <w:rPr>
          <w:rFonts w:asciiTheme="minorEastAsia" w:eastAsiaTheme="minorEastAsia" w:hAnsiTheme="minorEastAsia" w:hint="eastAsia"/>
          <w:color w:val="000000"/>
        </w:rPr>
        <w:t>唐软件</w:t>
      </w:r>
      <w:proofErr w:type="gramEnd"/>
      <w:r w:rsidRPr="00291539">
        <w:rPr>
          <w:rFonts w:asciiTheme="minorEastAsia" w:eastAsiaTheme="minorEastAsia" w:hAnsiTheme="minorEastAsia" w:hint="eastAsia"/>
          <w:color w:val="000000"/>
        </w:rPr>
        <w:t>技术股份有限公司在广发银行股份有限公司北京新外支行申请的10,000万元综合授信提供担保。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同意公司为大</w:t>
      </w:r>
      <w:proofErr w:type="gramStart"/>
      <w:r w:rsidRPr="00291539">
        <w:rPr>
          <w:rFonts w:asciiTheme="minorEastAsia" w:eastAsiaTheme="minorEastAsia" w:hAnsiTheme="minorEastAsia" w:hint="eastAsia"/>
          <w:color w:val="000000"/>
        </w:rPr>
        <w:t>唐软件</w:t>
      </w:r>
      <w:proofErr w:type="gramEnd"/>
      <w:r w:rsidRPr="00291539">
        <w:rPr>
          <w:rFonts w:asciiTheme="minorEastAsia" w:eastAsiaTheme="minorEastAsia" w:hAnsiTheme="minorEastAsia" w:hint="eastAsia"/>
          <w:color w:val="000000"/>
        </w:rPr>
        <w:t>技术股份有限公司在中国工商银行股份有限公司北京新街口支行申请的10,000万元综合授信提供担保。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同意公司为大</w:t>
      </w:r>
      <w:proofErr w:type="gramStart"/>
      <w:r w:rsidRPr="00291539">
        <w:rPr>
          <w:rFonts w:asciiTheme="minorEastAsia" w:eastAsiaTheme="minorEastAsia" w:hAnsiTheme="minorEastAsia" w:hint="eastAsia"/>
          <w:color w:val="000000"/>
        </w:rPr>
        <w:t>唐软件</w:t>
      </w:r>
      <w:proofErr w:type="gramEnd"/>
      <w:r w:rsidRPr="00291539">
        <w:rPr>
          <w:rFonts w:asciiTheme="minorEastAsia" w:eastAsiaTheme="minorEastAsia" w:hAnsiTheme="minorEastAsia" w:hint="eastAsia"/>
          <w:color w:val="000000"/>
        </w:rPr>
        <w:t>技术股份有限公司在宁波银行股份有限公司北京分行申请的15,000万元综合授信提供担保。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同意公司为大</w:t>
      </w:r>
      <w:proofErr w:type="gramStart"/>
      <w:r w:rsidRPr="00291539">
        <w:rPr>
          <w:rFonts w:asciiTheme="minorEastAsia" w:eastAsiaTheme="minorEastAsia" w:hAnsiTheme="minorEastAsia" w:hint="eastAsia"/>
          <w:color w:val="000000"/>
        </w:rPr>
        <w:t>唐软件</w:t>
      </w:r>
      <w:proofErr w:type="gramEnd"/>
      <w:r w:rsidRPr="00291539">
        <w:rPr>
          <w:rFonts w:asciiTheme="minorEastAsia" w:eastAsiaTheme="minorEastAsia" w:hAnsiTheme="minorEastAsia" w:hint="eastAsia"/>
          <w:color w:val="000000"/>
        </w:rPr>
        <w:t>技术股份有限公司在平安银行股份有限公司北京分行申请的20,000万元综合授信提供担保。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同意公司为大</w:t>
      </w:r>
      <w:proofErr w:type="gramStart"/>
      <w:r w:rsidRPr="00291539">
        <w:rPr>
          <w:rFonts w:asciiTheme="minorEastAsia" w:eastAsiaTheme="minorEastAsia" w:hAnsiTheme="minorEastAsia" w:hint="eastAsia"/>
          <w:color w:val="000000"/>
        </w:rPr>
        <w:t>唐软件</w:t>
      </w:r>
      <w:proofErr w:type="gramEnd"/>
      <w:r w:rsidRPr="00291539">
        <w:rPr>
          <w:rFonts w:asciiTheme="minorEastAsia" w:eastAsiaTheme="minorEastAsia" w:hAnsiTheme="minorEastAsia" w:hint="eastAsia"/>
          <w:color w:val="000000"/>
        </w:rPr>
        <w:t>技术股份有限公司在上海浦东发展银行股份有限公司北京分行申请的15,000万元综合授信提供担保。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同意公司为北京大唐志</w:t>
      </w:r>
      <w:proofErr w:type="gramStart"/>
      <w:r w:rsidRPr="00291539">
        <w:rPr>
          <w:rFonts w:asciiTheme="minorEastAsia" w:eastAsiaTheme="minorEastAsia" w:hAnsiTheme="minorEastAsia" w:hint="eastAsia"/>
          <w:color w:val="000000"/>
        </w:rPr>
        <w:t>诚软件</w:t>
      </w:r>
      <w:proofErr w:type="gramEnd"/>
      <w:r w:rsidRPr="00291539">
        <w:rPr>
          <w:rFonts w:asciiTheme="minorEastAsia" w:eastAsiaTheme="minorEastAsia" w:hAnsiTheme="minorEastAsia" w:hint="eastAsia"/>
          <w:color w:val="000000"/>
        </w:rPr>
        <w:t>技术有限公司在华夏银行股份有限公司北京石景山支行申请的2,000万元综合授信提供担保。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同意大唐电信（香港）有限公司为大唐电信（香港）控股有限公司境外人民币债券提供</w:t>
      </w:r>
      <w:r w:rsidRPr="00291539">
        <w:rPr>
          <w:rFonts w:asciiTheme="minorEastAsia" w:eastAsiaTheme="minorEastAsia" w:hAnsiTheme="minorEastAsia"/>
          <w:color w:val="000000"/>
        </w:rPr>
        <w:t>100,000</w:t>
      </w:r>
      <w:r w:rsidRPr="00291539">
        <w:rPr>
          <w:rFonts w:asciiTheme="minorEastAsia" w:eastAsiaTheme="minorEastAsia" w:hAnsiTheme="minorEastAsia" w:hint="eastAsia"/>
          <w:color w:val="000000"/>
        </w:rPr>
        <w:t>万元的担保。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w:t>
      </w:r>
      <w:proofErr w:type="gramStart"/>
      <w:r w:rsidRPr="00291539">
        <w:rPr>
          <w:rFonts w:asciiTheme="minorEastAsia" w:eastAsiaTheme="minorEastAsia" w:hAnsiTheme="minorEastAsia" w:hint="eastAsia"/>
          <w:color w:val="000000"/>
        </w:rPr>
        <w:t>为联芯科技</w:t>
      </w:r>
      <w:proofErr w:type="gramEnd"/>
      <w:r w:rsidRPr="00291539">
        <w:rPr>
          <w:rFonts w:asciiTheme="minorEastAsia" w:eastAsiaTheme="minorEastAsia" w:hAnsiTheme="minorEastAsia" w:hint="eastAsia"/>
          <w:color w:val="000000"/>
        </w:rPr>
        <w:t>（香港）有限公司在中国银行（香港）有限公司申请的2,000万美元综合授信提供担保。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同意联</w:t>
      </w:r>
      <w:proofErr w:type="gramStart"/>
      <w:r w:rsidRPr="00291539">
        <w:rPr>
          <w:rFonts w:asciiTheme="minorEastAsia" w:eastAsiaTheme="minorEastAsia" w:hAnsiTheme="minorEastAsia" w:hint="eastAsia"/>
          <w:color w:val="000000"/>
        </w:rPr>
        <w:t>芯科技</w:t>
      </w:r>
      <w:proofErr w:type="gramEnd"/>
      <w:r w:rsidRPr="00291539">
        <w:rPr>
          <w:rFonts w:asciiTheme="minorEastAsia" w:eastAsiaTheme="minorEastAsia" w:hAnsiTheme="minorEastAsia" w:hint="eastAsia"/>
          <w:color w:val="000000"/>
        </w:rPr>
        <w:t>有限公司</w:t>
      </w:r>
      <w:proofErr w:type="gramStart"/>
      <w:r w:rsidRPr="00291539">
        <w:rPr>
          <w:rFonts w:asciiTheme="minorEastAsia" w:eastAsiaTheme="minorEastAsia" w:hAnsiTheme="minorEastAsia" w:hint="eastAsia"/>
          <w:color w:val="000000"/>
        </w:rPr>
        <w:t>为联芯科技</w:t>
      </w:r>
      <w:proofErr w:type="gramEnd"/>
      <w:r w:rsidRPr="00291539">
        <w:rPr>
          <w:rFonts w:asciiTheme="minorEastAsia" w:eastAsiaTheme="minorEastAsia" w:hAnsiTheme="minorEastAsia" w:hint="eastAsia"/>
          <w:color w:val="000000"/>
        </w:rPr>
        <w:t>（香港）有限公司在中国银行股份有限公司上海市浦东开发区支行申请的300万美元综合授信提供担保。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同意公司为上海浦歌电子有限公司在富邦华</w:t>
      </w:r>
      <w:proofErr w:type="gramStart"/>
      <w:r w:rsidRPr="00291539">
        <w:rPr>
          <w:rFonts w:asciiTheme="minorEastAsia" w:eastAsiaTheme="minorEastAsia" w:hAnsiTheme="minorEastAsia" w:hint="eastAsia"/>
          <w:color w:val="000000"/>
        </w:rPr>
        <w:t>一</w:t>
      </w:r>
      <w:proofErr w:type="gramEnd"/>
      <w:r w:rsidRPr="00291539">
        <w:rPr>
          <w:rFonts w:asciiTheme="minorEastAsia" w:eastAsiaTheme="minorEastAsia" w:hAnsiTheme="minorEastAsia" w:hint="eastAsia"/>
          <w:color w:val="000000"/>
        </w:rPr>
        <w:t>银行有限公司上海徐汇支行申请的2,000万美元综合授信提供担保。</w:t>
      </w:r>
    </w:p>
    <w:p w:rsidR="00291539" w:rsidRPr="00291539" w:rsidRDefault="00291539" w:rsidP="00A24715">
      <w:pPr>
        <w:pStyle w:val="af8"/>
        <w:widowControl w:val="0"/>
        <w:numPr>
          <w:ilvl w:val="0"/>
          <w:numId w:val="4"/>
        </w:numPr>
        <w:spacing w:line="360" w:lineRule="auto"/>
        <w:ind w:left="0" w:firstLineChars="202" w:firstLine="424"/>
        <w:rPr>
          <w:rFonts w:asciiTheme="minorEastAsia" w:eastAsiaTheme="minorEastAsia" w:hAnsiTheme="minorEastAsia"/>
          <w:color w:val="000000"/>
        </w:rPr>
      </w:pPr>
      <w:r w:rsidRPr="00291539">
        <w:rPr>
          <w:rFonts w:asciiTheme="minorEastAsia" w:eastAsiaTheme="minorEastAsia" w:hAnsiTheme="minorEastAsia" w:hint="eastAsia"/>
          <w:color w:val="000000"/>
        </w:rPr>
        <w:t>同意公司为大唐电信（香港）有限公司在中国银行（香港）有限公司申请的2,000万美元综合授信提供担保。</w:t>
      </w:r>
    </w:p>
    <w:p w:rsidR="00291539" w:rsidRPr="00291539" w:rsidRDefault="00291539" w:rsidP="00A24715">
      <w:pPr>
        <w:pStyle w:val="af8"/>
        <w:spacing w:line="360" w:lineRule="auto"/>
        <w:ind w:firstLine="0"/>
        <w:rPr>
          <w:rFonts w:asciiTheme="minorEastAsia" w:eastAsiaTheme="minorEastAsia" w:hAnsiTheme="minorEastAsia"/>
          <w:color w:val="000000"/>
        </w:rPr>
      </w:pPr>
    </w:p>
    <w:p w:rsidR="00291539" w:rsidRPr="00291539" w:rsidRDefault="00291539" w:rsidP="00A24715">
      <w:pPr>
        <w:widowControl/>
        <w:adjustRightInd w:val="0"/>
        <w:snapToGrid w:val="0"/>
        <w:spacing w:line="360" w:lineRule="auto"/>
        <w:ind w:firstLineChars="202" w:firstLine="424"/>
        <w:rPr>
          <w:rFonts w:asciiTheme="minorEastAsia" w:eastAsiaTheme="minorEastAsia" w:hAnsiTheme="minorEastAsia"/>
          <w:color w:val="000000"/>
          <w:szCs w:val="21"/>
        </w:rPr>
      </w:pPr>
      <w:r w:rsidRPr="00291539">
        <w:rPr>
          <w:rFonts w:asciiTheme="minorEastAsia" w:eastAsiaTheme="minorEastAsia" w:hAnsiTheme="minorEastAsia" w:hint="eastAsia"/>
          <w:color w:val="000000"/>
          <w:kern w:val="0"/>
          <w:szCs w:val="21"/>
        </w:rPr>
        <w:t>（二）</w:t>
      </w:r>
      <w:r w:rsidRPr="00291539">
        <w:rPr>
          <w:rFonts w:asciiTheme="minorEastAsia" w:eastAsiaTheme="minorEastAsia" w:hAnsiTheme="minorEastAsia" w:hint="eastAsia"/>
          <w:color w:val="000000"/>
          <w:szCs w:val="21"/>
        </w:rPr>
        <w:t>上述担保事项提请公司股东大会审议。</w:t>
      </w:r>
    </w:p>
    <w:p w:rsidR="00291539" w:rsidRPr="00686F1D" w:rsidRDefault="00291539" w:rsidP="00A24715">
      <w:pPr>
        <w:widowControl/>
        <w:adjustRightInd w:val="0"/>
        <w:snapToGrid w:val="0"/>
        <w:spacing w:beforeLines="50" w:before="156" w:afterLines="50" w:after="156" w:line="360" w:lineRule="auto"/>
        <w:ind w:rightChars="50" w:right="105" w:firstLine="426"/>
        <w:rPr>
          <w:rFonts w:asciiTheme="minorEastAsia" w:eastAsiaTheme="minorEastAsia" w:hAnsiTheme="minorEastAsia"/>
          <w:b/>
          <w:szCs w:val="21"/>
        </w:rPr>
      </w:pPr>
      <w:r w:rsidRPr="00686F1D">
        <w:rPr>
          <w:rFonts w:asciiTheme="minorEastAsia" w:eastAsiaTheme="minorEastAsia" w:hAnsiTheme="minorEastAsia" w:hint="eastAsia"/>
          <w:b/>
          <w:szCs w:val="21"/>
        </w:rPr>
        <w:t>二、被担保人基本情况</w:t>
      </w:r>
    </w:p>
    <w:p w:rsidR="00291539" w:rsidRPr="00291539" w:rsidRDefault="00291539" w:rsidP="00A24715">
      <w:pPr>
        <w:widowControl/>
        <w:adjustRightInd w:val="0"/>
        <w:snapToGrid w:val="0"/>
        <w:spacing w:beforeLines="50" w:before="156" w:afterLines="50" w:after="156" w:line="360" w:lineRule="auto"/>
        <w:ind w:rightChars="50" w:right="105" w:firstLineChars="199" w:firstLine="418"/>
        <w:rPr>
          <w:rFonts w:asciiTheme="minorEastAsia" w:eastAsiaTheme="minorEastAsia" w:hAnsiTheme="minorEastAsia"/>
          <w:szCs w:val="21"/>
        </w:rPr>
      </w:pPr>
      <w:r w:rsidRPr="00291539">
        <w:rPr>
          <w:rFonts w:asciiTheme="minorEastAsia" w:eastAsiaTheme="minorEastAsia" w:hAnsiTheme="minorEastAsia" w:hint="eastAsia"/>
          <w:szCs w:val="21"/>
        </w:rPr>
        <w:t>1、</w:t>
      </w:r>
      <w:proofErr w:type="gramStart"/>
      <w:r w:rsidRPr="00291539">
        <w:rPr>
          <w:rFonts w:asciiTheme="minorEastAsia" w:eastAsiaTheme="minorEastAsia" w:hAnsiTheme="minorEastAsia" w:cs="宋体" w:hint="eastAsia"/>
          <w:bCs/>
          <w:kern w:val="0"/>
          <w:szCs w:val="21"/>
        </w:rPr>
        <w:t>联芯科</w:t>
      </w:r>
      <w:r w:rsidRPr="00291539">
        <w:rPr>
          <w:rFonts w:asciiTheme="minorEastAsia" w:eastAsiaTheme="minorEastAsia" w:hAnsiTheme="minorEastAsia" w:hint="eastAsia"/>
          <w:szCs w:val="21"/>
        </w:rPr>
        <w:t>技</w:t>
      </w:r>
      <w:proofErr w:type="gramEnd"/>
      <w:r w:rsidRPr="00291539">
        <w:rPr>
          <w:rFonts w:asciiTheme="minorEastAsia" w:eastAsiaTheme="minorEastAsia" w:hAnsiTheme="minorEastAsia" w:hint="eastAsia"/>
          <w:szCs w:val="21"/>
        </w:rPr>
        <w:t>有限公司</w:t>
      </w:r>
    </w:p>
    <w:p w:rsidR="00291539" w:rsidRPr="00291539" w:rsidRDefault="00291539" w:rsidP="00A24715">
      <w:pPr>
        <w:spacing w:beforeLines="50" w:before="156" w:afterLines="50" w:after="156" w:line="360" w:lineRule="auto"/>
        <w:ind w:rightChars="50" w:right="105" w:firstLineChars="200" w:firstLine="420"/>
        <w:rPr>
          <w:rFonts w:asciiTheme="minorEastAsia" w:eastAsiaTheme="minorEastAsia" w:hAnsiTheme="minorEastAsia" w:cs="宋体"/>
          <w:bCs/>
          <w:kern w:val="0"/>
          <w:szCs w:val="21"/>
        </w:rPr>
      </w:pPr>
      <w:proofErr w:type="gramStart"/>
      <w:r w:rsidRPr="00291539">
        <w:rPr>
          <w:rFonts w:asciiTheme="minorEastAsia" w:eastAsiaTheme="minorEastAsia" w:hAnsiTheme="minorEastAsia" w:cs="宋体" w:hint="eastAsia"/>
          <w:bCs/>
          <w:kern w:val="0"/>
          <w:szCs w:val="21"/>
        </w:rPr>
        <w:t>联芯科技</w:t>
      </w:r>
      <w:proofErr w:type="gramEnd"/>
      <w:r w:rsidRPr="00291539">
        <w:rPr>
          <w:rFonts w:asciiTheme="minorEastAsia" w:eastAsiaTheme="minorEastAsia" w:hAnsiTheme="minorEastAsia" w:cs="宋体" w:hint="eastAsia"/>
          <w:bCs/>
          <w:kern w:val="0"/>
          <w:szCs w:val="21"/>
        </w:rPr>
        <w:t>有限公司是公司100%控股大唐半导体设计有限公司的全资子公司，该公司注册地址：中国（上海）自由贸易试验区明月路1258号，法定代表人：钱国良，经营范围：电子产品、计算机软硬件、通信设备、集成电路专业领域内的技术开发、技术转让、技术</w:t>
      </w:r>
      <w:r w:rsidRPr="00291539">
        <w:rPr>
          <w:rFonts w:asciiTheme="minorEastAsia" w:eastAsiaTheme="minorEastAsia" w:hAnsiTheme="minorEastAsia" w:cs="宋体" w:hint="eastAsia"/>
          <w:bCs/>
          <w:kern w:val="0"/>
          <w:szCs w:val="21"/>
        </w:rPr>
        <w:lastRenderedPageBreak/>
        <w:t>咨询、技术服务、技术培训、技术承包、技术入股、技术中介，电子产品、通信设备、集成电路专业领域的产品研发、生产，电子产品、计算机软硬件、通信设备、集成电路的销售，从事货物进出口及技术进出口业务等，注册资本：37,038.4615万元。</w:t>
      </w:r>
    </w:p>
    <w:p w:rsidR="00291539" w:rsidRPr="00291539" w:rsidRDefault="00291539" w:rsidP="00A24715">
      <w:pPr>
        <w:spacing w:beforeLines="50" w:before="156" w:afterLines="50" w:after="156" w:line="360" w:lineRule="auto"/>
        <w:ind w:rightChars="50" w:right="105" w:firstLineChars="200" w:firstLine="420"/>
        <w:rPr>
          <w:rFonts w:asciiTheme="minorEastAsia" w:eastAsiaTheme="minorEastAsia" w:hAnsiTheme="minorEastAsia" w:cs="宋体"/>
          <w:bCs/>
          <w:kern w:val="0"/>
          <w:szCs w:val="21"/>
        </w:rPr>
      </w:pPr>
      <w:r w:rsidRPr="00291539">
        <w:rPr>
          <w:rFonts w:asciiTheme="minorEastAsia" w:eastAsiaTheme="minorEastAsia" w:hAnsiTheme="minorEastAsia" w:cs="宋体" w:hint="eastAsia"/>
          <w:kern w:val="0"/>
          <w:szCs w:val="21"/>
        </w:rPr>
        <w:t>截止到2016年12月31日，该公司（单体）资产总额：221,941.63万元，净资产：97,162.50万元，当年营业收入：15,772.89万元，资产负债率：56.22%。</w:t>
      </w:r>
    </w:p>
    <w:p w:rsidR="00291539" w:rsidRPr="00291539" w:rsidRDefault="00291539" w:rsidP="00A24715">
      <w:pPr>
        <w:widowControl/>
        <w:adjustRightInd w:val="0"/>
        <w:snapToGrid w:val="0"/>
        <w:spacing w:beforeLines="50" w:before="156" w:afterLines="50" w:after="156" w:line="360" w:lineRule="auto"/>
        <w:ind w:rightChars="50" w:right="105" w:firstLineChars="199" w:firstLine="418"/>
        <w:rPr>
          <w:rFonts w:asciiTheme="minorEastAsia" w:eastAsiaTheme="minorEastAsia" w:hAnsiTheme="minorEastAsia"/>
          <w:szCs w:val="21"/>
        </w:rPr>
      </w:pPr>
      <w:r w:rsidRPr="00291539">
        <w:rPr>
          <w:rFonts w:asciiTheme="minorEastAsia" w:eastAsiaTheme="minorEastAsia" w:hAnsiTheme="minorEastAsia" w:hint="eastAsia"/>
          <w:szCs w:val="21"/>
        </w:rPr>
        <w:t>2、</w:t>
      </w:r>
      <w:proofErr w:type="gramStart"/>
      <w:r w:rsidRPr="00291539">
        <w:rPr>
          <w:rFonts w:asciiTheme="minorEastAsia" w:eastAsiaTheme="minorEastAsia" w:hAnsiTheme="minorEastAsia" w:hint="eastAsia"/>
          <w:szCs w:val="21"/>
        </w:rPr>
        <w:t>联芯科技</w:t>
      </w:r>
      <w:proofErr w:type="gramEnd"/>
      <w:r w:rsidRPr="00291539">
        <w:rPr>
          <w:rFonts w:asciiTheme="minorEastAsia" w:eastAsiaTheme="minorEastAsia" w:hAnsiTheme="minorEastAsia" w:hint="eastAsia"/>
          <w:szCs w:val="21"/>
        </w:rPr>
        <w:t>（香港）有限公司</w:t>
      </w:r>
    </w:p>
    <w:p w:rsidR="00291539" w:rsidRPr="00291539" w:rsidRDefault="00291539" w:rsidP="00A24715">
      <w:pPr>
        <w:widowControl/>
        <w:spacing w:beforeLines="50" w:before="156" w:afterLines="50" w:after="156" w:line="360" w:lineRule="auto"/>
        <w:ind w:rightChars="50" w:right="105" w:firstLineChars="200" w:firstLine="420"/>
        <w:rPr>
          <w:rFonts w:asciiTheme="minorEastAsia" w:eastAsiaTheme="minorEastAsia" w:hAnsiTheme="minorEastAsia"/>
          <w:szCs w:val="21"/>
        </w:rPr>
      </w:pPr>
      <w:proofErr w:type="gramStart"/>
      <w:r w:rsidRPr="00291539">
        <w:rPr>
          <w:rFonts w:asciiTheme="minorEastAsia" w:eastAsiaTheme="minorEastAsia" w:hAnsiTheme="minorEastAsia" w:hint="eastAsia"/>
          <w:szCs w:val="21"/>
        </w:rPr>
        <w:t>联芯科技</w:t>
      </w:r>
      <w:proofErr w:type="gramEnd"/>
      <w:r w:rsidRPr="00291539">
        <w:rPr>
          <w:rFonts w:asciiTheme="minorEastAsia" w:eastAsiaTheme="minorEastAsia" w:hAnsiTheme="minorEastAsia" w:hint="eastAsia"/>
          <w:szCs w:val="21"/>
        </w:rPr>
        <w:t>（香港）有限公司是公司下属</w:t>
      </w:r>
      <w:proofErr w:type="gramStart"/>
      <w:r w:rsidRPr="00291539">
        <w:rPr>
          <w:rFonts w:asciiTheme="minorEastAsia" w:eastAsiaTheme="minorEastAsia" w:hAnsiTheme="minorEastAsia" w:hint="eastAsia"/>
          <w:szCs w:val="21"/>
        </w:rPr>
        <w:t>联芯科技</w:t>
      </w:r>
      <w:proofErr w:type="gramEnd"/>
      <w:r w:rsidRPr="00291539">
        <w:rPr>
          <w:rFonts w:asciiTheme="minorEastAsia" w:eastAsiaTheme="minorEastAsia" w:hAnsiTheme="minorEastAsia" w:hint="eastAsia"/>
          <w:szCs w:val="21"/>
        </w:rPr>
        <w:t>有限公司全资子公司，</w:t>
      </w:r>
      <w:r w:rsidRPr="00291539">
        <w:rPr>
          <w:rFonts w:asciiTheme="minorEastAsia" w:eastAsiaTheme="minorEastAsia" w:hAnsiTheme="minorEastAsia" w:cs="宋体" w:hint="eastAsia"/>
          <w:bCs/>
          <w:kern w:val="0"/>
          <w:szCs w:val="21"/>
        </w:rPr>
        <w:t>该公司</w:t>
      </w:r>
      <w:r w:rsidRPr="00291539">
        <w:rPr>
          <w:rFonts w:asciiTheme="minorEastAsia" w:eastAsiaTheme="minorEastAsia" w:hAnsiTheme="minorEastAsia" w:hint="eastAsia"/>
          <w:szCs w:val="21"/>
        </w:rPr>
        <w:t>注册地址：</w:t>
      </w:r>
      <w:r w:rsidRPr="00291539">
        <w:rPr>
          <w:rFonts w:asciiTheme="minorEastAsia" w:eastAsiaTheme="minorEastAsia" w:hAnsiTheme="minorEastAsia" w:cs="宋体" w:hint="eastAsia"/>
          <w:kern w:val="0"/>
          <w:szCs w:val="21"/>
        </w:rPr>
        <w:t>Room 2103, Tung Chiu Commercial Centre, 193 Lockhart Road, Wan Chai, Hong Kong</w:t>
      </w:r>
      <w:r w:rsidRPr="00291539">
        <w:rPr>
          <w:rFonts w:asciiTheme="minorEastAsia" w:eastAsiaTheme="minorEastAsia" w:hAnsiTheme="minorEastAsia" w:hint="eastAsia"/>
          <w:szCs w:val="21"/>
        </w:rPr>
        <w:t>，经营范围：</w:t>
      </w:r>
      <w:r w:rsidRPr="00291539">
        <w:rPr>
          <w:rFonts w:asciiTheme="minorEastAsia" w:eastAsiaTheme="minorEastAsia" w:hAnsiTheme="minorEastAsia" w:cs="宋体" w:hint="eastAsia"/>
          <w:kern w:val="0"/>
          <w:szCs w:val="21"/>
        </w:rPr>
        <w:t>其主要业务为电子产品、芯片采购（含委托加工生产）和销售相关业务，主要产品为</w:t>
      </w:r>
      <w:proofErr w:type="gramStart"/>
      <w:r w:rsidRPr="00291539">
        <w:rPr>
          <w:rFonts w:asciiTheme="minorEastAsia" w:eastAsiaTheme="minorEastAsia" w:hAnsiTheme="minorEastAsia" w:cs="宋体" w:hint="eastAsia"/>
          <w:kern w:val="0"/>
          <w:szCs w:val="21"/>
        </w:rPr>
        <w:t>联芯科技</w:t>
      </w:r>
      <w:proofErr w:type="gramEnd"/>
      <w:r w:rsidRPr="00291539">
        <w:rPr>
          <w:rFonts w:asciiTheme="minorEastAsia" w:eastAsiaTheme="minorEastAsia" w:hAnsiTheme="minorEastAsia" w:cs="宋体" w:hint="eastAsia"/>
          <w:kern w:val="0"/>
          <w:szCs w:val="21"/>
        </w:rPr>
        <w:t>移动通信终端芯片套片（含自主研发芯片、定制芯片及配套芯片）</w:t>
      </w:r>
      <w:r w:rsidRPr="00291539">
        <w:rPr>
          <w:rFonts w:asciiTheme="minorEastAsia" w:eastAsiaTheme="minorEastAsia" w:hAnsiTheme="minorEastAsia" w:hint="eastAsia"/>
          <w:szCs w:val="21"/>
        </w:rPr>
        <w:t>，注册资本：206.42万美元。</w:t>
      </w:r>
    </w:p>
    <w:p w:rsidR="00291539" w:rsidRPr="00291539" w:rsidRDefault="00291539" w:rsidP="00A24715">
      <w:pPr>
        <w:adjustRightInd w:val="0"/>
        <w:snapToGrid w:val="0"/>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cs="宋体" w:hint="eastAsia"/>
          <w:kern w:val="0"/>
          <w:szCs w:val="21"/>
        </w:rPr>
        <w:t>截止到2016年12月31日，该公司（单体）资产总额：28,539.25万元，净资产：-22,247.79万元，当年营业收入：64,814.49万元，资产负债率：177.96%，</w:t>
      </w:r>
    </w:p>
    <w:p w:rsidR="00291539" w:rsidRPr="00291539" w:rsidRDefault="00291539" w:rsidP="00A24715">
      <w:pPr>
        <w:adjustRightInd w:val="0"/>
        <w:snapToGrid w:val="0"/>
        <w:spacing w:beforeLines="50" w:before="156" w:afterLines="50" w:after="156" w:line="360" w:lineRule="auto"/>
        <w:ind w:rightChars="50" w:right="105" w:firstLineChars="200" w:firstLine="420"/>
        <w:rPr>
          <w:rFonts w:asciiTheme="minorEastAsia" w:eastAsiaTheme="minorEastAsia" w:hAnsiTheme="minorEastAsia" w:cs="宋体"/>
          <w:bCs/>
          <w:kern w:val="0"/>
          <w:szCs w:val="21"/>
        </w:rPr>
      </w:pPr>
      <w:r w:rsidRPr="00291539">
        <w:rPr>
          <w:rFonts w:asciiTheme="minorEastAsia" w:eastAsiaTheme="minorEastAsia" w:hAnsiTheme="minorEastAsia" w:cs="宋体" w:hint="eastAsia"/>
          <w:bCs/>
          <w:kern w:val="0"/>
          <w:szCs w:val="21"/>
        </w:rPr>
        <w:t>3、大唐半导体设计有限公司</w:t>
      </w:r>
    </w:p>
    <w:p w:rsidR="00291539" w:rsidRPr="00291539" w:rsidRDefault="00291539" w:rsidP="00A24715">
      <w:pPr>
        <w:spacing w:beforeLines="50" w:before="156" w:afterLines="50" w:after="156" w:line="360" w:lineRule="auto"/>
        <w:ind w:rightChars="50" w:right="105" w:firstLineChars="200" w:firstLine="420"/>
        <w:rPr>
          <w:rFonts w:asciiTheme="minorEastAsia" w:eastAsiaTheme="minorEastAsia" w:hAnsiTheme="minorEastAsia" w:cs="宋体"/>
          <w:bCs/>
          <w:kern w:val="0"/>
          <w:szCs w:val="21"/>
        </w:rPr>
      </w:pPr>
      <w:r w:rsidRPr="00291539">
        <w:rPr>
          <w:rFonts w:asciiTheme="minorEastAsia" w:eastAsiaTheme="minorEastAsia" w:hAnsiTheme="minorEastAsia" w:cs="宋体" w:hint="eastAsia"/>
          <w:bCs/>
          <w:kern w:val="0"/>
          <w:szCs w:val="21"/>
        </w:rPr>
        <w:t>大唐半导体设计有限公司</w:t>
      </w:r>
      <w:r w:rsidRPr="00291539">
        <w:rPr>
          <w:rFonts w:asciiTheme="minorEastAsia" w:eastAsiaTheme="minorEastAsia" w:hAnsiTheme="minorEastAsia" w:hint="eastAsia"/>
          <w:szCs w:val="21"/>
        </w:rPr>
        <w:t>是公司100%控股的全资子公司，该公司注册地址：北京市海淀区永嘉北路6号，法定代表人：王鹏飞，经营范围：工程勘察设计；物业管理；集成电路设计；计算机系统集成；集成电路专业领域内的技术开发、技术转让、技术服务、技术咨询；销售电子产品、计算机软硬件及其辅助设备、通讯设备、仪器仪表；货物进出口、技术进出口、代理进出口等，注册资本：77,799.00万元。</w:t>
      </w:r>
    </w:p>
    <w:p w:rsidR="00291539" w:rsidRPr="00291539" w:rsidRDefault="00291539" w:rsidP="00A24715">
      <w:pPr>
        <w:adjustRightInd w:val="0"/>
        <w:snapToGrid w:val="0"/>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cs="宋体" w:hint="eastAsia"/>
          <w:bCs/>
          <w:kern w:val="0"/>
          <w:szCs w:val="21"/>
        </w:rPr>
        <w:t>截止2016年12月31日，</w:t>
      </w:r>
      <w:r w:rsidRPr="00291539">
        <w:rPr>
          <w:rFonts w:asciiTheme="minorEastAsia" w:eastAsiaTheme="minorEastAsia" w:hAnsiTheme="minorEastAsia" w:cs="宋体" w:hint="eastAsia"/>
          <w:szCs w:val="21"/>
        </w:rPr>
        <w:t>该公司（单体）资产总额：232,642.81万元，净资产：160,296.49 万元，当期营业收入：56,638.14 万元，资产负债率：31.10%。</w:t>
      </w:r>
    </w:p>
    <w:p w:rsidR="00291539" w:rsidRPr="00291539" w:rsidRDefault="00291539" w:rsidP="00A24715">
      <w:pPr>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hint="eastAsia"/>
          <w:szCs w:val="21"/>
        </w:rPr>
        <w:t>4、大唐终端技术有限公司</w:t>
      </w:r>
    </w:p>
    <w:p w:rsidR="00291539" w:rsidRPr="00291539" w:rsidRDefault="00291539" w:rsidP="00A24715">
      <w:pPr>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hint="eastAsia"/>
          <w:szCs w:val="21"/>
        </w:rPr>
        <w:t>大唐终端技术有限公司是公司全资子公司，该公司注册地址：天津自贸试验区（空港经济区）西三道158号金融中心4号楼1单元602-3，法定代表人：刘</w:t>
      </w:r>
      <w:r w:rsidRPr="00291539">
        <w:rPr>
          <w:rFonts w:asciiTheme="minorEastAsia" w:eastAsiaTheme="minorEastAsia" w:hAnsiTheme="minorEastAsia" w:cs="MS Mincho" w:hint="eastAsia"/>
          <w:szCs w:val="21"/>
        </w:rPr>
        <w:t>欣</w:t>
      </w:r>
      <w:r w:rsidRPr="00291539">
        <w:rPr>
          <w:rFonts w:asciiTheme="minorEastAsia" w:eastAsiaTheme="minorEastAsia" w:hAnsiTheme="minorEastAsia" w:hint="eastAsia"/>
          <w:szCs w:val="21"/>
        </w:rPr>
        <w:t>，经营范围：通信及电子设备及相关产品、移动电话机、仪表仪器、文化办公设备、电子计算机软硬件及外部设备、系统集成、光电缆、微电子器件、工业电子模块、通信器材及元器件研发、制造、销售；通信、计算机网络工程、系统集成专业技术领域内的技术开发、技术转让、技</w:t>
      </w:r>
      <w:r w:rsidRPr="00291539">
        <w:rPr>
          <w:rFonts w:asciiTheme="minorEastAsia" w:eastAsiaTheme="minorEastAsia" w:hAnsiTheme="minorEastAsia" w:hint="eastAsia"/>
          <w:szCs w:val="21"/>
        </w:rPr>
        <w:lastRenderedPageBreak/>
        <w:t>术咨询、技术服务，商务咨询(不含经纪)；自营和代理货物与技术的进出口；自有机械设备、电子工业专用设备租赁；指纹仪等生物识别技术研发（依法须经批准的项目，经相关部门批准后方可开展经营活动），注册资本：66,301.77万元。</w:t>
      </w:r>
    </w:p>
    <w:p w:rsidR="00291539" w:rsidRPr="00291539" w:rsidRDefault="00291539" w:rsidP="00A24715">
      <w:pPr>
        <w:adjustRightInd w:val="0"/>
        <w:snapToGrid w:val="0"/>
        <w:spacing w:beforeLines="50" w:before="156" w:afterLines="50" w:after="156" w:line="360" w:lineRule="auto"/>
        <w:ind w:rightChars="50" w:right="105" w:firstLineChars="200" w:firstLine="420"/>
        <w:rPr>
          <w:rFonts w:asciiTheme="minorEastAsia" w:eastAsiaTheme="minorEastAsia" w:hAnsiTheme="minorEastAsia"/>
          <w:color w:val="000000"/>
          <w:szCs w:val="21"/>
        </w:rPr>
      </w:pPr>
      <w:r w:rsidRPr="00291539">
        <w:rPr>
          <w:rFonts w:asciiTheme="minorEastAsia" w:eastAsiaTheme="minorEastAsia" w:hAnsiTheme="minorEastAsia" w:hint="eastAsia"/>
          <w:color w:val="000000"/>
          <w:szCs w:val="21"/>
        </w:rPr>
        <w:t>截止到2016年12月31日，</w:t>
      </w:r>
      <w:r w:rsidRPr="00291539">
        <w:rPr>
          <w:rFonts w:asciiTheme="minorEastAsia" w:eastAsiaTheme="minorEastAsia" w:hAnsiTheme="minorEastAsia" w:cs="宋体" w:hint="eastAsia"/>
          <w:bCs/>
          <w:kern w:val="0"/>
          <w:szCs w:val="21"/>
        </w:rPr>
        <w:t>该公司</w:t>
      </w:r>
      <w:r w:rsidRPr="00291539">
        <w:rPr>
          <w:rFonts w:asciiTheme="minorEastAsia" w:eastAsiaTheme="minorEastAsia" w:hAnsiTheme="minorEastAsia" w:hint="eastAsia"/>
          <w:color w:val="000000"/>
          <w:szCs w:val="21"/>
        </w:rPr>
        <w:t>（单体）资产总额：57，361.68万元，净资产：41，957.56万元，当期营业收入：50,586.56万元，资产负债率：26.85%。</w:t>
      </w:r>
    </w:p>
    <w:p w:rsidR="00291539" w:rsidRPr="00291539" w:rsidRDefault="00291539" w:rsidP="00A24715">
      <w:pPr>
        <w:adjustRightInd w:val="0"/>
        <w:snapToGrid w:val="0"/>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hint="eastAsia"/>
          <w:szCs w:val="21"/>
        </w:rPr>
        <w:t>5、上海浦歌电子有限公司</w:t>
      </w:r>
    </w:p>
    <w:p w:rsidR="00291539" w:rsidRPr="00291539" w:rsidRDefault="00291539" w:rsidP="00A24715">
      <w:pPr>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hint="eastAsia"/>
          <w:szCs w:val="21"/>
        </w:rPr>
        <w:t>上海浦歌电子有限公司是公司100%控股上海优思通信科技有限公司的全资子公司，该公司注册地址：上海市徐汇区田州路99号11号楼5楼，法定代表人：</w:t>
      </w:r>
      <w:proofErr w:type="gramStart"/>
      <w:r w:rsidRPr="00291539">
        <w:rPr>
          <w:rFonts w:asciiTheme="minorEastAsia" w:eastAsiaTheme="minorEastAsia" w:hAnsiTheme="minorEastAsia" w:hint="eastAsia"/>
          <w:szCs w:val="21"/>
        </w:rPr>
        <w:t>顾新惠</w:t>
      </w:r>
      <w:proofErr w:type="gramEnd"/>
      <w:r w:rsidRPr="00291539">
        <w:rPr>
          <w:rFonts w:asciiTheme="minorEastAsia" w:eastAsiaTheme="minorEastAsia" w:hAnsiTheme="minorEastAsia" w:hint="eastAsia"/>
          <w:szCs w:val="21"/>
        </w:rPr>
        <w:t>，经营范围：电子产品、半导体元器件、液晶屏及液晶模块、通信产品、计算机软硬件的生产、销售，计算机专业领域内的技术开发、技术服务、技术咨询、从事货物进出口与技术进出口业务，注册资本：500.00万元。</w:t>
      </w:r>
    </w:p>
    <w:p w:rsidR="00291539" w:rsidRPr="00291539" w:rsidRDefault="00291539" w:rsidP="00A24715">
      <w:pPr>
        <w:adjustRightInd w:val="0"/>
        <w:snapToGrid w:val="0"/>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hint="eastAsia"/>
          <w:szCs w:val="21"/>
        </w:rPr>
        <w:t>截止到2016年12月31日，</w:t>
      </w:r>
      <w:r w:rsidRPr="00291539">
        <w:rPr>
          <w:rFonts w:asciiTheme="minorEastAsia" w:eastAsiaTheme="minorEastAsia" w:hAnsiTheme="minorEastAsia" w:cs="宋体" w:hint="eastAsia"/>
          <w:bCs/>
          <w:kern w:val="0"/>
          <w:szCs w:val="21"/>
        </w:rPr>
        <w:t>该公司</w:t>
      </w:r>
      <w:r w:rsidRPr="00291539">
        <w:rPr>
          <w:rFonts w:asciiTheme="minorEastAsia" w:eastAsiaTheme="minorEastAsia" w:hAnsiTheme="minorEastAsia" w:hint="eastAsia"/>
          <w:szCs w:val="21"/>
        </w:rPr>
        <w:t>（单体）资产总额：68,448.12万元，净资产：-17,891.74万元，当期营业收入：115,864.78万元，资产负债率：126.14%。</w:t>
      </w:r>
    </w:p>
    <w:p w:rsidR="00291539" w:rsidRPr="00291539" w:rsidRDefault="00291539" w:rsidP="00A24715">
      <w:pPr>
        <w:adjustRightInd w:val="0"/>
        <w:snapToGrid w:val="0"/>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hint="eastAsia"/>
          <w:szCs w:val="21"/>
        </w:rPr>
        <w:t>6、江苏安防科技有限公司</w:t>
      </w:r>
    </w:p>
    <w:p w:rsidR="00291539" w:rsidRPr="00291539" w:rsidRDefault="00291539" w:rsidP="00A24715">
      <w:pPr>
        <w:widowControl/>
        <w:spacing w:beforeLines="50" w:before="156" w:afterLines="50" w:after="156" w:line="360" w:lineRule="auto"/>
        <w:ind w:rightChars="50" w:right="105" w:firstLineChars="200" w:firstLine="420"/>
        <w:rPr>
          <w:rFonts w:asciiTheme="minorEastAsia" w:eastAsiaTheme="minorEastAsia" w:hAnsiTheme="minorEastAsia" w:cs="宋体"/>
          <w:bCs/>
          <w:kern w:val="0"/>
          <w:szCs w:val="21"/>
        </w:rPr>
      </w:pPr>
      <w:r w:rsidRPr="00291539">
        <w:rPr>
          <w:rFonts w:asciiTheme="minorEastAsia" w:eastAsiaTheme="minorEastAsia" w:hAnsiTheme="minorEastAsia" w:cs="宋体" w:hint="eastAsia"/>
          <w:bCs/>
          <w:kern w:val="0"/>
          <w:szCs w:val="21"/>
        </w:rPr>
        <w:t>江苏安防科技有限公司为公司持股41%的控股子公司，</w:t>
      </w:r>
      <w:r w:rsidRPr="00291539">
        <w:rPr>
          <w:rFonts w:asciiTheme="minorEastAsia" w:eastAsiaTheme="minorEastAsia" w:hAnsiTheme="minorEastAsia" w:hint="eastAsia"/>
          <w:szCs w:val="21"/>
        </w:rPr>
        <w:t>该</w:t>
      </w:r>
      <w:r w:rsidRPr="00291539">
        <w:rPr>
          <w:rFonts w:asciiTheme="minorEastAsia" w:eastAsiaTheme="minorEastAsia" w:hAnsiTheme="minorEastAsia" w:cs="宋体" w:hint="eastAsia"/>
          <w:bCs/>
          <w:kern w:val="0"/>
          <w:szCs w:val="21"/>
        </w:rPr>
        <w:t>公司注册地址：南京市浦口区经济开发区万寿路15号，法定代表人：金善朝，经营范围：道路交通监控、收费、通信系统、安全设施工程、城市交通智能化道路及景观照明工程、建筑智能化工程及各类电子、信息、计算机系统工程的设计、施工；智能交通软硬件的研发及技术服务；智能交通信息系统应用产品的生产、安装及销售；机电产品安装及销售等，注册资本：10,000.00万元。</w:t>
      </w:r>
    </w:p>
    <w:p w:rsidR="00291539" w:rsidRPr="00291539" w:rsidRDefault="00291539" w:rsidP="00A24715">
      <w:pPr>
        <w:adjustRightInd w:val="0"/>
        <w:snapToGrid w:val="0"/>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hint="eastAsia"/>
          <w:szCs w:val="21"/>
        </w:rPr>
        <w:t>截止到2016年12月31日，</w:t>
      </w:r>
      <w:r w:rsidRPr="00291539">
        <w:rPr>
          <w:rFonts w:asciiTheme="minorEastAsia" w:eastAsiaTheme="minorEastAsia" w:hAnsiTheme="minorEastAsia" w:cs="宋体" w:hint="eastAsia"/>
          <w:bCs/>
          <w:kern w:val="0"/>
          <w:szCs w:val="21"/>
        </w:rPr>
        <w:t>该公司</w:t>
      </w:r>
      <w:r w:rsidRPr="00291539">
        <w:rPr>
          <w:rFonts w:asciiTheme="minorEastAsia" w:eastAsiaTheme="minorEastAsia" w:hAnsiTheme="minorEastAsia" w:hint="eastAsia"/>
          <w:szCs w:val="21"/>
        </w:rPr>
        <w:t xml:space="preserve">（单体）资产总额：65,455.57万元，净资产：24,502.17万元，当期营业收入：37,260.11万元，资产负债率：62.57%。   </w:t>
      </w:r>
    </w:p>
    <w:p w:rsidR="00291539" w:rsidRPr="00291539" w:rsidRDefault="00291539" w:rsidP="00A24715">
      <w:pPr>
        <w:widowControl/>
        <w:spacing w:beforeLines="50" w:before="156" w:afterLines="50" w:after="156" w:line="360" w:lineRule="auto"/>
        <w:ind w:rightChars="50" w:right="105" w:firstLineChars="200" w:firstLine="420"/>
        <w:jc w:val="left"/>
        <w:rPr>
          <w:rFonts w:asciiTheme="minorEastAsia" w:eastAsiaTheme="minorEastAsia" w:hAnsiTheme="minorEastAsia"/>
          <w:szCs w:val="21"/>
        </w:rPr>
      </w:pPr>
      <w:r w:rsidRPr="00291539">
        <w:rPr>
          <w:rFonts w:asciiTheme="minorEastAsia" w:eastAsiaTheme="minorEastAsia" w:hAnsiTheme="minorEastAsia" w:hint="eastAsia"/>
          <w:szCs w:val="21"/>
        </w:rPr>
        <w:t>7、大</w:t>
      </w:r>
      <w:proofErr w:type="gramStart"/>
      <w:r w:rsidRPr="00291539">
        <w:rPr>
          <w:rFonts w:asciiTheme="minorEastAsia" w:eastAsiaTheme="minorEastAsia" w:hAnsiTheme="minorEastAsia" w:hint="eastAsia"/>
          <w:szCs w:val="21"/>
        </w:rPr>
        <w:t>唐软件</w:t>
      </w:r>
      <w:proofErr w:type="gramEnd"/>
      <w:r w:rsidRPr="00291539">
        <w:rPr>
          <w:rFonts w:asciiTheme="minorEastAsia" w:eastAsiaTheme="minorEastAsia" w:hAnsiTheme="minorEastAsia" w:hint="eastAsia"/>
          <w:szCs w:val="21"/>
        </w:rPr>
        <w:t>技术股份有限公司</w:t>
      </w:r>
    </w:p>
    <w:p w:rsidR="00291539" w:rsidRPr="00291539" w:rsidRDefault="00291539" w:rsidP="00A24715">
      <w:pPr>
        <w:widowControl/>
        <w:spacing w:beforeLines="50" w:before="156" w:afterLines="50" w:after="156" w:line="360" w:lineRule="auto"/>
        <w:ind w:rightChars="50" w:right="105" w:firstLineChars="200" w:firstLine="420"/>
        <w:rPr>
          <w:rFonts w:asciiTheme="minorEastAsia" w:eastAsiaTheme="minorEastAsia" w:hAnsiTheme="minorEastAsia" w:cs="宋体"/>
          <w:bCs/>
          <w:kern w:val="0"/>
          <w:szCs w:val="21"/>
        </w:rPr>
      </w:pPr>
      <w:r w:rsidRPr="00291539">
        <w:rPr>
          <w:rFonts w:asciiTheme="minorEastAsia" w:eastAsiaTheme="minorEastAsia" w:hAnsiTheme="minorEastAsia" w:cs="宋体" w:hint="eastAsia"/>
          <w:bCs/>
          <w:kern w:val="0"/>
          <w:szCs w:val="21"/>
        </w:rPr>
        <w:t>大</w:t>
      </w:r>
      <w:proofErr w:type="gramStart"/>
      <w:r w:rsidRPr="00291539">
        <w:rPr>
          <w:rFonts w:asciiTheme="minorEastAsia" w:eastAsiaTheme="minorEastAsia" w:hAnsiTheme="minorEastAsia" w:cs="宋体" w:hint="eastAsia"/>
          <w:bCs/>
          <w:kern w:val="0"/>
          <w:szCs w:val="21"/>
        </w:rPr>
        <w:t>唐软件</w:t>
      </w:r>
      <w:proofErr w:type="gramEnd"/>
      <w:r w:rsidRPr="00291539">
        <w:rPr>
          <w:rFonts w:asciiTheme="minorEastAsia" w:eastAsiaTheme="minorEastAsia" w:hAnsiTheme="minorEastAsia" w:cs="宋体" w:hint="eastAsia"/>
          <w:bCs/>
          <w:kern w:val="0"/>
          <w:szCs w:val="21"/>
        </w:rPr>
        <w:t>技术股份有限公司为公司持有92.16%股份，烽火通信科技有限公司持有7.84%股份的控股子公司，该公司注册地址：北京市海淀区永嘉北路6号5幢三层318，法定代表人：冯义，经营范围：技术开发、技术服务、技术推广；经营本企业和成员企业自产产品及技术出口业务；本企业和成员企业生产所需的原辅材料、仪器仪表、机械设备、零配件及技术的进口业务（国家限定公司经营和国家禁止进出口的商品除外）；计算机系统服务；基础软件服务；应用软件服务；数据处理（数据处理中的银行卡中心、PUE值在1.5</w:t>
      </w:r>
      <w:r w:rsidRPr="00291539">
        <w:rPr>
          <w:rFonts w:asciiTheme="minorEastAsia" w:eastAsiaTheme="minorEastAsia" w:hAnsiTheme="minorEastAsia" w:cs="宋体" w:hint="eastAsia"/>
          <w:bCs/>
          <w:kern w:val="0"/>
          <w:szCs w:val="21"/>
        </w:rPr>
        <w:lastRenderedPageBreak/>
        <w:t>以上的</w:t>
      </w:r>
      <w:proofErr w:type="gramStart"/>
      <w:r w:rsidRPr="00291539">
        <w:rPr>
          <w:rFonts w:asciiTheme="minorEastAsia" w:eastAsiaTheme="minorEastAsia" w:hAnsiTheme="minorEastAsia" w:cs="宋体" w:hint="eastAsia"/>
          <w:bCs/>
          <w:kern w:val="0"/>
          <w:szCs w:val="21"/>
        </w:rPr>
        <w:t>云计算</w:t>
      </w:r>
      <w:proofErr w:type="gramEnd"/>
      <w:r w:rsidRPr="00291539">
        <w:rPr>
          <w:rFonts w:asciiTheme="minorEastAsia" w:eastAsiaTheme="minorEastAsia" w:hAnsiTheme="minorEastAsia" w:cs="宋体" w:hint="eastAsia"/>
          <w:bCs/>
          <w:kern w:val="0"/>
          <w:szCs w:val="21"/>
        </w:rPr>
        <w:t>数据中心除外）；销售计算机、软件及辅助设备、通讯设备；机械设备租赁（不含汽车租赁）；计算机租赁；通讯设备租赁；工程和技术研究与试验发展；专业承包等，注册资本：10,972.008万元。</w:t>
      </w:r>
    </w:p>
    <w:p w:rsidR="00291539" w:rsidRPr="00291539" w:rsidRDefault="00291539" w:rsidP="00A24715">
      <w:pPr>
        <w:adjustRightInd w:val="0"/>
        <w:snapToGrid w:val="0"/>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cs="宋体" w:hint="eastAsia"/>
          <w:color w:val="000000"/>
          <w:kern w:val="0"/>
          <w:szCs w:val="21"/>
        </w:rPr>
        <w:t>截止到2016年12月31日，</w:t>
      </w:r>
      <w:r w:rsidRPr="00291539">
        <w:rPr>
          <w:rFonts w:asciiTheme="minorEastAsia" w:eastAsiaTheme="minorEastAsia" w:hAnsiTheme="minorEastAsia" w:cs="宋体" w:hint="eastAsia"/>
          <w:bCs/>
          <w:kern w:val="0"/>
          <w:szCs w:val="21"/>
        </w:rPr>
        <w:t>该公司</w:t>
      </w:r>
      <w:r w:rsidRPr="00291539">
        <w:rPr>
          <w:rFonts w:asciiTheme="minorEastAsia" w:eastAsiaTheme="minorEastAsia" w:hAnsiTheme="minorEastAsia" w:cs="宋体" w:hint="eastAsia"/>
          <w:color w:val="000000"/>
          <w:kern w:val="0"/>
          <w:szCs w:val="21"/>
        </w:rPr>
        <w:t>（单体）资产总额：171,893.87万元，净资产：1,460.25万元，当期营业收入：139,741.14万元，资产负债率：99.15%。</w:t>
      </w:r>
    </w:p>
    <w:p w:rsidR="00291539" w:rsidRPr="00291539" w:rsidRDefault="00291539" w:rsidP="00A24715">
      <w:pPr>
        <w:spacing w:beforeLines="50" w:before="156" w:afterLines="50" w:after="156" w:line="360" w:lineRule="auto"/>
        <w:ind w:rightChars="50" w:right="105" w:firstLineChars="250" w:firstLine="525"/>
        <w:rPr>
          <w:rFonts w:asciiTheme="minorEastAsia" w:eastAsiaTheme="minorEastAsia" w:hAnsiTheme="minorEastAsia"/>
          <w:szCs w:val="21"/>
        </w:rPr>
      </w:pPr>
      <w:r w:rsidRPr="00291539">
        <w:rPr>
          <w:rFonts w:asciiTheme="minorEastAsia" w:eastAsiaTheme="minorEastAsia" w:hAnsiTheme="minorEastAsia" w:cs="宋体" w:hint="eastAsia"/>
          <w:bCs/>
          <w:kern w:val="0"/>
          <w:szCs w:val="21"/>
        </w:rPr>
        <w:t>8、</w:t>
      </w:r>
      <w:r w:rsidRPr="00291539">
        <w:rPr>
          <w:rFonts w:asciiTheme="minorEastAsia" w:eastAsiaTheme="minorEastAsia" w:hAnsiTheme="minorEastAsia" w:hint="eastAsia"/>
          <w:szCs w:val="21"/>
        </w:rPr>
        <w:t>北京大唐志</w:t>
      </w:r>
      <w:proofErr w:type="gramStart"/>
      <w:r w:rsidRPr="00291539">
        <w:rPr>
          <w:rFonts w:asciiTheme="minorEastAsia" w:eastAsiaTheme="minorEastAsia" w:hAnsiTheme="minorEastAsia" w:hint="eastAsia"/>
          <w:szCs w:val="21"/>
        </w:rPr>
        <w:t>诚软件</w:t>
      </w:r>
      <w:proofErr w:type="gramEnd"/>
      <w:r w:rsidRPr="00291539">
        <w:rPr>
          <w:rFonts w:asciiTheme="minorEastAsia" w:eastAsiaTheme="minorEastAsia" w:hAnsiTheme="minorEastAsia" w:hint="eastAsia"/>
          <w:szCs w:val="21"/>
        </w:rPr>
        <w:t>技术有限公司</w:t>
      </w:r>
    </w:p>
    <w:p w:rsidR="00291539" w:rsidRPr="00291539" w:rsidRDefault="00291539" w:rsidP="00A24715">
      <w:pPr>
        <w:widowControl/>
        <w:spacing w:beforeLines="50" w:before="156" w:afterLines="50" w:after="156" w:line="360" w:lineRule="auto"/>
        <w:ind w:rightChars="50" w:right="105" w:firstLineChars="200" w:firstLine="420"/>
        <w:rPr>
          <w:rFonts w:asciiTheme="minorEastAsia" w:eastAsiaTheme="minorEastAsia" w:hAnsiTheme="minorEastAsia" w:cs="宋体"/>
          <w:bCs/>
          <w:kern w:val="0"/>
          <w:szCs w:val="21"/>
        </w:rPr>
      </w:pPr>
      <w:r w:rsidRPr="00291539">
        <w:rPr>
          <w:rFonts w:asciiTheme="minorEastAsia" w:eastAsiaTheme="minorEastAsia" w:hAnsiTheme="minorEastAsia" w:cs="宋体" w:hint="eastAsia"/>
          <w:bCs/>
          <w:kern w:val="0"/>
          <w:szCs w:val="21"/>
        </w:rPr>
        <w:t>公司子公司大</w:t>
      </w:r>
      <w:proofErr w:type="gramStart"/>
      <w:r w:rsidRPr="00291539">
        <w:rPr>
          <w:rFonts w:asciiTheme="minorEastAsia" w:eastAsiaTheme="minorEastAsia" w:hAnsiTheme="minorEastAsia" w:cs="宋体" w:hint="eastAsia"/>
          <w:bCs/>
          <w:kern w:val="0"/>
          <w:szCs w:val="21"/>
        </w:rPr>
        <w:t>唐软件</w:t>
      </w:r>
      <w:proofErr w:type="gramEnd"/>
      <w:r w:rsidRPr="00291539">
        <w:rPr>
          <w:rFonts w:asciiTheme="minorEastAsia" w:eastAsiaTheme="minorEastAsia" w:hAnsiTheme="minorEastAsia" w:cs="宋体" w:hint="eastAsia"/>
          <w:bCs/>
          <w:kern w:val="0"/>
          <w:szCs w:val="21"/>
        </w:rPr>
        <w:t>技术股份有限公司持有北京大唐志</w:t>
      </w:r>
      <w:proofErr w:type="gramStart"/>
      <w:r w:rsidRPr="00291539">
        <w:rPr>
          <w:rFonts w:asciiTheme="minorEastAsia" w:eastAsiaTheme="minorEastAsia" w:hAnsiTheme="minorEastAsia" w:cs="宋体" w:hint="eastAsia"/>
          <w:bCs/>
          <w:kern w:val="0"/>
          <w:szCs w:val="21"/>
        </w:rPr>
        <w:t>诚软件</w:t>
      </w:r>
      <w:proofErr w:type="gramEnd"/>
      <w:r w:rsidRPr="00291539">
        <w:rPr>
          <w:rFonts w:asciiTheme="minorEastAsia" w:eastAsiaTheme="minorEastAsia" w:hAnsiTheme="minorEastAsia" w:cs="宋体" w:hint="eastAsia"/>
          <w:bCs/>
          <w:kern w:val="0"/>
          <w:szCs w:val="21"/>
        </w:rPr>
        <w:t>技术有限公司99%股份，北京大唐智能卡技术有限公司持有1%股份，该公司注册地址：北京市海淀区永嘉北路6号5号楼2层216，法定代表人：郝建勇，经营范围：软件技术开发、技术转让、技术咨询、技术服务；计算机技术培训；基础软件服务、应用软件服务；数据处理；计算机维修；货物进出口、技术进出口、代理进出口；计算机系统服务；销售计算机、软件及辅助设备、通讯设备、机械设备、电子产品、器件和元件、仪器仪表等，注册资本1,100.00万元。</w:t>
      </w:r>
    </w:p>
    <w:p w:rsidR="00291539" w:rsidRPr="00291539" w:rsidRDefault="00291539" w:rsidP="00A24715">
      <w:pPr>
        <w:adjustRightInd w:val="0"/>
        <w:snapToGrid w:val="0"/>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cs="宋体" w:hint="eastAsia"/>
          <w:color w:val="000000"/>
          <w:kern w:val="0"/>
          <w:szCs w:val="21"/>
        </w:rPr>
        <w:t>截止到2016年12月31日，</w:t>
      </w:r>
      <w:r w:rsidRPr="00291539">
        <w:rPr>
          <w:rFonts w:asciiTheme="minorEastAsia" w:eastAsiaTheme="minorEastAsia" w:hAnsiTheme="minorEastAsia" w:cs="宋体" w:hint="eastAsia"/>
          <w:bCs/>
          <w:kern w:val="0"/>
          <w:szCs w:val="21"/>
        </w:rPr>
        <w:t>该公司</w:t>
      </w:r>
      <w:r w:rsidRPr="00291539">
        <w:rPr>
          <w:rFonts w:asciiTheme="minorEastAsia" w:eastAsiaTheme="minorEastAsia" w:hAnsiTheme="minorEastAsia" w:cs="宋体" w:hint="eastAsia"/>
          <w:color w:val="000000"/>
          <w:kern w:val="0"/>
          <w:szCs w:val="21"/>
        </w:rPr>
        <w:t>（单体）资产总额：5,849.93万元，净资产：-4,777.85万元，当期营业收入：2,396.37万元，资产负债率：181.67%。</w:t>
      </w:r>
    </w:p>
    <w:p w:rsidR="00291539" w:rsidRPr="00291539" w:rsidRDefault="00291539" w:rsidP="00A24715">
      <w:pPr>
        <w:adjustRightInd w:val="0"/>
        <w:snapToGrid w:val="0"/>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hint="eastAsia"/>
          <w:szCs w:val="21"/>
        </w:rPr>
        <w:t>9、大唐电信（香港）有限公司</w:t>
      </w:r>
    </w:p>
    <w:p w:rsidR="00291539" w:rsidRPr="00291539" w:rsidRDefault="00291539" w:rsidP="00A24715">
      <w:pPr>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hint="eastAsia"/>
          <w:szCs w:val="21"/>
        </w:rPr>
        <w:t>大唐电信（香港）有限公司为公司全资子公司，</w:t>
      </w:r>
      <w:r w:rsidRPr="00291539">
        <w:rPr>
          <w:rFonts w:asciiTheme="minorEastAsia" w:eastAsiaTheme="minorEastAsia" w:hAnsiTheme="minorEastAsia" w:cs="宋体" w:hint="eastAsia"/>
          <w:bCs/>
          <w:kern w:val="0"/>
          <w:szCs w:val="21"/>
        </w:rPr>
        <w:t>该公司</w:t>
      </w:r>
      <w:r w:rsidRPr="00291539">
        <w:rPr>
          <w:rFonts w:asciiTheme="minorEastAsia" w:eastAsiaTheme="minorEastAsia" w:hAnsiTheme="minorEastAsia" w:hint="eastAsia"/>
          <w:szCs w:val="21"/>
        </w:rPr>
        <w:t>注册地：香港北角蚬壳街9-23号秀明中心11楼D室，公司的业务限于以下范围之内：电子及通信设备，电子计算机软硬件及外部设备的系统集成、技术开发、技术转让、技术咨询、技术服务及研制、销售；信息服务。香港公司主要从事电子商务系统平台的研发、生产及销售，注册资本：10.00万港币。</w:t>
      </w:r>
    </w:p>
    <w:p w:rsidR="00291539" w:rsidRPr="00291539" w:rsidRDefault="00291539" w:rsidP="00A24715">
      <w:pPr>
        <w:adjustRightInd w:val="0"/>
        <w:snapToGrid w:val="0"/>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cs="宋体" w:hint="eastAsia"/>
          <w:kern w:val="0"/>
          <w:szCs w:val="21"/>
        </w:rPr>
        <w:t>截止到2016年12月31日，</w:t>
      </w:r>
      <w:r w:rsidRPr="00291539">
        <w:rPr>
          <w:rFonts w:asciiTheme="minorEastAsia" w:eastAsiaTheme="minorEastAsia" w:hAnsiTheme="minorEastAsia" w:cs="宋体" w:hint="eastAsia"/>
          <w:bCs/>
          <w:kern w:val="0"/>
          <w:szCs w:val="21"/>
        </w:rPr>
        <w:t>该公司</w:t>
      </w:r>
      <w:r w:rsidRPr="00291539">
        <w:rPr>
          <w:rFonts w:asciiTheme="minorEastAsia" w:eastAsiaTheme="minorEastAsia" w:hAnsiTheme="minorEastAsia" w:cs="宋体" w:hint="eastAsia"/>
          <w:kern w:val="0"/>
          <w:szCs w:val="21"/>
        </w:rPr>
        <w:t>（单体）</w:t>
      </w:r>
      <w:r w:rsidRPr="00291539">
        <w:rPr>
          <w:rFonts w:asciiTheme="minorEastAsia" w:eastAsiaTheme="minorEastAsia" w:hAnsiTheme="minorEastAsia" w:hint="eastAsia"/>
          <w:szCs w:val="21"/>
        </w:rPr>
        <w:t>资产总额：112,518.92万元，净资产：-6,803.09万元，当期营业收入：89,618.25 万元，资产负债率：106.05%。</w:t>
      </w:r>
    </w:p>
    <w:p w:rsidR="00291539" w:rsidRPr="00291539" w:rsidRDefault="00291539" w:rsidP="00A24715">
      <w:pPr>
        <w:adjustRightInd w:val="0"/>
        <w:snapToGrid w:val="0"/>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hint="eastAsia"/>
          <w:szCs w:val="21"/>
        </w:rPr>
        <w:t>10、大唐电信（香港）控股有限公司</w:t>
      </w:r>
    </w:p>
    <w:p w:rsidR="00291539" w:rsidRPr="00291539" w:rsidRDefault="00291539" w:rsidP="00A24715">
      <w:pPr>
        <w:adjustRightInd w:val="0"/>
        <w:snapToGrid w:val="0"/>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hint="eastAsia"/>
          <w:szCs w:val="21"/>
        </w:rPr>
        <w:t>大唐电信（香港）控股有限公司是由大唐电信（香港）有限公司在英属维尔京群岛成立的完全控股的子公司，香港大唐出资1美元。公司注册资本为1美元。公司注册地：英属维尔京群岛。</w:t>
      </w:r>
    </w:p>
    <w:p w:rsidR="00291539" w:rsidRPr="00291539" w:rsidRDefault="00291539" w:rsidP="00A24715">
      <w:pPr>
        <w:adjustRightInd w:val="0"/>
        <w:snapToGrid w:val="0"/>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hint="eastAsia"/>
          <w:szCs w:val="21"/>
        </w:rPr>
        <w:t>截止2016年12月31日，该公司（单体）资产总额2,909.18万元，净资产0万元，全年营业收入0万元，资产负债率100%。</w:t>
      </w:r>
    </w:p>
    <w:p w:rsidR="00291539" w:rsidRPr="00686F1D" w:rsidRDefault="00291539" w:rsidP="00A24715">
      <w:pPr>
        <w:widowControl/>
        <w:adjustRightInd w:val="0"/>
        <w:snapToGrid w:val="0"/>
        <w:spacing w:beforeLines="50" w:before="156" w:afterLines="50" w:after="156" w:line="360" w:lineRule="auto"/>
        <w:ind w:rightChars="50" w:right="105" w:firstLine="426"/>
        <w:rPr>
          <w:rFonts w:asciiTheme="minorEastAsia" w:eastAsiaTheme="minorEastAsia" w:hAnsiTheme="minorEastAsia"/>
          <w:b/>
          <w:szCs w:val="21"/>
        </w:rPr>
      </w:pPr>
      <w:r w:rsidRPr="00686F1D">
        <w:rPr>
          <w:rFonts w:asciiTheme="minorEastAsia" w:eastAsiaTheme="minorEastAsia" w:hAnsiTheme="minorEastAsia" w:hint="eastAsia"/>
          <w:b/>
          <w:szCs w:val="21"/>
        </w:rPr>
        <w:lastRenderedPageBreak/>
        <w:t>三、</w:t>
      </w:r>
      <w:r w:rsidR="00686F1D">
        <w:rPr>
          <w:rFonts w:asciiTheme="minorEastAsia" w:eastAsiaTheme="minorEastAsia" w:hAnsiTheme="minorEastAsia" w:hint="eastAsia"/>
          <w:b/>
          <w:szCs w:val="21"/>
        </w:rPr>
        <w:t>担保协议的主要内容</w:t>
      </w:r>
    </w:p>
    <w:p w:rsidR="00291539" w:rsidRPr="00291539" w:rsidRDefault="00291539" w:rsidP="00A24715">
      <w:pPr>
        <w:widowControl/>
        <w:adjustRightInd w:val="0"/>
        <w:snapToGrid w:val="0"/>
        <w:spacing w:beforeLines="50" w:before="156" w:afterLines="50" w:after="156" w:line="360" w:lineRule="auto"/>
        <w:ind w:rightChars="50" w:right="105" w:firstLine="600"/>
        <w:rPr>
          <w:rFonts w:asciiTheme="minorEastAsia" w:eastAsiaTheme="minorEastAsia" w:hAnsiTheme="minorEastAsia"/>
          <w:szCs w:val="21"/>
        </w:rPr>
      </w:pPr>
      <w:r w:rsidRPr="00291539">
        <w:rPr>
          <w:rFonts w:asciiTheme="minorEastAsia" w:eastAsiaTheme="minorEastAsia" w:hAnsiTheme="minorEastAsia"/>
          <w:szCs w:val="21"/>
        </w:rPr>
        <w:t>担保方式为连带责任</w:t>
      </w:r>
      <w:r w:rsidRPr="00291539">
        <w:rPr>
          <w:rFonts w:asciiTheme="minorEastAsia" w:eastAsiaTheme="minorEastAsia" w:hAnsiTheme="minorEastAsia" w:hint="eastAsia"/>
          <w:szCs w:val="21"/>
        </w:rPr>
        <w:t>保证担保，</w:t>
      </w:r>
      <w:r w:rsidRPr="00291539">
        <w:rPr>
          <w:rFonts w:asciiTheme="minorEastAsia" w:eastAsiaTheme="minorEastAsia" w:hAnsiTheme="minorEastAsia"/>
          <w:szCs w:val="21"/>
        </w:rPr>
        <w:t>具体担保金额和期限以银行核准额度为准</w:t>
      </w:r>
      <w:r w:rsidRPr="00291539">
        <w:rPr>
          <w:rFonts w:asciiTheme="minorEastAsia" w:eastAsiaTheme="minorEastAsia" w:hAnsiTheme="minorEastAsia" w:hint="eastAsia"/>
          <w:szCs w:val="21"/>
        </w:rPr>
        <w:t>。</w:t>
      </w:r>
    </w:p>
    <w:p w:rsidR="00291539" w:rsidRPr="00686F1D" w:rsidRDefault="00291539" w:rsidP="00A24715">
      <w:pPr>
        <w:widowControl/>
        <w:adjustRightInd w:val="0"/>
        <w:snapToGrid w:val="0"/>
        <w:spacing w:beforeLines="50" w:before="156" w:afterLines="50" w:after="156" w:line="360" w:lineRule="auto"/>
        <w:ind w:rightChars="50" w:right="105" w:firstLine="426"/>
        <w:rPr>
          <w:rFonts w:asciiTheme="minorEastAsia" w:eastAsiaTheme="minorEastAsia" w:hAnsiTheme="minorEastAsia"/>
          <w:b/>
          <w:szCs w:val="21"/>
        </w:rPr>
      </w:pPr>
      <w:r w:rsidRPr="00686F1D">
        <w:rPr>
          <w:rFonts w:asciiTheme="minorEastAsia" w:eastAsiaTheme="minorEastAsia" w:hAnsiTheme="minorEastAsia" w:hint="eastAsia"/>
          <w:b/>
          <w:szCs w:val="21"/>
        </w:rPr>
        <w:t>四、董事会意见</w:t>
      </w:r>
    </w:p>
    <w:p w:rsidR="00291539" w:rsidRPr="00291539" w:rsidRDefault="00291539" w:rsidP="00A24715">
      <w:pPr>
        <w:spacing w:beforeLines="50" w:before="156" w:afterLines="50" w:after="156" w:line="360" w:lineRule="auto"/>
        <w:ind w:rightChars="50" w:right="105" w:firstLineChars="200" w:firstLine="420"/>
        <w:rPr>
          <w:rFonts w:asciiTheme="minorEastAsia" w:eastAsiaTheme="minorEastAsia" w:hAnsiTheme="minorEastAsia"/>
          <w:szCs w:val="21"/>
        </w:rPr>
      </w:pPr>
      <w:r w:rsidRPr="00291539">
        <w:rPr>
          <w:rFonts w:asciiTheme="minorEastAsia" w:eastAsiaTheme="minorEastAsia" w:hAnsiTheme="minorEastAsia"/>
          <w:szCs w:val="21"/>
        </w:rPr>
        <w:t>为满足</w:t>
      </w:r>
      <w:r w:rsidRPr="00291539">
        <w:rPr>
          <w:rFonts w:asciiTheme="minorEastAsia" w:eastAsiaTheme="minorEastAsia" w:hAnsiTheme="minorEastAsia" w:hint="eastAsia"/>
          <w:szCs w:val="21"/>
        </w:rPr>
        <w:t>公司</w:t>
      </w:r>
      <w:r w:rsidRPr="00291539">
        <w:rPr>
          <w:rFonts w:asciiTheme="minorEastAsia" w:eastAsiaTheme="minorEastAsia" w:hAnsiTheme="minorEastAsia"/>
          <w:szCs w:val="21"/>
        </w:rPr>
        <w:t>业务正常发展对流动资金的需求,</w:t>
      </w:r>
      <w:r w:rsidRPr="00291539">
        <w:rPr>
          <w:rFonts w:asciiTheme="minorEastAsia" w:eastAsiaTheme="minorEastAsia" w:hAnsiTheme="minorEastAsia" w:hint="eastAsia"/>
          <w:szCs w:val="21"/>
        </w:rPr>
        <w:t>公司第七届第十次董事会以同意7票，反对0票，弃权0</w:t>
      </w:r>
      <w:proofErr w:type="gramStart"/>
      <w:r w:rsidRPr="00291539">
        <w:rPr>
          <w:rFonts w:asciiTheme="minorEastAsia" w:eastAsiaTheme="minorEastAsia" w:hAnsiTheme="minorEastAsia" w:hint="eastAsia"/>
          <w:szCs w:val="21"/>
        </w:rPr>
        <w:t>票审议</w:t>
      </w:r>
      <w:proofErr w:type="gramEnd"/>
      <w:r w:rsidRPr="00291539">
        <w:rPr>
          <w:rFonts w:asciiTheme="minorEastAsia" w:eastAsiaTheme="minorEastAsia" w:hAnsiTheme="minorEastAsia" w:hint="eastAsia"/>
          <w:szCs w:val="21"/>
        </w:rPr>
        <w:t>通过了《关于为控股子公司提供担保的议案》。本次公司拟为</w:t>
      </w:r>
      <w:proofErr w:type="gramStart"/>
      <w:r w:rsidRPr="00291539">
        <w:rPr>
          <w:rFonts w:asciiTheme="minorEastAsia" w:eastAsiaTheme="minorEastAsia" w:hAnsiTheme="minorEastAsia" w:hint="eastAsia"/>
          <w:szCs w:val="21"/>
        </w:rPr>
        <w:t>联芯</w:t>
      </w:r>
      <w:r w:rsidRPr="00291539">
        <w:rPr>
          <w:rFonts w:asciiTheme="minorEastAsia" w:eastAsiaTheme="minorEastAsia" w:hAnsiTheme="minorEastAsia" w:cs="宋体" w:hint="eastAsia"/>
          <w:bCs/>
          <w:kern w:val="0"/>
          <w:szCs w:val="21"/>
        </w:rPr>
        <w:t>科</w:t>
      </w:r>
      <w:r w:rsidRPr="00291539">
        <w:rPr>
          <w:rFonts w:asciiTheme="minorEastAsia" w:eastAsiaTheme="minorEastAsia" w:hAnsiTheme="minorEastAsia" w:hint="eastAsia"/>
          <w:szCs w:val="21"/>
        </w:rPr>
        <w:t>技</w:t>
      </w:r>
      <w:proofErr w:type="gramEnd"/>
      <w:r w:rsidRPr="00291539">
        <w:rPr>
          <w:rFonts w:asciiTheme="minorEastAsia" w:eastAsiaTheme="minorEastAsia" w:hAnsiTheme="minorEastAsia" w:hint="eastAsia"/>
          <w:szCs w:val="21"/>
        </w:rPr>
        <w:t>有限公司、</w:t>
      </w:r>
      <w:proofErr w:type="gramStart"/>
      <w:r w:rsidRPr="00291539">
        <w:rPr>
          <w:rFonts w:asciiTheme="minorEastAsia" w:eastAsiaTheme="minorEastAsia" w:hAnsiTheme="minorEastAsia" w:hint="eastAsia"/>
          <w:szCs w:val="21"/>
        </w:rPr>
        <w:t>联芯科技</w:t>
      </w:r>
      <w:proofErr w:type="gramEnd"/>
      <w:r w:rsidRPr="00291539">
        <w:rPr>
          <w:rFonts w:asciiTheme="minorEastAsia" w:eastAsiaTheme="minorEastAsia" w:hAnsiTheme="minorEastAsia" w:hint="eastAsia"/>
          <w:szCs w:val="21"/>
        </w:rPr>
        <w:t>（香港）有限公司、大唐半导体设计有限公司、大唐终端技术有限公司、上海浦歌电子有限公司、江苏安防科技有限公司、大</w:t>
      </w:r>
      <w:proofErr w:type="gramStart"/>
      <w:r w:rsidRPr="00291539">
        <w:rPr>
          <w:rFonts w:asciiTheme="minorEastAsia" w:eastAsiaTheme="minorEastAsia" w:hAnsiTheme="minorEastAsia" w:hint="eastAsia"/>
          <w:szCs w:val="21"/>
        </w:rPr>
        <w:t>唐软件</w:t>
      </w:r>
      <w:proofErr w:type="gramEnd"/>
      <w:r w:rsidRPr="00291539">
        <w:rPr>
          <w:rFonts w:asciiTheme="minorEastAsia" w:eastAsiaTheme="minorEastAsia" w:hAnsiTheme="minorEastAsia" w:hint="eastAsia"/>
          <w:szCs w:val="21"/>
        </w:rPr>
        <w:t>技术股份有限公司、北京大唐志</w:t>
      </w:r>
      <w:proofErr w:type="gramStart"/>
      <w:r w:rsidRPr="00291539">
        <w:rPr>
          <w:rFonts w:asciiTheme="minorEastAsia" w:eastAsiaTheme="minorEastAsia" w:hAnsiTheme="minorEastAsia" w:hint="eastAsia"/>
          <w:szCs w:val="21"/>
        </w:rPr>
        <w:t>诚软件</w:t>
      </w:r>
      <w:proofErr w:type="gramEnd"/>
      <w:r w:rsidRPr="00291539">
        <w:rPr>
          <w:rFonts w:asciiTheme="minorEastAsia" w:eastAsiaTheme="minorEastAsia" w:hAnsiTheme="minorEastAsia" w:hint="eastAsia"/>
          <w:szCs w:val="21"/>
        </w:rPr>
        <w:t>技术有限公司、大唐电信（香港）控股有限公司、大唐电信（香港）有限公司提供担保，公司拟为控股子公司提供实际</w:t>
      </w:r>
      <w:proofErr w:type="gramStart"/>
      <w:r w:rsidRPr="00291539">
        <w:rPr>
          <w:rFonts w:asciiTheme="minorEastAsia" w:eastAsiaTheme="minorEastAsia" w:hAnsiTheme="minorEastAsia" w:hint="eastAsia"/>
          <w:szCs w:val="21"/>
        </w:rPr>
        <w:t>担保总</w:t>
      </w:r>
      <w:proofErr w:type="gramEnd"/>
      <w:r w:rsidRPr="00291539">
        <w:rPr>
          <w:rFonts w:asciiTheme="minorEastAsia" w:eastAsiaTheme="minorEastAsia" w:hAnsiTheme="minorEastAsia" w:hint="eastAsia"/>
          <w:szCs w:val="21"/>
        </w:rPr>
        <w:t>金额不超过330,000.00万元。上述担保需要提交股东大会审议，</w:t>
      </w:r>
      <w:proofErr w:type="gramStart"/>
      <w:r w:rsidRPr="00291539">
        <w:rPr>
          <w:rFonts w:asciiTheme="minorEastAsia" w:eastAsiaTheme="minorEastAsia" w:hAnsiTheme="minorEastAsia" w:hint="eastAsia"/>
          <w:szCs w:val="21"/>
        </w:rPr>
        <w:t>符合证</w:t>
      </w:r>
      <w:proofErr w:type="gramEnd"/>
      <w:r w:rsidRPr="00291539">
        <w:rPr>
          <w:rFonts w:asciiTheme="minorEastAsia" w:eastAsiaTheme="minorEastAsia" w:hAnsiTheme="minorEastAsia" w:hint="eastAsia"/>
          <w:szCs w:val="21"/>
        </w:rPr>
        <w:t>监发</w:t>
      </w:r>
      <w:r w:rsidRPr="00291539">
        <w:rPr>
          <w:rFonts w:asciiTheme="minorEastAsia" w:eastAsiaTheme="minorEastAsia" w:hAnsiTheme="minorEastAsia"/>
          <w:szCs w:val="21"/>
        </w:rPr>
        <w:t>[2005]120</w:t>
      </w:r>
      <w:r w:rsidRPr="00291539">
        <w:rPr>
          <w:rFonts w:asciiTheme="minorEastAsia" w:eastAsiaTheme="minorEastAsia" w:hAnsiTheme="minorEastAsia" w:hint="eastAsia"/>
          <w:szCs w:val="21"/>
        </w:rPr>
        <w:t>号文《关于规范上市公司对外担保行为的通知》的规定。</w:t>
      </w:r>
      <w:r w:rsidRPr="00291539">
        <w:rPr>
          <w:rFonts w:asciiTheme="minorEastAsia" w:eastAsiaTheme="minorEastAsia" w:hAnsiTheme="minorEastAsia"/>
          <w:szCs w:val="21"/>
        </w:rPr>
        <w:t>公司董事会认为</w:t>
      </w:r>
      <w:proofErr w:type="gramStart"/>
      <w:r w:rsidRPr="00291539">
        <w:rPr>
          <w:rFonts w:asciiTheme="minorEastAsia" w:eastAsiaTheme="minorEastAsia" w:hAnsiTheme="minorEastAsia" w:hint="eastAsia"/>
          <w:szCs w:val="21"/>
        </w:rPr>
        <w:t>联芯</w:t>
      </w:r>
      <w:r w:rsidRPr="00291539">
        <w:rPr>
          <w:rFonts w:asciiTheme="minorEastAsia" w:eastAsiaTheme="minorEastAsia" w:hAnsiTheme="minorEastAsia" w:cs="宋体" w:hint="eastAsia"/>
          <w:bCs/>
          <w:kern w:val="0"/>
          <w:szCs w:val="21"/>
        </w:rPr>
        <w:t>科</w:t>
      </w:r>
      <w:r w:rsidRPr="00291539">
        <w:rPr>
          <w:rFonts w:asciiTheme="minorEastAsia" w:eastAsiaTheme="minorEastAsia" w:hAnsiTheme="minorEastAsia" w:hint="eastAsia"/>
          <w:szCs w:val="21"/>
        </w:rPr>
        <w:t>技</w:t>
      </w:r>
      <w:proofErr w:type="gramEnd"/>
      <w:r w:rsidRPr="00291539">
        <w:rPr>
          <w:rFonts w:asciiTheme="minorEastAsia" w:eastAsiaTheme="minorEastAsia" w:hAnsiTheme="minorEastAsia" w:hint="eastAsia"/>
          <w:szCs w:val="21"/>
        </w:rPr>
        <w:t>有限公司、</w:t>
      </w:r>
      <w:proofErr w:type="gramStart"/>
      <w:r w:rsidRPr="00291539">
        <w:rPr>
          <w:rFonts w:asciiTheme="minorEastAsia" w:eastAsiaTheme="minorEastAsia" w:hAnsiTheme="minorEastAsia" w:hint="eastAsia"/>
          <w:szCs w:val="21"/>
        </w:rPr>
        <w:t>联芯科技</w:t>
      </w:r>
      <w:proofErr w:type="gramEnd"/>
      <w:r w:rsidRPr="00291539">
        <w:rPr>
          <w:rFonts w:asciiTheme="minorEastAsia" w:eastAsiaTheme="minorEastAsia" w:hAnsiTheme="minorEastAsia" w:hint="eastAsia"/>
          <w:szCs w:val="21"/>
        </w:rPr>
        <w:t>（香港）有限公司、大唐半导体设计有限公司、大唐终端技术有限公司、上海浦歌电子有限公司、江苏安防科技有限公司、大</w:t>
      </w:r>
      <w:proofErr w:type="gramStart"/>
      <w:r w:rsidRPr="00291539">
        <w:rPr>
          <w:rFonts w:asciiTheme="minorEastAsia" w:eastAsiaTheme="minorEastAsia" w:hAnsiTheme="minorEastAsia" w:hint="eastAsia"/>
          <w:szCs w:val="21"/>
        </w:rPr>
        <w:t>唐软件</w:t>
      </w:r>
      <w:proofErr w:type="gramEnd"/>
      <w:r w:rsidRPr="00291539">
        <w:rPr>
          <w:rFonts w:asciiTheme="minorEastAsia" w:eastAsiaTheme="minorEastAsia" w:hAnsiTheme="minorEastAsia" w:hint="eastAsia"/>
          <w:szCs w:val="21"/>
        </w:rPr>
        <w:t>技术股份有限公司、北京大唐志</w:t>
      </w:r>
      <w:proofErr w:type="gramStart"/>
      <w:r w:rsidRPr="00291539">
        <w:rPr>
          <w:rFonts w:asciiTheme="minorEastAsia" w:eastAsiaTheme="minorEastAsia" w:hAnsiTheme="minorEastAsia" w:hint="eastAsia"/>
          <w:szCs w:val="21"/>
        </w:rPr>
        <w:t>诚软件</w:t>
      </w:r>
      <w:proofErr w:type="gramEnd"/>
      <w:r w:rsidRPr="00291539">
        <w:rPr>
          <w:rFonts w:asciiTheme="minorEastAsia" w:eastAsiaTheme="minorEastAsia" w:hAnsiTheme="minorEastAsia" w:hint="eastAsia"/>
          <w:szCs w:val="21"/>
        </w:rPr>
        <w:t>技术有限公司、大唐电信（香港）控股有限公司、大唐电信（香港）有限公司</w:t>
      </w:r>
      <w:r w:rsidRPr="00291539">
        <w:rPr>
          <w:rFonts w:asciiTheme="minorEastAsia" w:eastAsiaTheme="minorEastAsia" w:hAnsiTheme="minorEastAsia"/>
          <w:szCs w:val="21"/>
        </w:rPr>
        <w:t>资信状况较好</w:t>
      </w:r>
      <w:r w:rsidRPr="00291539">
        <w:rPr>
          <w:rFonts w:asciiTheme="minorEastAsia" w:eastAsiaTheme="minorEastAsia" w:hAnsiTheme="minorEastAsia" w:hint="eastAsia"/>
          <w:szCs w:val="21"/>
        </w:rPr>
        <w:t>，</w:t>
      </w:r>
      <w:r w:rsidRPr="00291539">
        <w:rPr>
          <w:rFonts w:asciiTheme="minorEastAsia" w:eastAsiaTheme="minorEastAsia" w:hAnsiTheme="minorEastAsia"/>
          <w:szCs w:val="21"/>
        </w:rPr>
        <w:t>公司</w:t>
      </w:r>
      <w:r w:rsidRPr="00291539">
        <w:rPr>
          <w:rFonts w:asciiTheme="minorEastAsia" w:eastAsiaTheme="minorEastAsia" w:hAnsiTheme="minorEastAsia" w:hint="eastAsia"/>
          <w:szCs w:val="21"/>
        </w:rPr>
        <w:t>为其担保</w:t>
      </w:r>
      <w:r w:rsidRPr="00291539">
        <w:rPr>
          <w:rFonts w:asciiTheme="minorEastAsia" w:eastAsiaTheme="minorEastAsia" w:hAnsiTheme="minorEastAsia"/>
          <w:szCs w:val="21"/>
        </w:rPr>
        <w:t>不会损害公司的利益。</w:t>
      </w:r>
    </w:p>
    <w:p w:rsidR="00291539" w:rsidRPr="00686F1D" w:rsidRDefault="00291539" w:rsidP="00A24715">
      <w:pPr>
        <w:widowControl/>
        <w:adjustRightInd w:val="0"/>
        <w:snapToGrid w:val="0"/>
        <w:spacing w:beforeLines="50" w:before="156" w:afterLines="50" w:after="156" w:line="360" w:lineRule="auto"/>
        <w:ind w:rightChars="50" w:right="105" w:firstLine="426"/>
        <w:rPr>
          <w:rFonts w:asciiTheme="minorEastAsia" w:eastAsiaTheme="minorEastAsia" w:hAnsiTheme="minorEastAsia"/>
          <w:b/>
          <w:szCs w:val="21"/>
        </w:rPr>
      </w:pPr>
      <w:r w:rsidRPr="00686F1D">
        <w:rPr>
          <w:rFonts w:asciiTheme="minorEastAsia" w:eastAsiaTheme="minorEastAsia" w:hAnsiTheme="minorEastAsia" w:hint="eastAsia"/>
          <w:b/>
          <w:szCs w:val="21"/>
        </w:rPr>
        <w:t>五、累计对外担保数量及逾期担保的数量</w:t>
      </w:r>
    </w:p>
    <w:p w:rsidR="00291539" w:rsidRPr="00291539" w:rsidRDefault="00291539" w:rsidP="00A24715">
      <w:pPr>
        <w:widowControl/>
        <w:spacing w:beforeLines="50" w:before="156" w:afterLines="50" w:after="156" w:line="360" w:lineRule="auto"/>
        <w:ind w:rightChars="50" w:right="105" w:firstLineChars="200" w:firstLine="420"/>
        <w:jc w:val="left"/>
        <w:rPr>
          <w:rFonts w:asciiTheme="minorEastAsia" w:eastAsiaTheme="minorEastAsia" w:hAnsiTheme="minorEastAsia"/>
          <w:szCs w:val="21"/>
        </w:rPr>
      </w:pPr>
      <w:r w:rsidRPr="00291539">
        <w:rPr>
          <w:rFonts w:asciiTheme="minorEastAsia" w:eastAsiaTheme="minorEastAsia" w:hAnsiTheme="minorEastAsia" w:hint="eastAsia"/>
          <w:szCs w:val="21"/>
        </w:rPr>
        <w:t>截至2017年3月31日，公司对控股子公司提供的担保余额合计人民币218,090.88 万元，占公司2016年末净资产（合并）比例为86.08%。逾期担保累计数量为0。</w:t>
      </w:r>
    </w:p>
    <w:p w:rsidR="00DF6D75" w:rsidRPr="00855668" w:rsidRDefault="00DF6D75" w:rsidP="00A24715">
      <w:pPr>
        <w:spacing w:beforeLines="50" w:before="156" w:afterLines="50" w:after="156" w:line="360" w:lineRule="auto"/>
        <w:ind w:rightChars="50" w:right="105" w:firstLineChars="200" w:firstLine="420"/>
        <w:rPr>
          <w:rFonts w:asciiTheme="minorEastAsia" w:eastAsiaTheme="minorEastAsia" w:hAnsiTheme="minorEastAsia"/>
          <w:bCs/>
          <w:szCs w:val="21"/>
        </w:rPr>
      </w:pPr>
      <w:r w:rsidRPr="00855668">
        <w:rPr>
          <w:rFonts w:asciiTheme="minorEastAsia" w:eastAsiaTheme="minorEastAsia" w:hAnsiTheme="minorEastAsia" w:hint="eastAsia"/>
          <w:bCs/>
          <w:szCs w:val="21"/>
        </w:rPr>
        <w:t>以上议案提请股东大会予以审议。</w:t>
      </w:r>
    </w:p>
    <w:p w:rsidR="00DF6D75" w:rsidRDefault="00DF6D75" w:rsidP="00544B7A">
      <w:pPr>
        <w:spacing w:line="360" w:lineRule="auto"/>
        <w:ind w:right="480"/>
        <w:rPr>
          <w:rFonts w:ascii="宋体"/>
          <w:sz w:val="24"/>
        </w:rPr>
      </w:pPr>
    </w:p>
    <w:p w:rsidR="00DF6D75" w:rsidRPr="005C7332" w:rsidRDefault="00DF6D75" w:rsidP="00A24715">
      <w:pPr>
        <w:spacing w:line="360" w:lineRule="auto"/>
        <w:ind w:rightChars="-27" w:right="-57" w:firstLineChars="2750" w:firstLine="5775"/>
        <w:rPr>
          <w:rFonts w:ascii="宋体"/>
          <w:bCs/>
          <w:szCs w:val="21"/>
        </w:rPr>
      </w:pPr>
      <w:r w:rsidRPr="005C7332">
        <w:rPr>
          <w:rFonts w:ascii="宋体" w:hAnsi="宋体" w:hint="eastAsia"/>
          <w:bCs/>
          <w:szCs w:val="21"/>
        </w:rPr>
        <w:t>大唐电信科技股份有限公司</w:t>
      </w:r>
    </w:p>
    <w:p w:rsidR="00A64786" w:rsidRDefault="00DF6D75" w:rsidP="00DF6D75">
      <w:pPr>
        <w:spacing w:line="360" w:lineRule="auto"/>
        <w:rPr>
          <w:rFonts w:ascii="宋体" w:hAns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 xml:space="preserve">  201</w:t>
      </w:r>
      <w:r w:rsidR="00291539">
        <w:rPr>
          <w:rFonts w:ascii="宋体" w:hAnsi="宋体" w:hint="eastAsia"/>
          <w:bCs/>
          <w:szCs w:val="21"/>
        </w:rPr>
        <w:t>7</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sidR="002C4A43">
        <w:rPr>
          <w:rFonts w:ascii="宋体" w:hAnsi="宋体" w:hint="eastAsia"/>
          <w:bCs/>
          <w:szCs w:val="21"/>
        </w:rPr>
        <w:t>1</w:t>
      </w:r>
      <w:r w:rsidR="00291539">
        <w:rPr>
          <w:rFonts w:ascii="宋体" w:hAnsi="宋体" w:hint="eastAsia"/>
          <w:bCs/>
          <w:szCs w:val="21"/>
        </w:rPr>
        <w:t>2</w:t>
      </w:r>
      <w:r w:rsidRPr="005C7332">
        <w:rPr>
          <w:rFonts w:ascii="宋体" w:hAnsi="宋体" w:hint="eastAsia"/>
          <w:bCs/>
          <w:szCs w:val="21"/>
        </w:rPr>
        <w:t>日</w:t>
      </w:r>
    </w:p>
    <w:p w:rsidR="00291539" w:rsidRDefault="00291539">
      <w:pPr>
        <w:widowControl/>
        <w:jc w:val="left"/>
        <w:rPr>
          <w:rFonts w:asciiTheme="majorHAnsi" w:hAnsiTheme="majorHAnsi" w:cstheme="majorBidi"/>
          <w:b/>
          <w:bCs/>
          <w:sz w:val="32"/>
          <w:szCs w:val="32"/>
        </w:rPr>
      </w:pPr>
      <w:r>
        <w:br w:type="page"/>
      </w:r>
    </w:p>
    <w:p w:rsidR="00A64786" w:rsidRDefault="008A1C8E" w:rsidP="00E6589C">
      <w:pPr>
        <w:pStyle w:val="af9"/>
      </w:pPr>
      <w:bookmarkStart w:id="12" w:name="_Toc481660563"/>
      <w:r w:rsidRPr="00544B7A">
        <w:rPr>
          <w:rFonts w:hint="eastAsia"/>
        </w:rPr>
        <w:lastRenderedPageBreak/>
        <w:t>关于公司日常关联交易的议案</w:t>
      </w:r>
      <w:bookmarkEnd w:id="12"/>
    </w:p>
    <w:p w:rsidR="00E6589C" w:rsidRPr="00E6589C" w:rsidRDefault="00E6589C" w:rsidP="00E6589C"/>
    <w:p w:rsidR="008A1C8E" w:rsidRPr="00861CE9" w:rsidRDefault="008A1C8E" w:rsidP="00747D83">
      <w:pPr>
        <w:spacing w:beforeLines="50" w:before="156" w:afterLines="50" w:after="156" w:line="360" w:lineRule="auto"/>
        <w:ind w:rightChars="50" w:right="105"/>
        <w:rPr>
          <w:rFonts w:ascii="宋体"/>
          <w:szCs w:val="21"/>
        </w:rPr>
      </w:pPr>
      <w:r w:rsidRPr="00861CE9">
        <w:rPr>
          <w:rFonts w:ascii="宋体" w:hAnsi="宋体" w:hint="eastAsia"/>
          <w:szCs w:val="21"/>
        </w:rPr>
        <w:t>各位股东：</w:t>
      </w:r>
    </w:p>
    <w:p w:rsidR="008A1C8E" w:rsidRPr="001410D3" w:rsidRDefault="008A1C8E" w:rsidP="00747D83">
      <w:pPr>
        <w:spacing w:beforeLines="50" w:before="156" w:afterLines="50" w:after="156" w:line="360" w:lineRule="auto"/>
        <w:ind w:rightChars="50" w:right="105" w:firstLineChars="200" w:firstLine="420"/>
        <w:rPr>
          <w:rFonts w:ascii="宋体" w:hAnsi="宋体"/>
          <w:szCs w:val="21"/>
        </w:rPr>
      </w:pPr>
      <w:r w:rsidRPr="00861CE9">
        <w:rPr>
          <w:rFonts w:ascii="宋体" w:hAnsi="宋体" w:hint="eastAsia"/>
          <w:szCs w:val="21"/>
        </w:rPr>
        <w:t>根据《上海证券交易所股票上市规则》的规定，现将公司日常关联交易提交本次股东大会审议，具体内容如下：</w:t>
      </w:r>
    </w:p>
    <w:p w:rsidR="00686F1D" w:rsidRPr="00686F1D" w:rsidRDefault="00686F1D" w:rsidP="00686F1D">
      <w:pPr>
        <w:adjustRightInd w:val="0"/>
        <w:spacing w:line="360" w:lineRule="auto"/>
        <w:ind w:firstLineChars="196" w:firstLine="413"/>
        <w:jc w:val="left"/>
        <w:rPr>
          <w:rFonts w:ascii="宋体" w:hAnsi="宋体"/>
          <w:b/>
          <w:bCs/>
          <w:szCs w:val="21"/>
        </w:rPr>
      </w:pPr>
      <w:r w:rsidRPr="00686F1D">
        <w:rPr>
          <w:rFonts w:ascii="宋体" w:hAnsi="宋体" w:hint="eastAsia"/>
          <w:b/>
          <w:bCs/>
          <w:szCs w:val="21"/>
        </w:rPr>
        <w:t>一、日常关联交易基本情况</w:t>
      </w:r>
    </w:p>
    <w:p w:rsidR="00686F1D" w:rsidRPr="00686F1D" w:rsidRDefault="00686F1D" w:rsidP="00686F1D">
      <w:pPr>
        <w:autoSpaceDE w:val="0"/>
        <w:autoSpaceDN w:val="0"/>
        <w:adjustRightInd w:val="0"/>
        <w:spacing w:line="360" w:lineRule="auto"/>
        <w:ind w:firstLineChars="200" w:firstLine="422"/>
        <w:jc w:val="left"/>
        <w:rPr>
          <w:rFonts w:ascii="宋体" w:hAnsi="宋体"/>
          <w:b/>
          <w:szCs w:val="21"/>
        </w:rPr>
      </w:pPr>
      <w:r w:rsidRPr="00686F1D">
        <w:rPr>
          <w:rFonts w:ascii="宋体" w:hAnsi="宋体" w:hint="eastAsia"/>
          <w:b/>
          <w:szCs w:val="21"/>
        </w:rPr>
        <w:t>（一）日常关联交易履行的审议程序</w:t>
      </w:r>
    </w:p>
    <w:p w:rsidR="00686F1D" w:rsidRPr="00686F1D" w:rsidRDefault="00686F1D" w:rsidP="00686F1D">
      <w:pPr>
        <w:autoSpaceDE w:val="0"/>
        <w:autoSpaceDN w:val="0"/>
        <w:adjustRightInd w:val="0"/>
        <w:spacing w:line="360" w:lineRule="auto"/>
        <w:ind w:firstLineChars="200" w:firstLine="420"/>
        <w:rPr>
          <w:rFonts w:ascii="宋体" w:hAnsi="宋体"/>
          <w:szCs w:val="21"/>
        </w:rPr>
      </w:pPr>
      <w:r w:rsidRPr="00686F1D">
        <w:rPr>
          <w:rFonts w:ascii="宋体" w:hAnsi="宋体" w:hint="eastAsia"/>
          <w:szCs w:val="21"/>
        </w:rPr>
        <w:t>2017年4月20日，公司第七届第十次董事会审议通过《关于公司日常关联交易的议案》，同意确认公司（含控股子公司）2016年度与控股股东电信科学技术研究院及其下属企业的日常关联交易；同意公司（含控股子公司）2017年度拟与控股股东电信科学技术研究院及其下属企业的日常关联交易。提请公司2016年年度股东大会审议。</w:t>
      </w:r>
    </w:p>
    <w:p w:rsidR="00686F1D" w:rsidRPr="00686F1D" w:rsidRDefault="00686F1D" w:rsidP="00686F1D">
      <w:pPr>
        <w:autoSpaceDE w:val="0"/>
        <w:autoSpaceDN w:val="0"/>
        <w:adjustRightInd w:val="0"/>
        <w:spacing w:line="360" w:lineRule="auto"/>
        <w:ind w:firstLineChars="200" w:firstLine="420"/>
        <w:rPr>
          <w:rFonts w:ascii="宋体" w:hAnsi="宋体"/>
          <w:szCs w:val="21"/>
        </w:rPr>
      </w:pPr>
      <w:r w:rsidRPr="00686F1D">
        <w:rPr>
          <w:rFonts w:ascii="宋体" w:hAnsi="宋体" w:hint="eastAsia"/>
          <w:szCs w:val="21"/>
        </w:rPr>
        <w:t>公司董事会在审议上述关联交易时，4名关联董事回避，有表决权3名非关联董事一致同意该关联交易事项。此项交易尚须获得股东大会的批准，关联股东将回避表决。</w:t>
      </w:r>
    </w:p>
    <w:p w:rsidR="00686F1D" w:rsidRPr="00686F1D" w:rsidRDefault="00686F1D" w:rsidP="00686F1D">
      <w:pPr>
        <w:autoSpaceDE w:val="0"/>
        <w:autoSpaceDN w:val="0"/>
        <w:adjustRightInd w:val="0"/>
        <w:spacing w:line="360" w:lineRule="auto"/>
        <w:ind w:firstLineChars="200" w:firstLine="420"/>
        <w:rPr>
          <w:rFonts w:ascii="宋体" w:hAnsi="宋体"/>
          <w:bCs/>
          <w:szCs w:val="21"/>
        </w:rPr>
      </w:pPr>
      <w:r w:rsidRPr="00686F1D">
        <w:rPr>
          <w:rFonts w:ascii="宋体" w:hAnsi="宋体" w:hint="eastAsia"/>
          <w:szCs w:val="21"/>
        </w:rPr>
        <w:t>公司3名独立董事事前认可上述关联交易事项并发表了独立意见，认为上述关联交易属于本公司的正常业务范围，以市场公允价格作为交易原则，没有出现损害公司及股东利益的行为，是必要的和合法的。公司审计委员会</w:t>
      </w:r>
      <w:r w:rsidRPr="00686F1D">
        <w:rPr>
          <w:rFonts w:ascii="宋体" w:hAnsi="宋体" w:hint="eastAsia"/>
          <w:bCs/>
          <w:szCs w:val="21"/>
        </w:rPr>
        <w:t>对该关联交易事项进行了审核，并形成书面意见提交董事会。</w:t>
      </w:r>
    </w:p>
    <w:p w:rsidR="00686F1D" w:rsidRPr="00686F1D" w:rsidRDefault="00686F1D" w:rsidP="00747D83">
      <w:pPr>
        <w:ind w:firstLineChars="201" w:firstLine="424"/>
        <w:rPr>
          <w:rFonts w:ascii="宋体" w:hAnsi="宋体"/>
          <w:b/>
          <w:szCs w:val="21"/>
        </w:rPr>
      </w:pPr>
      <w:r w:rsidRPr="00686F1D">
        <w:rPr>
          <w:rFonts w:ascii="宋体" w:hAnsi="宋体" w:hint="eastAsia"/>
          <w:b/>
          <w:szCs w:val="21"/>
        </w:rPr>
        <w:t>（二）前次日常关联交易的预计和执行情况</w:t>
      </w:r>
    </w:p>
    <w:p w:rsidR="00686F1D" w:rsidRPr="00686F1D" w:rsidRDefault="00686F1D" w:rsidP="00747D83">
      <w:pPr>
        <w:jc w:val="right"/>
        <w:rPr>
          <w:rFonts w:ascii="宋体" w:hAnsi="宋体"/>
        </w:rPr>
      </w:pPr>
      <w:r w:rsidRPr="00686F1D">
        <w:rPr>
          <w:rFonts w:ascii="宋体" w:hAnsi="宋体" w:hint="eastAsia"/>
        </w:rPr>
        <w:t>单位：万元</w:t>
      </w:r>
    </w:p>
    <w:tbl>
      <w:tblPr>
        <w:tblW w:w="5000" w:type="pct"/>
        <w:tblInd w:w="108" w:type="dxa"/>
        <w:tblLayout w:type="fixed"/>
        <w:tblLook w:val="04A0" w:firstRow="1" w:lastRow="0" w:firstColumn="1" w:lastColumn="0" w:noHBand="0" w:noVBand="1"/>
      </w:tblPr>
      <w:tblGrid>
        <w:gridCol w:w="1478"/>
        <w:gridCol w:w="2526"/>
        <w:gridCol w:w="1597"/>
        <w:gridCol w:w="1462"/>
        <w:gridCol w:w="1459"/>
      </w:tblGrid>
      <w:tr w:rsidR="00686F1D" w:rsidRPr="00AA156E" w:rsidTr="00686F1D">
        <w:trPr>
          <w:trHeight w:val="516"/>
          <w:tblHeader/>
        </w:trPr>
        <w:tc>
          <w:tcPr>
            <w:tcW w:w="8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86F1D" w:rsidRPr="00AA156E" w:rsidRDefault="00686F1D" w:rsidP="00C528AF">
            <w:pP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关联交易类别</w:t>
            </w:r>
          </w:p>
        </w:tc>
        <w:tc>
          <w:tcPr>
            <w:tcW w:w="148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86F1D" w:rsidRPr="00AA156E" w:rsidRDefault="00686F1D" w:rsidP="00C528AF">
            <w:pP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关联人</w:t>
            </w:r>
          </w:p>
        </w:tc>
        <w:tc>
          <w:tcPr>
            <w:tcW w:w="937" w:type="pct"/>
            <w:tcBorders>
              <w:top w:val="single" w:sz="8" w:space="0" w:color="auto"/>
              <w:left w:val="nil"/>
              <w:bottom w:val="nil"/>
              <w:right w:val="single" w:sz="8" w:space="0" w:color="auto"/>
            </w:tcBorders>
            <w:shd w:val="clear" w:color="auto" w:fill="auto"/>
            <w:vAlign w:val="center"/>
            <w:hideMark/>
          </w:tcPr>
          <w:p w:rsidR="00686F1D" w:rsidRPr="00AA156E" w:rsidRDefault="00686F1D" w:rsidP="00C528AF">
            <w:pP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上年（前次）预计金额</w:t>
            </w:r>
          </w:p>
        </w:tc>
        <w:tc>
          <w:tcPr>
            <w:tcW w:w="8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86F1D" w:rsidRPr="00AA156E" w:rsidRDefault="00686F1D" w:rsidP="00C528AF">
            <w:pP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上年（前次）实际发生金额（2016年）</w:t>
            </w:r>
          </w:p>
        </w:tc>
        <w:tc>
          <w:tcPr>
            <w:tcW w:w="8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86F1D" w:rsidRPr="00AA156E" w:rsidRDefault="00686F1D" w:rsidP="00C528AF">
            <w:pP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预计金额与实际发生金额差异较大的原因</w:t>
            </w:r>
          </w:p>
        </w:tc>
      </w:tr>
      <w:tr w:rsidR="00686F1D" w:rsidRPr="00AA156E" w:rsidTr="00686F1D">
        <w:trPr>
          <w:trHeight w:val="324"/>
          <w:tblHeader/>
        </w:trPr>
        <w:tc>
          <w:tcPr>
            <w:tcW w:w="867" w:type="pct"/>
            <w:vMerge/>
            <w:tcBorders>
              <w:top w:val="single" w:sz="8" w:space="0" w:color="auto"/>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vMerge/>
            <w:tcBorders>
              <w:top w:val="single" w:sz="8" w:space="0" w:color="auto"/>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937"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（2016年）</w:t>
            </w:r>
          </w:p>
        </w:tc>
        <w:tc>
          <w:tcPr>
            <w:tcW w:w="858" w:type="pct"/>
            <w:vMerge/>
            <w:tcBorders>
              <w:top w:val="single" w:sz="8" w:space="0" w:color="auto"/>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856" w:type="pct"/>
            <w:vMerge/>
            <w:tcBorders>
              <w:top w:val="single" w:sz="8" w:space="0" w:color="auto"/>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r>
      <w:tr w:rsidR="00686F1D" w:rsidRPr="00AA156E" w:rsidTr="00686F1D">
        <w:trPr>
          <w:trHeight w:val="319"/>
        </w:trPr>
        <w:tc>
          <w:tcPr>
            <w:tcW w:w="867" w:type="pct"/>
            <w:vMerge w:val="restart"/>
            <w:tcBorders>
              <w:top w:val="nil"/>
              <w:left w:val="single" w:sz="8" w:space="0" w:color="auto"/>
              <w:bottom w:val="single" w:sz="8" w:space="0" w:color="000000"/>
              <w:right w:val="single" w:sz="8" w:space="0" w:color="auto"/>
            </w:tcBorders>
            <w:shd w:val="clear" w:color="auto" w:fill="auto"/>
            <w:vAlign w:val="center"/>
            <w:hideMark/>
          </w:tcPr>
          <w:p w:rsidR="00686F1D" w:rsidRPr="00AA156E" w:rsidRDefault="00686F1D" w:rsidP="00686F1D">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r w:rsidRPr="00AA156E">
              <w:rPr>
                <w:rFonts w:ascii="仿宋" w:eastAsia="仿宋" w:hAnsi="仿宋" w:cs="宋体" w:hint="eastAsia"/>
                <w:color w:val="000000"/>
                <w:kern w:val="0"/>
                <w:sz w:val="20"/>
                <w:szCs w:val="20"/>
              </w:rPr>
              <w:t>向关联人购买原材料</w:t>
            </w: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北京大</w:t>
            </w:r>
            <w:proofErr w:type="gramStart"/>
            <w:r w:rsidRPr="00AA156E">
              <w:rPr>
                <w:rFonts w:ascii="仿宋" w:eastAsia="仿宋" w:hAnsi="仿宋" w:cs="宋体" w:hint="eastAsia"/>
                <w:color w:val="000000"/>
                <w:kern w:val="0"/>
                <w:sz w:val="20"/>
                <w:szCs w:val="20"/>
              </w:rPr>
              <w:t>唐高鸿电子</w:t>
            </w:r>
            <w:proofErr w:type="gramEnd"/>
            <w:r w:rsidRPr="00AA156E">
              <w:rPr>
                <w:rFonts w:ascii="仿宋" w:eastAsia="仿宋" w:hAnsi="仿宋" w:cs="宋体" w:hint="eastAsia"/>
                <w:color w:val="000000"/>
                <w:kern w:val="0"/>
                <w:sz w:val="20"/>
                <w:szCs w:val="20"/>
              </w:rPr>
              <w:t xml:space="preserve">商贸有限公司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1,977.24</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  168.52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大唐电信国际技术（香港）有限公司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45,000.00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18,455.79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3166C9" w:rsidRDefault="00686F1D" w:rsidP="00686F1D">
            <w:pPr>
              <w:widowControl/>
              <w:jc w:val="left"/>
              <w:rPr>
                <w:rFonts w:ascii="仿宋" w:eastAsia="仿宋" w:hAnsi="仿宋" w:cs="宋体"/>
                <w:color w:val="000000"/>
                <w:kern w:val="0"/>
                <w:sz w:val="20"/>
                <w:szCs w:val="20"/>
                <w:highlight w:val="yellow"/>
              </w:rPr>
            </w:pPr>
            <w:r w:rsidRPr="00413EF2">
              <w:rPr>
                <w:rFonts w:ascii="仿宋" w:eastAsia="仿宋" w:hAnsi="仿宋" w:cs="宋体" w:hint="eastAsia"/>
                <w:color w:val="000000"/>
                <w:kern w:val="0"/>
                <w:sz w:val="20"/>
                <w:szCs w:val="20"/>
              </w:rPr>
              <w:t>业务模式调整</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大唐电信国际技术有限公司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4,000.00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462788">
              <w:rPr>
                <w:rFonts w:ascii="仿宋" w:eastAsia="仿宋" w:hAnsi="仿宋"/>
                <w:color w:val="000000"/>
                <w:kern w:val="0"/>
                <w:sz w:val="20"/>
                <w:szCs w:val="20"/>
              </w:rPr>
              <w:t>278.66</w:t>
            </w:r>
            <w:r w:rsidRPr="009F44D0">
              <w:rPr>
                <w:rFonts w:ascii="仿宋" w:eastAsia="仿宋" w:hAnsi="仿宋"/>
                <w:color w:val="000000"/>
                <w:kern w:val="0"/>
                <w:sz w:val="20"/>
                <w:szCs w:val="20"/>
              </w:rPr>
              <w:t xml:space="preserve">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大唐高鸿</w:t>
            </w:r>
            <w:proofErr w:type="gramEnd"/>
            <w:r w:rsidRPr="00AA156E">
              <w:rPr>
                <w:rFonts w:ascii="仿宋" w:eastAsia="仿宋" w:hAnsi="仿宋" w:cs="宋体" w:hint="eastAsia"/>
                <w:color w:val="000000"/>
                <w:kern w:val="0"/>
                <w:sz w:val="20"/>
                <w:szCs w:val="20"/>
              </w:rPr>
              <w:t xml:space="preserve">数据网络技术股份有限公司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35.00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大</w:t>
            </w:r>
            <w:proofErr w:type="gramStart"/>
            <w:r w:rsidRPr="00AA156E">
              <w:rPr>
                <w:rFonts w:ascii="仿宋" w:eastAsia="仿宋" w:hAnsi="仿宋" w:cs="宋体" w:hint="eastAsia"/>
                <w:color w:val="000000"/>
                <w:kern w:val="0"/>
                <w:sz w:val="20"/>
                <w:szCs w:val="20"/>
              </w:rPr>
              <w:t>唐高鸿中网科技</w:t>
            </w:r>
            <w:proofErr w:type="gramEnd"/>
            <w:r w:rsidRPr="00AA156E">
              <w:rPr>
                <w:rFonts w:ascii="仿宋" w:eastAsia="仿宋" w:hAnsi="仿宋" w:cs="宋体" w:hint="eastAsia"/>
                <w:color w:val="000000"/>
                <w:kern w:val="0"/>
                <w:sz w:val="20"/>
                <w:szCs w:val="20"/>
              </w:rPr>
              <w:t>有限公司</w:t>
            </w:r>
            <w:r>
              <w:rPr>
                <w:rFonts w:ascii="仿宋" w:eastAsia="仿宋" w:hAnsi="仿宋" w:cs="宋体" w:hint="eastAsia"/>
                <w:color w:val="000000"/>
                <w:kern w:val="0"/>
                <w:sz w:val="20"/>
                <w:szCs w:val="20"/>
              </w:rPr>
              <w:t>（已改名为</w:t>
            </w:r>
            <w:r w:rsidRPr="0062490E">
              <w:rPr>
                <w:rFonts w:ascii="仿宋" w:eastAsia="仿宋" w:hAnsi="仿宋" w:cs="宋体" w:hint="eastAsia"/>
                <w:color w:val="000000"/>
                <w:kern w:val="0"/>
                <w:sz w:val="20"/>
                <w:szCs w:val="20"/>
              </w:rPr>
              <w:t>高鸿恒</w:t>
            </w:r>
            <w:proofErr w:type="gramStart"/>
            <w:r w:rsidRPr="0062490E">
              <w:rPr>
                <w:rFonts w:ascii="仿宋" w:eastAsia="仿宋" w:hAnsi="仿宋" w:cs="宋体" w:hint="eastAsia"/>
                <w:color w:val="000000"/>
                <w:kern w:val="0"/>
                <w:sz w:val="20"/>
                <w:szCs w:val="20"/>
              </w:rPr>
              <w:t>昌科技</w:t>
            </w:r>
            <w:proofErr w:type="gramEnd"/>
            <w:r w:rsidRPr="0062490E">
              <w:rPr>
                <w:rFonts w:ascii="仿宋" w:eastAsia="仿宋" w:hAnsi="仿宋" w:cs="宋体" w:hint="eastAsia"/>
                <w:color w:val="000000"/>
                <w:kern w:val="0"/>
                <w:sz w:val="20"/>
                <w:szCs w:val="20"/>
              </w:rPr>
              <w:t>有限公司</w:t>
            </w:r>
            <w:r>
              <w:rPr>
                <w:rFonts w:ascii="仿宋" w:eastAsia="仿宋" w:hAnsi="仿宋" w:cs="宋体" w:hint="eastAsia"/>
                <w:color w:val="000000"/>
                <w:kern w:val="0"/>
                <w:sz w:val="20"/>
                <w:szCs w:val="20"/>
              </w:rPr>
              <w:t>）</w:t>
            </w:r>
            <w:r w:rsidRPr="00AA156E">
              <w:rPr>
                <w:rFonts w:ascii="仿宋" w:eastAsia="仿宋" w:hAnsi="仿宋" w:cs="宋体" w:hint="eastAsia"/>
                <w:color w:val="000000"/>
                <w:kern w:val="0"/>
                <w:sz w:val="20"/>
                <w:szCs w:val="20"/>
              </w:rPr>
              <w:t xml:space="preserve">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1,674.00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 23.80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大唐联诚</w:t>
            </w:r>
            <w:proofErr w:type="gramEnd"/>
            <w:r w:rsidRPr="00AA156E">
              <w:rPr>
                <w:rFonts w:ascii="仿宋" w:eastAsia="仿宋" w:hAnsi="仿宋" w:cs="宋体" w:hint="eastAsia"/>
                <w:color w:val="000000"/>
                <w:kern w:val="0"/>
                <w:sz w:val="20"/>
                <w:szCs w:val="20"/>
              </w:rPr>
              <w:t xml:space="preserve">信息系统技术有限公司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    </w:t>
            </w:r>
            <w:r w:rsidRPr="00962948">
              <w:rPr>
                <w:rFonts w:ascii="仿宋" w:eastAsia="仿宋" w:hAnsi="仿宋"/>
                <w:color w:val="000000"/>
                <w:kern w:val="0"/>
                <w:sz w:val="20"/>
                <w:szCs w:val="20"/>
              </w:rPr>
              <w:t>861.32</w:t>
            </w:r>
            <w:r w:rsidRPr="009F44D0">
              <w:rPr>
                <w:rFonts w:ascii="仿宋" w:eastAsia="仿宋" w:hAnsi="仿宋"/>
                <w:color w:val="000000"/>
                <w:kern w:val="0"/>
                <w:sz w:val="20"/>
                <w:szCs w:val="20"/>
              </w:rPr>
              <w:t xml:space="preserve">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大</w:t>
            </w:r>
            <w:proofErr w:type="gramStart"/>
            <w:r w:rsidRPr="00AA156E">
              <w:rPr>
                <w:rFonts w:ascii="仿宋" w:eastAsia="仿宋" w:hAnsi="仿宋" w:cs="宋体" w:hint="eastAsia"/>
                <w:color w:val="000000"/>
                <w:kern w:val="0"/>
                <w:sz w:val="20"/>
                <w:szCs w:val="20"/>
              </w:rPr>
              <w:t>唐联仪科技</w:t>
            </w:r>
            <w:proofErr w:type="gramEnd"/>
            <w:r w:rsidRPr="00AA156E">
              <w:rPr>
                <w:rFonts w:ascii="仿宋" w:eastAsia="仿宋" w:hAnsi="仿宋" w:cs="宋体" w:hint="eastAsia"/>
                <w:color w:val="000000"/>
                <w:kern w:val="0"/>
                <w:sz w:val="20"/>
                <w:szCs w:val="20"/>
              </w:rPr>
              <w:t xml:space="preserve">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1,430.00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10.52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ind w:left="1062" w:hangingChars="531" w:hanging="1062"/>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大唐融合通信股份有限公司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400.00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11.78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大唐移动通信设备有限公司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3,170.00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1,118.99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电信科学技术研究院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7,000.00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6,840.00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电信科学技术仪表研究所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600.00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上海迪爱斯通信设备有限公司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1,020.00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8.10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上海原动力通信科技有限公司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2,000.00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104.77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中芯国际</w:t>
            </w:r>
            <w:proofErr w:type="gramEnd"/>
            <w:r w:rsidRPr="00AA156E">
              <w:rPr>
                <w:rFonts w:ascii="仿宋" w:eastAsia="仿宋" w:hAnsi="仿宋" w:cs="宋体" w:hint="eastAsia"/>
                <w:color w:val="000000"/>
                <w:kern w:val="0"/>
                <w:sz w:val="20"/>
                <w:szCs w:val="20"/>
              </w:rPr>
              <w:t xml:space="preserve">集成电路制造（北京）有限公司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510.00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59.15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中芯国际</w:t>
            </w:r>
            <w:proofErr w:type="gramEnd"/>
            <w:r w:rsidRPr="00AA156E">
              <w:rPr>
                <w:rFonts w:ascii="仿宋" w:eastAsia="仿宋" w:hAnsi="仿宋" w:cs="宋体" w:hint="eastAsia"/>
                <w:color w:val="000000"/>
                <w:kern w:val="0"/>
                <w:sz w:val="20"/>
                <w:szCs w:val="20"/>
              </w:rPr>
              <w:t xml:space="preserve">集成电路制造（上海）有限公司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4,065.00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777.94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中芯国际</w:t>
            </w:r>
            <w:proofErr w:type="gramEnd"/>
            <w:r w:rsidRPr="00AA156E">
              <w:rPr>
                <w:rFonts w:ascii="仿宋" w:eastAsia="仿宋" w:hAnsi="仿宋" w:cs="宋体" w:hint="eastAsia"/>
                <w:color w:val="000000"/>
                <w:kern w:val="0"/>
                <w:sz w:val="20"/>
                <w:szCs w:val="20"/>
              </w:rPr>
              <w:t xml:space="preserve">集成电路制造（天津）有限公司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1,500.00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602.17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中芯国际</w:t>
            </w:r>
            <w:proofErr w:type="gramEnd"/>
            <w:r w:rsidRPr="00AA156E">
              <w:rPr>
                <w:rFonts w:ascii="仿宋" w:eastAsia="仿宋" w:hAnsi="仿宋" w:cs="宋体" w:hint="eastAsia"/>
                <w:color w:val="000000"/>
                <w:kern w:val="0"/>
                <w:sz w:val="20"/>
                <w:szCs w:val="20"/>
              </w:rPr>
              <w:t xml:space="preserve">集成电路制造有限公司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11,000.00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9,365.03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小计</w:t>
            </w:r>
          </w:p>
        </w:tc>
        <w:tc>
          <w:tcPr>
            <w:tcW w:w="937" w:type="pct"/>
            <w:tcBorders>
              <w:top w:val="nil"/>
              <w:left w:val="nil"/>
              <w:bottom w:val="single" w:sz="8" w:space="0" w:color="auto"/>
              <w:right w:val="single" w:sz="8" w:space="0" w:color="auto"/>
            </w:tcBorders>
            <w:shd w:val="clear" w:color="000000" w:fill="7F7F7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86,381.24</w:t>
            </w:r>
          </w:p>
        </w:tc>
        <w:tc>
          <w:tcPr>
            <w:tcW w:w="858" w:type="pct"/>
            <w:tcBorders>
              <w:top w:val="nil"/>
              <w:left w:val="nil"/>
              <w:bottom w:val="single" w:sz="8" w:space="0" w:color="auto"/>
              <w:right w:val="single" w:sz="8" w:space="0" w:color="auto"/>
            </w:tcBorders>
            <w:shd w:val="clear" w:color="000000" w:fill="7F7F7F"/>
            <w:vAlign w:val="center"/>
            <w:hideMark/>
          </w:tcPr>
          <w:p w:rsidR="00686F1D" w:rsidRPr="009F44D0" w:rsidRDefault="00686F1D" w:rsidP="00686F1D">
            <w:pPr>
              <w:widowControl/>
              <w:jc w:val="right"/>
              <w:rPr>
                <w:rFonts w:ascii="仿宋" w:eastAsia="仿宋" w:hAnsi="仿宋"/>
                <w:color w:val="000000"/>
                <w:kern w:val="0"/>
                <w:sz w:val="20"/>
                <w:szCs w:val="20"/>
              </w:rPr>
            </w:pPr>
            <w:r w:rsidRPr="00EE3208">
              <w:rPr>
                <w:rFonts w:ascii="仿宋" w:eastAsia="仿宋" w:hAnsi="仿宋"/>
                <w:color w:val="000000"/>
                <w:kern w:val="0"/>
                <w:sz w:val="20"/>
                <w:szCs w:val="20"/>
              </w:rPr>
              <w:t>38,</w:t>
            </w:r>
            <w:r>
              <w:rPr>
                <w:rFonts w:ascii="仿宋" w:eastAsia="仿宋" w:hAnsi="仿宋" w:hint="eastAsia"/>
                <w:color w:val="000000"/>
                <w:kern w:val="0"/>
                <w:sz w:val="20"/>
                <w:szCs w:val="20"/>
              </w:rPr>
              <w:t>686</w:t>
            </w:r>
            <w:r w:rsidRPr="00EE3208">
              <w:rPr>
                <w:rFonts w:ascii="仿宋" w:eastAsia="仿宋" w:hAnsi="仿宋"/>
                <w:color w:val="000000"/>
                <w:kern w:val="0"/>
                <w:sz w:val="20"/>
                <w:szCs w:val="20"/>
              </w:rPr>
              <w:t>.</w:t>
            </w:r>
            <w:r>
              <w:rPr>
                <w:rFonts w:ascii="仿宋" w:eastAsia="仿宋" w:hAnsi="仿宋" w:hint="eastAsia"/>
                <w:color w:val="000000"/>
                <w:kern w:val="0"/>
                <w:sz w:val="20"/>
                <w:szCs w:val="20"/>
              </w:rPr>
              <w:t>54</w:t>
            </w:r>
          </w:p>
        </w:tc>
        <w:tc>
          <w:tcPr>
            <w:tcW w:w="856" w:type="pct"/>
            <w:tcBorders>
              <w:top w:val="nil"/>
              <w:left w:val="nil"/>
              <w:bottom w:val="single" w:sz="8" w:space="0" w:color="auto"/>
              <w:right w:val="single" w:sz="8" w:space="0" w:color="auto"/>
            </w:tcBorders>
            <w:shd w:val="clear" w:color="000000" w:fill="7F7F7F"/>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569"/>
        </w:trPr>
        <w:tc>
          <w:tcPr>
            <w:tcW w:w="867" w:type="pct"/>
            <w:vMerge w:val="restart"/>
            <w:tcBorders>
              <w:top w:val="nil"/>
              <w:left w:val="single" w:sz="8" w:space="0" w:color="auto"/>
              <w:bottom w:val="single" w:sz="8" w:space="0" w:color="000000"/>
              <w:right w:val="single" w:sz="8" w:space="0" w:color="auto"/>
            </w:tcBorders>
            <w:shd w:val="clear" w:color="auto" w:fill="auto"/>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向关联人销售产品、商品</w:t>
            </w: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电信科学技术第一研究所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500.00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293.21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北京</w:t>
            </w:r>
            <w:proofErr w:type="gramStart"/>
            <w:r w:rsidRPr="00AA156E">
              <w:rPr>
                <w:rFonts w:ascii="仿宋" w:eastAsia="仿宋" w:hAnsi="仿宋" w:cs="宋体" w:hint="eastAsia"/>
                <w:color w:val="000000"/>
                <w:kern w:val="0"/>
                <w:sz w:val="20"/>
                <w:szCs w:val="20"/>
              </w:rPr>
              <w:t>大唐高鸿</w:t>
            </w:r>
            <w:proofErr w:type="gramEnd"/>
            <w:r w:rsidRPr="00AA156E">
              <w:rPr>
                <w:rFonts w:ascii="仿宋" w:eastAsia="仿宋" w:hAnsi="仿宋" w:cs="宋体" w:hint="eastAsia"/>
                <w:color w:val="000000"/>
                <w:kern w:val="0"/>
                <w:sz w:val="20"/>
                <w:szCs w:val="20"/>
              </w:rPr>
              <w:t xml:space="preserve">数据网络技术有限公司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1,500.00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230.19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北京大唐融合通信技术有限公司</w:t>
            </w:r>
            <w:r>
              <w:rPr>
                <w:rFonts w:ascii="仿宋" w:eastAsia="仿宋" w:hAnsi="仿宋" w:cs="宋体" w:hint="eastAsia"/>
                <w:color w:val="000000"/>
                <w:kern w:val="0"/>
                <w:sz w:val="20"/>
                <w:szCs w:val="20"/>
              </w:rPr>
              <w:t>（已改名为</w:t>
            </w:r>
            <w:r w:rsidRPr="00522EB4">
              <w:rPr>
                <w:rFonts w:ascii="仿宋" w:eastAsia="仿宋" w:hAnsi="仿宋" w:cs="宋体" w:hint="eastAsia"/>
                <w:color w:val="000000"/>
                <w:kern w:val="0"/>
                <w:sz w:val="20"/>
                <w:szCs w:val="20"/>
              </w:rPr>
              <w:t>大唐融合通信股份有限公司</w:t>
            </w:r>
            <w:r>
              <w:rPr>
                <w:rFonts w:ascii="仿宋" w:eastAsia="仿宋" w:hAnsi="仿宋" w:cs="宋体" w:hint="eastAsia"/>
                <w:color w:val="000000"/>
                <w:kern w:val="0"/>
                <w:sz w:val="20"/>
                <w:szCs w:val="20"/>
              </w:rPr>
              <w:t>）</w:t>
            </w:r>
            <w:r w:rsidRPr="00AA156E">
              <w:rPr>
                <w:rFonts w:ascii="仿宋" w:eastAsia="仿宋" w:hAnsi="仿宋" w:cs="宋体" w:hint="eastAsia"/>
                <w:color w:val="000000"/>
                <w:kern w:val="0"/>
                <w:sz w:val="20"/>
                <w:szCs w:val="20"/>
              </w:rPr>
              <w:t xml:space="preserve">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大唐电信国际技术（香港）有限公司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45,000.00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18,315.25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3166C9" w:rsidRDefault="00686F1D" w:rsidP="00686F1D">
            <w:pPr>
              <w:widowControl/>
              <w:jc w:val="left"/>
              <w:rPr>
                <w:rFonts w:ascii="仿宋" w:eastAsia="仿宋" w:hAnsi="仿宋" w:cs="宋体"/>
                <w:color w:val="000000"/>
                <w:kern w:val="0"/>
                <w:sz w:val="20"/>
                <w:szCs w:val="20"/>
                <w:highlight w:val="yellow"/>
              </w:rPr>
            </w:pPr>
            <w:r w:rsidRPr="00413EF2">
              <w:rPr>
                <w:rFonts w:ascii="仿宋" w:eastAsia="仿宋" w:hAnsi="仿宋" w:cs="宋体" w:hint="eastAsia"/>
                <w:color w:val="000000"/>
                <w:kern w:val="0"/>
                <w:sz w:val="20"/>
                <w:szCs w:val="20"/>
              </w:rPr>
              <w:t>业务模式调整</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大唐电信国际技术有限公司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65,100.00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34,866.54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3166C9" w:rsidRDefault="00686F1D" w:rsidP="00686F1D">
            <w:pPr>
              <w:widowControl/>
              <w:jc w:val="left"/>
              <w:rPr>
                <w:rFonts w:ascii="仿宋" w:eastAsia="仿宋" w:hAnsi="仿宋" w:cs="宋体"/>
                <w:color w:val="000000"/>
                <w:kern w:val="0"/>
                <w:sz w:val="20"/>
                <w:szCs w:val="20"/>
                <w:highlight w:val="yellow"/>
              </w:rPr>
            </w:pPr>
            <w:r w:rsidRPr="00413EF2">
              <w:rPr>
                <w:rFonts w:ascii="仿宋" w:eastAsia="仿宋" w:hAnsi="仿宋" w:cs="宋体" w:hint="eastAsia"/>
                <w:color w:val="000000"/>
                <w:kern w:val="0"/>
                <w:sz w:val="20"/>
                <w:szCs w:val="20"/>
              </w:rPr>
              <w:t>业务模式调整</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大</w:t>
            </w:r>
            <w:proofErr w:type="gramStart"/>
            <w:r w:rsidRPr="00AA156E">
              <w:rPr>
                <w:rFonts w:ascii="仿宋" w:eastAsia="仿宋" w:hAnsi="仿宋" w:cs="宋体" w:hint="eastAsia"/>
                <w:color w:val="000000"/>
                <w:kern w:val="0"/>
                <w:sz w:val="20"/>
                <w:szCs w:val="20"/>
              </w:rPr>
              <w:t>唐高鸿中网科技</w:t>
            </w:r>
            <w:proofErr w:type="gramEnd"/>
            <w:r w:rsidRPr="00AA156E">
              <w:rPr>
                <w:rFonts w:ascii="仿宋" w:eastAsia="仿宋" w:hAnsi="仿宋" w:cs="宋体" w:hint="eastAsia"/>
                <w:color w:val="000000"/>
                <w:kern w:val="0"/>
                <w:sz w:val="20"/>
                <w:szCs w:val="20"/>
              </w:rPr>
              <w:t>有限公司</w:t>
            </w:r>
            <w:r>
              <w:rPr>
                <w:rFonts w:ascii="仿宋" w:eastAsia="仿宋" w:hAnsi="仿宋" w:cs="宋体" w:hint="eastAsia"/>
                <w:color w:val="000000"/>
                <w:kern w:val="0"/>
                <w:sz w:val="20"/>
                <w:szCs w:val="20"/>
              </w:rPr>
              <w:t>（已改名为</w:t>
            </w:r>
            <w:r w:rsidRPr="0062490E">
              <w:rPr>
                <w:rFonts w:ascii="仿宋" w:eastAsia="仿宋" w:hAnsi="仿宋" w:cs="宋体" w:hint="eastAsia"/>
                <w:color w:val="000000"/>
                <w:kern w:val="0"/>
                <w:sz w:val="20"/>
                <w:szCs w:val="20"/>
              </w:rPr>
              <w:t>高鸿恒</w:t>
            </w:r>
            <w:proofErr w:type="gramStart"/>
            <w:r w:rsidRPr="0062490E">
              <w:rPr>
                <w:rFonts w:ascii="仿宋" w:eastAsia="仿宋" w:hAnsi="仿宋" w:cs="宋体" w:hint="eastAsia"/>
                <w:color w:val="000000"/>
                <w:kern w:val="0"/>
                <w:sz w:val="20"/>
                <w:szCs w:val="20"/>
              </w:rPr>
              <w:t>昌科技</w:t>
            </w:r>
            <w:proofErr w:type="gramEnd"/>
            <w:r w:rsidRPr="0062490E">
              <w:rPr>
                <w:rFonts w:ascii="仿宋" w:eastAsia="仿宋" w:hAnsi="仿宋" w:cs="宋体" w:hint="eastAsia"/>
                <w:color w:val="000000"/>
                <w:kern w:val="0"/>
                <w:sz w:val="20"/>
                <w:szCs w:val="20"/>
              </w:rPr>
              <w:t>有限公司</w:t>
            </w:r>
            <w:r>
              <w:rPr>
                <w:rFonts w:ascii="仿宋" w:eastAsia="仿宋" w:hAnsi="仿宋" w:cs="宋体" w:hint="eastAsia"/>
                <w:color w:val="000000"/>
                <w:kern w:val="0"/>
                <w:sz w:val="20"/>
                <w:szCs w:val="20"/>
              </w:rPr>
              <w:t>）</w:t>
            </w:r>
            <w:r w:rsidRPr="00AA156E">
              <w:rPr>
                <w:rFonts w:ascii="仿宋" w:eastAsia="仿宋" w:hAnsi="仿宋" w:cs="宋体" w:hint="eastAsia"/>
                <w:color w:val="000000"/>
                <w:kern w:val="0"/>
                <w:sz w:val="20"/>
                <w:szCs w:val="20"/>
              </w:rPr>
              <w:t xml:space="preserve">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大唐联诚</w:t>
            </w:r>
            <w:proofErr w:type="gramEnd"/>
            <w:r w:rsidRPr="00AA156E">
              <w:rPr>
                <w:rFonts w:ascii="仿宋" w:eastAsia="仿宋" w:hAnsi="仿宋" w:cs="宋体" w:hint="eastAsia"/>
                <w:color w:val="000000"/>
                <w:kern w:val="0"/>
                <w:sz w:val="20"/>
                <w:szCs w:val="20"/>
              </w:rPr>
              <w:t xml:space="preserve">信息系统技术有限公司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9,270.00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62948">
              <w:rPr>
                <w:rFonts w:ascii="仿宋" w:eastAsia="仿宋" w:hAnsi="仿宋"/>
                <w:color w:val="000000"/>
                <w:kern w:val="0"/>
                <w:sz w:val="20"/>
                <w:szCs w:val="20"/>
              </w:rPr>
              <w:t>9,186.6</w:t>
            </w:r>
            <w:r>
              <w:rPr>
                <w:rFonts w:ascii="仿宋" w:eastAsia="仿宋" w:hAnsi="仿宋" w:hint="eastAsia"/>
                <w:color w:val="000000"/>
                <w:kern w:val="0"/>
                <w:sz w:val="20"/>
                <w:szCs w:val="20"/>
              </w:rPr>
              <w:t>2</w:t>
            </w:r>
            <w:r w:rsidRPr="00962948">
              <w:rPr>
                <w:rFonts w:ascii="仿宋" w:eastAsia="仿宋" w:hAnsi="仿宋"/>
                <w:color w:val="000000"/>
                <w:kern w:val="0"/>
                <w:sz w:val="20"/>
                <w:szCs w:val="20"/>
              </w:rPr>
              <w:t xml:space="preserve"> </w:t>
            </w:r>
            <w:r w:rsidRPr="009F44D0">
              <w:rPr>
                <w:rFonts w:ascii="仿宋" w:eastAsia="仿宋" w:hAnsi="仿宋"/>
                <w:color w:val="000000"/>
                <w:kern w:val="0"/>
                <w:sz w:val="20"/>
                <w:szCs w:val="20"/>
              </w:rPr>
              <w:t xml:space="preserve">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大唐融合通信股份有限公司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14.00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10.18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大唐移动通信设备有限公司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3,080.00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80.64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电信科学技术第十研究所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2,485.00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80.49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电信科学技术第四研究所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0.46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电信科学技术第五研究所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上海大唐移动通信设备有限公司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2,500.00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数据通信科学技术研究所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1,010.00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兴唐通信科技有限公司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21,000.00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18,155.20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北京高阳捷讯信息技术有限公司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Pr>
                <w:rFonts w:ascii="仿宋" w:eastAsia="仿宋" w:hAnsi="仿宋" w:hint="eastAsia"/>
                <w:color w:val="000000"/>
                <w:kern w:val="0"/>
                <w:sz w:val="20"/>
                <w:szCs w:val="20"/>
              </w:rPr>
              <w:t>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     45.77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000000" w:fill="808080"/>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小计</w:t>
            </w:r>
          </w:p>
        </w:tc>
        <w:tc>
          <w:tcPr>
            <w:tcW w:w="937" w:type="pct"/>
            <w:tcBorders>
              <w:top w:val="nil"/>
              <w:left w:val="nil"/>
              <w:bottom w:val="single" w:sz="8" w:space="0" w:color="auto"/>
              <w:right w:val="single" w:sz="8" w:space="0" w:color="auto"/>
            </w:tcBorders>
            <w:shd w:val="clear" w:color="000000" w:fill="808080"/>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151,679.00</w:t>
            </w:r>
          </w:p>
        </w:tc>
        <w:tc>
          <w:tcPr>
            <w:tcW w:w="858" w:type="pct"/>
            <w:tcBorders>
              <w:top w:val="nil"/>
              <w:left w:val="nil"/>
              <w:bottom w:val="single" w:sz="8" w:space="0" w:color="auto"/>
              <w:right w:val="single" w:sz="8" w:space="0" w:color="auto"/>
            </w:tcBorders>
            <w:shd w:val="clear" w:color="000000" w:fill="808080"/>
            <w:vAlign w:val="center"/>
            <w:hideMark/>
          </w:tcPr>
          <w:p w:rsidR="00686F1D" w:rsidRPr="009F44D0" w:rsidRDefault="00686F1D" w:rsidP="00686F1D">
            <w:pPr>
              <w:widowControl/>
              <w:jc w:val="right"/>
              <w:rPr>
                <w:rFonts w:ascii="仿宋" w:eastAsia="仿宋" w:hAnsi="仿宋"/>
                <w:color w:val="000000"/>
                <w:kern w:val="0"/>
                <w:sz w:val="20"/>
                <w:szCs w:val="20"/>
              </w:rPr>
            </w:pPr>
            <w:r w:rsidRPr="00EE3208">
              <w:rPr>
                <w:rFonts w:ascii="仿宋" w:eastAsia="仿宋" w:hAnsi="仿宋"/>
                <w:color w:val="000000"/>
                <w:kern w:val="0"/>
                <w:sz w:val="20"/>
                <w:szCs w:val="20"/>
              </w:rPr>
              <w:t>81,264.5</w:t>
            </w:r>
            <w:r>
              <w:rPr>
                <w:rFonts w:ascii="仿宋" w:eastAsia="仿宋" w:hAnsi="仿宋" w:hint="eastAsia"/>
                <w:color w:val="000000"/>
                <w:kern w:val="0"/>
                <w:sz w:val="20"/>
                <w:szCs w:val="20"/>
              </w:rPr>
              <w:t>5</w:t>
            </w:r>
          </w:p>
        </w:tc>
        <w:tc>
          <w:tcPr>
            <w:tcW w:w="856" w:type="pct"/>
            <w:tcBorders>
              <w:top w:val="nil"/>
              <w:left w:val="nil"/>
              <w:bottom w:val="single" w:sz="8" w:space="0" w:color="auto"/>
              <w:right w:val="single" w:sz="8" w:space="0" w:color="auto"/>
            </w:tcBorders>
            <w:shd w:val="clear" w:color="000000" w:fill="808080"/>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val="restart"/>
            <w:tcBorders>
              <w:top w:val="nil"/>
              <w:left w:val="single" w:sz="8" w:space="0" w:color="auto"/>
              <w:bottom w:val="single" w:sz="8" w:space="0" w:color="000000"/>
              <w:right w:val="single" w:sz="8" w:space="0" w:color="auto"/>
            </w:tcBorders>
            <w:shd w:val="clear" w:color="auto" w:fill="auto"/>
            <w:vAlign w:val="center"/>
            <w:hideMark/>
          </w:tcPr>
          <w:p w:rsidR="00686F1D" w:rsidRPr="00AA156E" w:rsidRDefault="00686F1D" w:rsidP="00686F1D">
            <w:pPr>
              <w:widowControl/>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向关联人提供劳务</w:t>
            </w: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大唐电信科技产业控股有限公司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3.54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大唐联诚</w:t>
            </w:r>
            <w:proofErr w:type="gramEnd"/>
            <w:r w:rsidRPr="00AA156E">
              <w:rPr>
                <w:rFonts w:ascii="仿宋" w:eastAsia="仿宋" w:hAnsi="仿宋" w:cs="宋体" w:hint="eastAsia"/>
                <w:color w:val="000000"/>
                <w:kern w:val="0"/>
                <w:sz w:val="20"/>
                <w:szCs w:val="20"/>
              </w:rPr>
              <w:t xml:space="preserve">信息系统技术有限公司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4,000.00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62948">
              <w:rPr>
                <w:rFonts w:ascii="仿宋" w:eastAsia="仿宋" w:hAnsi="仿宋"/>
                <w:color w:val="000000"/>
                <w:kern w:val="0"/>
                <w:sz w:val="20"/>
                <w:szCs w:val="20"/>
              </w:rPr>
              <w:t xml:space="preserve">668.88 </w:t>
            </w:r>
            <w:r w:rsidRPr="009F44D0">
              <w:rPr>
                <w:rFonts w:ascii="仿宋" w:eastAsia="仿宋" w:hAnsi="仿宋"/>
                <w:color w:val="000000"/>
                <w:kern w:val="0"/>
                <w:sz w:val="20"/>
                <w:szCs w:val="20"/>
              </w:rPr>
              <w:t xml:space="preserve">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大</w:t>
            </w:r>
            <w:proofErr w:type="gramStart"/>
            <w:r w:rsidRPr="00AA156E">
              <w:rPr>
                <w:rFonts w:ascii="仿宋" w:eastAsia="仿宋" w:hAnsi="仿宋" w:cs="宋体" w:hint="eastAsia"/>
                <w:color w:val="000000"/>
                <w:kern w:val="0"/>
                <w:sz w:val="20"/>
                <w:szCs w:val="20"/>
              </w:rPr>
              <w:t>唐联仪科技</w:t>
            </w:r>
            <w:proofErr w:type="gramEnd"/>
            <w:r w:rsidRPr="00AA156E">
              <w:rPr>
                <w:rFonts w:ascii="仿宋" w:eastAsia="仿宋" w:hAnsi="仿宋" w:cs="宋体" w:hint="eastAsia"/>
                <w:color w:val="000000"/>
                <w:kern w:val="0"/>
                <w:sz w:val="20"/>
                <w:szCs w:val="20"/>
              </w:rPr>
              <w:t xml:space="preserve">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500.00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大</w:t>
            </w:r>
            <w:proofErr w:type="gramStart"/>
            <w:r w:rsidRPr="00AA156E">
              <w:rPr>
                <w:rFonts w:ascii="仿宋" w:eastAsia="仿宋" w:hAnsi="仿宋" w:cs="宋体" w:hint="eastAsia"/>
                <w:color w:val="000000"/>
                <w:kern w:val="0"/>
                <w:sz w:val="20"/>
                <w:szCs w:val="20"/>
              </w:rPr>
              <w:t>唐投资</w:t>
            </w:r>
            <w:proofErr w:type="gramEnd"/>
            <w:r w:rsidRPr="00AA156E">
              <w:rPr>
                <w:rFonts w:ascii="仿宋" w:eastAsia="仿宋" w:hAnsi="仿宋" w:cs="宋体" w:hint="eastAsia"/>
                <w:color w:val="000000"/>
                <w:kern w:val="0"/>
                <w:sz w:val="20"/>
                <w:szCs w:val="20"/>
              </w:rPr>
              <w:t xml:space="preserve">控股发展(上海）有限公司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大唐移动通信设备有限公司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400.00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电信科学技术第一研究所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500.00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23.97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电信科学技术研究院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1,020.00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233.33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国家无线电频谱管理研究所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500.00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上海大唐移动通信设备有限公司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30.00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数据通信科学技术研究所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1,000.00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tcPr>
          <w:p w:rsidR="00686F1D" w:rsidRPr="009F44D0" w:rsidRDefault="00686F1D" w:rsidP="00686F1D">
            <w:pPr>
              <w:widowControl/>
              <w:jc w:val="right"/>
              <w:rPr>
                <w:rFonts w:ascii="仿宋" w:eastAsia="仿宋" w:hAnsi="仿宋" w:cs="宋体"/>
                <w:color w:val="000000"/>
                <w:kern w:val="0"/>
                <w:sz w:val="20"/>
                <w:szCs w:val="20"/>
              </w:rPr>
            </w:pP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000000" w:fill="808080"/>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小计</w:t>
            </w:r>
          </w:p>
        </w:tc>
        <w:tc>
          <w:tcPr>
            <w:tcW w:w="937" w:type="pct"/>
            <w:tcBorders>
              <w:top w:val="nil"/>
              <w:left w:val="nil"/>
              <w:bottom w:val="single" w:sz="8" w:space="0" w:color="auto"/>
              <w:right w:val="single" w:sz="8" w:space="0" w:color="auto"/>
            </w:tcBorders>
            <w:shd w:val="clear" w:color="000000" w:fill="808080"/>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8,050.00</w:t>
            </w:r>
          </w:p>
        </w:tc>
        <w:tc>
          <w:tcPr>
            <w:tcW w:w="858" w:type="pct"/>
            <w:tcBorders>
              <w:top w:val="nil"/>
              <w:left w:val="nil"/>
              <w:bottom w:val="single" w:sz="8" w:space="0" w:color="auto"/>
              <w:right w:val="single" w:sz="8" w:space="0" w:color="auto"/>
            </w:tcBorders>
            <w:shd w:val="clear" w:color="000000" w:fill="808080"/>
            <w:vAlign w:val="center"/>
            <w:hideMark/>
          </w:tcPr>
          <w:p w:rsidR="00686F1D" w:rsidRPr="009F44D0" w:rsidRDefault="00686F1D" w:rsidP="00686F1D">
            <w:pPr>
              <w:widowControl/>
              <w:jc w:val="right"/>
              <w:rPr>
                <w:rFonts w:ascii="仿宋" w:eastAsia="仿宋" w:hAnsi="仿宋"/>
                <w:color w:val="000000"/>
                <w:kern w:val="0"/>
                <w:sz w:val="20"/>
                <w:szCs w:val="20"/>
              </w:rPr>
            </w:pPr>
            <w:r w:rsidRPr="00EE3208">
              <w:rPr>
                <w:rFonts w:ascii="仿宋" w:eastAsia="仿宋" w:hAnsi="仿宋"/>
                <w:color w:val="000000"/>
                <w:kern w:val="0"/>
                <w:sz w:val="20"/>
                <w:szCs w:val="20"/>
              </w:rPr>
              <w:t>929.72</w:t>
            </w:r>
          </w:p>
        </w:tc>
        <w:tc>
          <w:tcPr>
            <w:tcW w:w="856" w:type="pct"/>
            <w:tcBorders>
              <w:top w:val="nil"/>
              <w:left w:val="nil"/>
              <w:bottom w:val="single" w:sz="8" w:space="0" w:color="auto"/>
              <w:right w:val="single" w:sz="8" w:space="0" w:color="auto"/>
            </w:tcBorders>
            <w:shd w:val="clear" w:color="000000" w:fill="808080"/>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val="restart"/>
            <w:tcBorders>
              <w:top w:val="nil"/>
              <w:left w:val="single" w:sz="8" w:space="0" w:color="auto"/>
              <w:bottom w:val="single" w:sz="8" w:space="0" w:color="000000"/>
              <w:right w:val="single" w:sz="8" w:space="0" w:color="auto"/>
            </w:tcBorders>
            <w:shd w:val="clear" w:color="auto" w:fill="auto"/>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接受关联人提供的劳务</w:t>
            </w: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北京大</w:t>
            </w:r>
            <w:proofErr w:type="gramStart"/>
            <w:r w:rsidRPr="00AA156E">
              <w:rPr>
                <w:rFonts w:ascii="仿宋" w:eastAsia="仿宋" w:hAnsi="仿宋" w:cs="宋体" w:hint="eastAsia"/>
                <w:color w:val="000000"/>
                <w:kern w:val="0"/>
                <w:sz w:val="20"/>
                <w:szCs w:val="20"/>
              </w:rPr>
              <w:t>唐高鸿电子</w:t>
            </w:r>
            <w:proofErr w:type="gramEnd"/>
            <w:r w:rsidRPr="00AA156E">
              <w:rPr>
                <w:rFonts w:ascii="仿宋" w:eastAsia="仿宋" w:hAnsi="仿宋" w:cs="宋体" w:hint="eastAsia"/>
                <w:color w:val="000000"/>
                <w:kern w:val="0"/>
                <w:sz w:val="20"/>
                <w:szCs w:val="20"/>
              </w:rPr>
              <w:t xml:space="preserve">商贸有限公司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北京大唐实创投资中心大唐科苑宾馆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北京大唐物业管理有限公司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13.77</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1.22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成都泰瑞通信设备检测有限公司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30.00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8.28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大唐电信科技产业控股有限公司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2,539.80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212.01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大唐联诚</w:t>
            </w:r>
            <w:proofErr w:type="gramEnd"/>
            <w:r w:rsidRPr="00AA156E">
              <w:rPr>
                <w:rFonts w:ascii="仿宋" w:eastAsia="仿宋" w:hAnsi="仿宋" w:cs="宋体" w:hint="eastAsia"/>
                <w:color w:val="000000"/>
                <w:kern w:val="0"/>
                <w:sz w:val="20"/>
                <w:szCs w:val="20"/>
              </w:rPr>
              <w:t xml:space="preserve">信息系统技术有限公司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500.00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大唐移动通信设备有限公司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200.00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电信科学技术第四研究所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500.00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电信科学技术第五研究所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电信科学技术第一研究所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18.81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电信科学技术研究院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2,606.00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上海大唐移动通信设备有限公司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200.00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西安通和电信设备检测有限公司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兴唐通信科技有限公司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71.50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中芯国际</w:t>
            </w:r>
            <w:proofErr w:type="gramEnd"/>
            <w:r w:rsidRPr="00AA156E">
              <w:rPr>
                <w:rFonts w:ascii="仿宋" w:eastAsia="仿宋" w:hAnsi="仿宋" w:cs="宋体" w:hint="eastAsia"/>
                <w:color w:val="000000"/>
                <w:kern w:val="0"/>
                <w:sz w:val="20"/>
                <w:szCs w:val="20"/>
              </w:rPr>
              <w:t xml:space="preserve">集成电路制造（上海）有限公司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3,500.00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1,081.41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000000" w:fill="808080"/>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小计</w:t>
            </w:r>
          </w:p>
        </w:tc>
        <w:tc>
          <w:tcPr>
            <w:tcW w:w="937" w:type="pct"/>
            <w:tcBorders>
              <w:top w:val="nil"/>
              <w:left w:val="nil"/>
              <w:bottom w:val="single" w:sz="8" w:space="0" w:color="auto"/>
              <w:right w:val="single" w:sz="8" w:space="0" w:color="auto"/>
            </w:tcBorders>
            <w:shd w:val="clear" w:color="000000" w:fill="808080"/>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10,259.57</w:t>
            </w:r>
          </w:p>
        </w:tc>
        <w:tc>
          <w:tcPr>
            <w:tcW w:w="858" w:type="pct"/>
            <w:tcBorders>
              <w:top w:val="nil"/>
              <w:left w:val="nil"/>
              <w:bottom w:val="single" w:sz="8" w:space="0" w:color="auto"/>
              <w:right w:val="single" w:sz="8" w:space="0" w:color="auto"/>
            </w:tcBorders>
            <w:shd w:val="clear" w:color="000000" w:fill="808080"/>
            <w:vAlign w:val="center"/>
            <w:hideMark/>
          </w:tcPr>
          <w:p w:rsidR="00686F1D" w:rsidRPr="009F44D0" w:rsidRDefault="00686F1D" w:rsidP="00686F1D">
            <w:pPr>
              <w:widowControl/>
              <w:jc w:val="right"/>
              <w:rPr>
                <w:rFonts w:ascii="仿宋" w:eastAsia="仿宋" w:hAnsi="仿宋"/>
                <w:color w:val="000000"/>
                <w:kern w:val="0"/>
                <w:sz w:val="20"/>
                <w:szCs w:val="20"/>
              </w:rPr>
            </w:pPr>
            <w:r w:rsidRPr="00EE3208">
              <w:rPr>
                <w:rFonts w:ascii="仿宋" w:eastAsia="仿宋" w:hAnsi="仿宋"/>
                <w:color w:val="000000"/>
                <w:kern w:val="0"/>
                <w:sz w:val="20"/>
                <w:szCs w:val="20"/>
              </w:rPr>
              <w:t>1,393.23</w:t>
            </w:r>
          </w:p>
        </w:tc>
        <w:tc>
          <w:tcPr>
            <w:tcW w:w="856" w:type="pct"/>
            <w:tcBorders>
              <w:top w:val="nil"/>
              <w:left w:val="nil"/>
              <w:bottom w:val="single" w:sz="8" w:space="0" w:color="auto"/>
              <w:right w:val="single" w:sz="8" w:space="0" w:color="auto"/>
            </w:tcBorders>
            <w:shd w:val="clear" w:color="000000" w:fill="808080"/>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其他</w:t>
            </w: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电信科学技术研究院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1,230.00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2.74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大唐电信科技产业控股有限公司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200.00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上海原动力通信科技有限公司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100.00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676"/>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电信科学技术第五研究所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25.00</w:t>
            </w:r>
          </w:p>
        </w:tc>
        <w:tc>
          <w:tcPr>
            <w:tcW w:w="858" w:type="pct"/>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北京大唐物业管理有限公司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500.00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204.39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电信科学技术第一研究所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25.00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北京大唐实创投资中心 </w:t>
            </w:r>
          </w:p>
        </w:tc>
        <w:tc>
          <w:tcPr>
            <w:tcW w:w="937"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75.00</w:t>
            </w:r>
          </w:p>
        </w:tc>
        <w:tc>
          <w:tcPr>
            <w:tcW w:w="858" w:type="pct"/>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38.31 </w:t>
            </w:r>
          </w:p>
        </w:tc>
        <w:tc>
          <w:tcPr>
            <w:tcW w:w="856" w:type="pct"/>
            <w:tcBorders>
              <w:top w:val="nil"/>
              <w:left w:val="nil"/>
              <w:bottom w:val="single" w:sz="8" w:space="0" w:color="auto"/>
              <w:right w:val="single" w:sz="8" w:space="0" w:color="auto"/>
            </w:tcBorders>
            <w:shd w:val="clear" w:color="auto" w:fill="auto"/>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482" w:type="pct"/>
            <w:tcBorders>
              <w:top w:val="nil"/>
              <w:left w:val="nil"/>
              <w:bottom w:val="single" w:sz="8" w:space="0" w:color="auto"/>
              <w:right w:val="single" w:sz="8" w:space="0" w:color="auto"/>
            </w:tcBorders>
            <w:shd w:val="clear" w:color="000000" w:fill="808080"/>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小计</w:t>
            </w:r>
          </w:p>
        </w:tc>
        <w:tc>
          <w:tcPr>
            <w:tcW w:w="937" w:type="pct"/>
            <w:tcBorders>
              <w:top w:val="nil"/>
              <w:left w:val="nil"/>
              <w:bottom w:val="single" w:sz="8" w:space="0" w:color="auto"/>
              <w:right w:val="single" w:sz="8" w:space="0" w:color="auto"/>
            </w:tcBorders>
            <w:shd w:val="clear" w:color="000000" w:fill="808080"/>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2,155.00</w:t>
            </w:r>
          </w:p>
        </w:tc>
        <w:tc>
          <w:tcPr>
            <w:tcW w:w="858" w:type="pct"/>
            <w:tcBorders>
              <w:top w:val="nil"/>
              <w:left w:val="nil"/>
              <w:bottom w:val="single" w:sz="8" w:space="0" w:color="auto"/>
              <w:right w:val="single" w:sz="8" w:space="0" w:color="auto"/>
            </w:tcBorders>
            <w:shd w:val="clear" w:color="000000" w:fill="808080"/>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245.44</w:t>
            </w:r>
          </w:p>
        </w:tc>
        <w:tc>
          <w:tcPr>
            <w:tcW w:w="856" w:type="pct"/>
            <w:tcBorders>
              <w:top w:val="nil"/>
              <w:left w:val="nil"/>
              <w:bottom w:val="single" w:sz="8" w:space="0" w:color="auto"/>
              <w:right w:val="single" w:sz="8" w:space="0" w:color="auto"/>
            </w:tcBorders>
            <w:shd w:val="clear" w:color="000000" w:fill="808080"/>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9"/>
        </w:trPr>
        <w:tc>
          <w:tcPr>
            <w:tcW w:w="867" w:type="pct"/>
            <w:tcBorders>
              <w:top w:val="nil"/>
              <w:left w:val="nil"/>
              <w:bottom w:val="single" w:sz="8" w:space="0" w:color="auto"/>
              <w:right w:val="single" w:sz="8" w:space="0" w:color="auto"/>
            </w:tcBorders>
            <w:shd w:val="clear" w:color="000000" w:fill="808080"/>
            <w:noWrap/>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482" w:type="pct"/>
            <w:tcBorders>
              <w:top w:val="nil"/>
              <w:left w:val="nil"/>
              <w:bottom w:val="single" w:sz="8" w:space="0" w:color="auto"/>
              <w:right w:val="single" w:sz="8" w:space="0" w:color="auto"/>
            </w:tcBorders>
            <w:shd w:val="clear" w:color="000000" w:fill="808080"/>
            <w:noWrap/>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合计</w:t>
            </w:r>
          </w:p>
        </w:tc>
        <w:tc>
          <w:tcPr>
            <w:tcW w:w="937" w:type="pct"/>
            <w:tcBorders>
              <w:top w:val="nil"/>
              <w:left w:val="nil"/>
              <w:bottom w:val="single" w:sz="8" w:space="0" w:color="auto"/>
              <w:right w:val="single" w:sz="8" w:space="0" w:color="auto"/>
            </w:tcBorders>
            <w:shd w:val="clear" w:color="000000" w:fill="808080"/>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258,524.81</w:t>
            </w:r>
          </w:p>
        </w:tc>
        <w:tc>
          <w:tcPr>
            <w:tcW w:w="858" w:type="pct"/>
            <w:tcBorders>
              <w:top w:val="nil"/>
              <w:left w:val="nil"/>
              <w:bottom w:val="single" w:sz="8" w:space="0" w:color="auto"/>
              <w:right w:val="single" w:sz="8" w:space="0" w:color="auto"/>
            </w:tcBorders>
            <w:shd w:val="clear" w:color="000000" w:fill="808080"/>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122,</w:t>
            </w:r>
            <w:r>
              <w:rPr>
                <w:rFonts w:ascii="仿宋" w:eastAsia="仿宋" w:hAnsi="仿宋" w:hint="eastAsia"/>
                <w:color w:val="000000"/>
                <w:kern w:val="0"/>
                <w:sz w:val="20"/>
                <w:szCs w:val="20"/>
              </w:rPr>
              <w:t>519.48</w:t>
            </w:r>
          </w:p>
        </w:tc>
        <w:tc>
          <w:tcPr>
            <w:tcW w:w="856" w:type="pct"/>
            <w:tcBorders>
              <w:top w:val="nil"/>
              <w:left w:val="nil"/>
              <w:bottom w:val="single" w:sz="8" w:space="0" w:color="auto"/>
              <w:right w:val="single" w:sz="8" w:space="0" w:color="auto"/>
            </w:tcBorders>
            <w:shd w:val="clear" w:color="000000" w:fill="808080"/>
            <w:noWrap/>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bl>
    <w:p w:rsidR="00686F1D" w:rsidRDefault="00686F1D" w:rsidP="00686F1D"/>
    <w:tbl>
      <w:tblPr>
        <w:tblW w:w="8611" w:type="dxa"/>
        <w:jc w:val="center"/>
        <w:tblInd w:w="679" w:type="dxa"/>
        <w:tblLook w:val="04A0" w:firstRow="1" w:lastRow="0" w:firstColumn="1" w:lastColumn="0" w:noHBand="0" w:noVBand="1"/>
      </w:tblPr>
      <w:tblGrid>
        <w:gridCol w:w="1240"/>
        <w:gridCol w:w="1525"/>
        <w:gridCol w:w="2552"/>
        <w:gridCol w:w="1782"/>
        <w:gridCol w:w="1512"/>
      </w:tblGrid>
      <w:tr w:rsidR="00686F1D" w:rsidRPr="00AA156E" w:rsidTr="00686F1D">
        <w:trPr>
          <w:trHeight w:val="495"/>
          <w:jc w:val="center"/>
        </w:trPr>
        <w:tc>
          <w:tcPr>
            <w:tcW w:w="124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关联交易类别</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关联人</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上年（前次）预计金额</w:t>
            </w:r>
          </w:p>
        </w:tc>
        <w:tc>
          <w:tcPr>
            <w:tcW w:w="1782" w:type="dxa"/>
            <w:tcBorders>
              <w:top w:val="single" w:sz="8" w:space="0" w:color="auto"/>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上年（前次）实际发生金额（2016年）</w:t>
            </w:r>
          </w:p>
        </w:tc>
        <w:tc>
          <w:tcPr>
            <w:tcW w:w="1512" w:type="dxa"/>
            <w:tcBorders>
              <w:top w:val="single" w:sz="8" w:space="0" w:color="auto"/>
              <w:left w:val="nil"/>
              <w:bottom w:val="single" w:sz="8" w:space="0" w:color="auto"/>
              <w:right w:val="single" w:sz="8" w:space="0" w:color="auto"/>
            </w:tcBorders>
            <w:shd w:val="clear" w:color="auto" w:fill="auto"/>
            <w:noWrap/>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预计金额与实际发生金额差异较大的原因</w:t>
            </w:r>
          </w:p>
        </w:tc>
      </w:tr>
      <w:tr w:rsidR="00686F1D" w:rsidRPr="00AA156E" w:rsidTr="00686F1D">
        <w:trPr>
          <w:trHeight w:val="495"/>
          <w:jc w:val="center"/>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在关联人的财务公司存款</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大唐电信集团财务有限公司</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686F1D" w:rsidRPr="00114847" w:rsidRDefault="00686F1D" w:rsidP="00686F1D">
            <w:pPr>
              <w:widowControl/>
              <w:jc w:val="left"/>
              <w:rPr>
                <w:rFonts w:ascii="仿宋" w:eastAsia="仿宋" w:hAnsi="仿宋" w:cs="宋体"/>
                <w:color w:val="000000"/>
                <w:kern w:val="0"/>
                <w:sz w:val="20"/>
                <w:szCs w:val="20"/>
              </w:rPr>
            </w:pPr>
            <w:r w:rsidRPr="00114847">
              <w:rPr>
                <w:rFonts w:ascii="仿宋" w:eastAsia="仿宋" w:hAnsi="仿宋" w:cs="宋体" w:hint="eastAsia"/>
                <w:color w:val="000000"/>
                <w:kern w:val="0"/>
                <w:sz w:val="20"/>
                <w:szCs w:val="20"/>
              </w:rPr>
              <w:t>存款每日余额最高不超过50,000</w:t>
            </w:r>
          </w:p>
        </w:tc>
        <w:tc>
          <w:tcPr>
            <w:tcW w:w="1782" w:type="dxa"/>
            <w:tcBorders>
              <w:top w:val="single" w:sz="8" w:space="0" w:color="auto"/>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114847">
              <w:rPr>
                <w:rFonts w:ascii="仿宋" w:eastAsia="仿宋" w:hAnsi="仿宋" w:cs="宋体"/>
                <w:color w:val="000000"/>
                <w:kern w:val="0"/>
                <w:sz w:val="20"/>
                <w:szCs w:val="20"/>
              </w:rPr>
              <w:t>48,316.58</w:t>
            </w:r>
          </w:p>
        </w:tc>
        <w:tc>
          <w:tcPr>
            <w:tcW w:w="1512" w:type="dxa"/>
            <w:tcBorders>
              <w:top w:val="single" w:sz="8" w:space="0" w:color="auto"/>
              <w:left w:val="nil"/>
              <w:bottom w:val="single" w:sz="8" w:space="0" w:color="auto"/>
              <w:right w:val="single" w:sz="8" w:space="0" w:color="auto"/>
            </w:tcBorders>
            <w:shd w:val="clear" w:color="auto" w:fill="auto"/>
            <w:noWrap/>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r>
      <w:tr w:rsidR="00686F1D" w:rsidRPr="00AA156E" w:rsidTr="00686F1D">
        <w:trPr>
          <w:trHeight w:val="495"/>
          <w:jc w:val="center"/>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525"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小计</w:t>
            </w:r>
          </w:p>
        </w:tc>
        <w:tc>
          <w:tcPr>
            <w:tcW w:w="2552"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114847">
              <w:rPr>
                <w:rFonts w:ascii="仿宋" w:eastAsia="仿宋" w:hAnsi="仿宋" w:cs="宋体" w:hint="eastAsia"/>
                <w:color w:val="000000"/>
                <w:kern w:val="0"/>
                <w:sz w:val="20"/>
                <w:szCs w:val="20"/>
              </w:rPr>
              <w:t>存款每日余额最高不超过50,000</w:t>
            </w:r>
          </w:p>
        </w:tc>
        <w:tc>
          <w:tcPr>
            <w:tcW w:w="1782" w:type="dxa"/>
            <w:tcBorders>
              <w:top w:val="nil"/>
              <w:left w:val="nil"/>
              <w:bottom w:val="single" w:sz="8" w:space="0" w:color="auto"/>
              <w:right w:val="single" w:sz="8" w:space="0" w:color="auto"/>
            </w:tcBorders>
            <w:shd w:val="clear" w:color="000000" w:fill="808080"/>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114847">
              <w:rPr>
                <w:rFonts w:ascii="仿宋" w:eastAsia="仿宋" w:hAnsi="仿宋" w:cs="宋体"/>
                <w:color w:val="000000"/>
                <w:kern w:val="0"/>
                <w:sz w:val="20"/>
                <w:szCs w:val="20"/>
              </w:rPr>
              <w:t>48,316.58</w:t>
            </w:r>
          </w:p>
        </w:tc>
        <w:tc>
          <w:tcPr>
            <w:tcW w:w="1512" w:type="dxa"/>
            <w:tcBorders>
              <w:top w:val="nil"/>
              <w:left w:val="nil"/>
              <w:bottom w:val="single" w:sz="8" w:space="0" w:color="auto"/>
              <w:right w:val="single" w:sz="8" w:space="0" w:color="auto"/>
            </w:tcBorders>
            <w:shd w:val="clear" w:color="000000" w:fill="7F7F7F"/>
            <w:noWrap/>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r>
      <w:tr w:rsidR="00686F1D" w:rsidRPr="00AA156E" w:rsidTr="00686F1D">
        <w:trPr>
          <w:trHeight w:val="495"/>
          <w:jc w:val="center"/>
        </w:trPr>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在关联人财务公司的贷</w:t>
            </w:r>
            <w:r w:rsidRPr="00AA156E">
              <w:rPr>
                <w:rFonts w:ascii="仿宋" w:eastAsia="仿宋" w:hAnsi="仿宋" w:cs="宋体" w:hint="eastAsia"/>
                <w:color w:val="000000"/>
                <w:kern w:val="0"/>
                <w:sz w:val="20"/>
                <w:szCs w:val="20"/>
              </w:rPr>
              <w:lastRenderedPageBreak/>
              <w:t>款</w:t>
            </w:r>
          </w:p>
        </w:tc>
        <w:tc>
          <w:tcPr>
            <w:tcW w:w="1525"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lastRenderedPageBreak/>
              <w:t>大唐电信集团财务有限公司</w:t>
            </w:r>
          </w:p>
        </w:tc>
        <w:tc>
          <w:tcPr>
            <w:tcW w:w="2552"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114847">
              <w:rPr>
                <w:rFonts w:ascii="仿宋" w:eastAsia="仿宋" w:hAnsi="仿宋" w:cs="宋体" w:hint="eastAsia"/>
                <w:color w:val="000000"/>
                <w:kern w:val="0"/>
                <w:sz w:val="20"/>
                <w:szCs w:val="20"/>
              </w:rPr>
              <w:t>贷款时点总额规模不超过80,000</w:t>
            </w:r>
          </w:p>
        </w:tc>
        <w:tc>
          <w:tcPr>
            <w:tcW w:w="1782"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114847">
              <w:rPr>
                <w:rFonts w:ascii="仿宋" w:eastAsia="仿宋" w:hAnsi="仿宋" w:cs="宋体"/>
                <w:color w:val="000000"/>
                <w:kern w:val="0"/>
                <w:sz w:val="20"/>
                <w:szCs w:val="20"/>
              </w:rPr>
              <w:t>58,293.42</w:t>
            </w:r>
          </w:p>
        </w:tc>
        <w:tc>
          <w:tcPr>
            <w:tcW w:w="1512" w:type="dxa"/>
            <w:tcBorders>
              <w:top w:val="nil"/>
              <w:left w:val="nil"/>
              <w:bottom w:val="single" w:sz="8" w:space="0" w:color="auto"/>
              <w:right w:val="single" w:sz="8" w:space="0" w:color="auto"/>
            </w:tcBorders>
            <w:shd w:val="clear" w:color="auto" w:fill="auto"/>
            <w:noWrap/>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r>
      <w:tr w:rsidR="00686F1D" w:rsidRPr="00AA156E" w:rsidTr="00686F1D">
        <w:trPr>
          <w:trHeight w:val="495"/>
          <w:jc w:val="center"/>
        </w:trPr>
        <w:tc>
          <w:tcPr>
            <w:tcW w:w="1240"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525"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小计</w:t>
            </w:r>
          </w:p>
        </w:tc>
        <w:tc>
          <w:tcPr>
            <w:tcW w:w="2552"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114847">
              <w:rPr>
                <w:rFonts w:ascii="仿宋" w:eastAsia="仿宋" w:hAnsi="仿宋" w:cs="宋体" w:hint="eastAsia"/>
                <w:color w:val="000000"/>
                <w:kern w:val="0"/>
                <w:sz w:val="20"/>
                <w:szCs w:val="20"/>
              </w:rPr>
              <w:t>贷款时点总额规模不超过80,000</w:t>
            </w:r>
          </w:p>
        </w:tc>
        <w:tc>
          <w:tcPr>
            <w:tcW w:w="1782" w:type="dxa"/>
            <w:tcBorders>
              <w:top w:val="nil"/>
              <w:left w:val="nil"/>
              <w:bottom w:val="single" w:sz="8" w:space="0" w:color="auto"/>
              <w:right w:val="single" w:sz="8" w:space="0" w:color="auto"/>
            </w:tcBorders>
            <w:shd w:val="clear" w:color="000000" w:fill="808080"/>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114847">
              <w:rPr>
                <w:rFonts w:ascii="仿宋" w:eastAsia="仿宋" w:hAnsi="仿宋" w:cs="宋体"/>
                <w:color w:val="000000"/>
                <w:kern w:val="0"/>
                <w:sz w:val="20"/>
                <w:szCs w:val="20"/>
              </w:rPr>
              <w:t>58,293.42</w:t>
            </w:r>
          </w:p>
        </w:tc>
        <w:tc>
          <w:tcPr>
            <w:tcW w:w="1512" w:type="dxa"/>
            <w:tcBorders>
              <w:top w:val="nil"/>
              <w:left w:val="nil"/>
              <w:bottom w:val="single" w:sz="8" w:space="0" w:color="auto"/>
              <w:right w:val="single" w:sz="8" w:space="0" w:color="auto"/>
            </w:tcBorders>
            <w:shd w:val="clear" w:color="000000" w:fill="7F7F7F"/>
            <w:noWrap/>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r>
    </w:tbl>
    <w:p w:rsidR="00686F1D" w:rsidRDefault="00686F1D" w:rsidP="00686F1D">
      <w:pPr>
        <w:widowControl/>
        <w:jc w:val="left"/>
        <w:rPr>
          <w:rFonts w:ascii="宋体" w:hAnsi="宋体"/>
          <w:bCs/>
          <w:sz w:val="24"/>
        </w:rPr>
      </w:pPr>
    </w:p>
    <w:p w:rsidR="00686F1D" w:rsidRPr="00686F1D" w:rsidRDefault="00686F1D" w:rsidP="00686F1D">
      <w:pPr>
        <w:widowControl/>
        <w:jc w:val="left"/>
        <w:rPr>
          <w:rFonts w:ascii="宋体" w:hAnsi="宋体"/>
          <w:b/>
          <w:bCs/>
          <w:szCs w:val="21"/>
        </w:rPr>
      </w:pPr>
      <w:r w:rsidRPr="00686F1D">
        <w:rPr>
          <w:rFonts w:ascii="宋体" w:hAnsi="宋体" w:hint="eastAsia"/>
          <w:b/>
          <w:bCs/>
          <w:szCs w:val="21"/>
        </w:rPr>
        <w:t>（三）本次日常关联交易预计金额和类别</w:t>
      </w:r>
    </w:p>
    <w:p w:rsidR="00686F1D" w:rsidRPr="00686F1D" w:rsidRDefault="00686F1D" w:rsidP="00686F1D">
      <w:pPr>
        <w:widowControl/>
        <w:ind w:firstLineChars="3400" w:firstLine="7140"/>
        <w:jc w:val="left"/>
        <w:rPr>
          <w:rFonts w:ascii="宋体" w:hAnsi="宋体"/>
          <w:bCs/>
          <w:szCs w:val="21"/>
        </w:rPr>
      </w:pPr>
      <w:r w:rsidRPr="00686F1D">
        <w:rPr>
          <w:rFonts w:asciiTheme="minorEastAsia" w:eastAsiaTheme="minorEastAsia" w:hAnsiTheme="minorEastAsia" w:hint="eastAsia"/>
          <w:bCs/>
          <w:szCs w:val="21"/>
        </w:rPr>
        <w:t>单位：万元</w:t>
      </w:r>
    </w:p>
    <w:tbl>
      <w:tblPr>
        <w:tblW w:w="8647" w:type="dxa"/>
        <w:tblInd w:w="108" w:type="dxa"/>
        <w:tblLayout w:type="fixed"/>
        <w:tblLook w:val="04A0" w:firstRow="1" w:lastRow="0" w:firstColumn="1" w:lastColumn="0" w:noHBand="0" w:noVBand="1"/>
      </w:tblPr>
      <w:tblGrid>
        <w:gridCol w:w="993"/>
        <w:gridCol w:w="1134"/>
        <w:gridCol w:w="1134"/>
        <w:gridCol w:w="850"/>
        <w:gridCol w:w="1134"/>
        <w:gridCol w:w="1276"/>
        <w:gridCol w:w="850"/>
        <w:gridCol w:w="1276"/>
      </w:tblGrid>
      <w:tr w:rsidR="00686F1D" w:rsidRPr="00AA156E" w:rsidTr="00686F1D">
        <w:trPr>
          <w:trHeight w:val="1380"/>
          <w:tblHeader/>
        </w:trPr>
        <w:tc>
          <w:tcPr>
            <w:tcW w:w="9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关联交易类别</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关联人</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本次预计金额</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 占同类业务比例（%）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本年年初至披露日与关联人累计已发生的交易金额</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上年实际发生金额</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占同类业务比例（</w:t>
            </w:r>
            <w:r w:rsidRPr="00AA156E">
              <w:rPr>
                <w:rFonts w:ascii="仿宋" w:eastAsia="仿宋" w:hAnsi="仿宋" w:cs="宋体"/>
                <w:color w:val="000000"/>
                <w:kern w:val="0"/>
                <w:sz w:val="20"/>
                <w:szCs w:val="20"/>
              </w:rPr>
              <w:t>%）</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本次预计金额（</w:t>
            </w:r>
            <w:r w:rsidRPr="00AA156E">
              <w:rPr>
                <w:rFonts w:ascii="仿宋" w:eastAsia="仿宋" w:hAnsi="仿宋" w:cs="宋体"/>
                <w:color w:val="000000"/>
                <w:kern w:val="0"/>
                <w:sz w:val="20"/>
                <w:szCs w:val="20"/>
              </w:rPr>
              <w:t xml:space="preserve">2017年）与上年实际发生金额（2016年）差异较大的原因 </w:t>
            </w:r>
          </w:p>
        </w:tc>
      </w:tr>
      <w:tr w:rsidR="00686F1D" w:rsidRPr="00AA156E" w:rsidTr="00686F1D">
        <w:trPr>
          <w:trHeight w:val="31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向关联人购买原材料</w:t>
            </w:r>
          </w:p>
        </w:tc>
        <w:tc>
          <w:tcPr>
            <w:tcW w:w="1134" w:type="dxa"/>
            <w:tcBorders>
              <w:top w:val="nil"/>
              <w:left w:val="nil"/>
              <w:bottom w:val="single" w:sz="8" w:space="0" w:color="auto"/>
              <w:right w:val="single" w:sz="8" w:space="0" w:color="auto"/>
            </w:tcBorders>
            <w:shd w:val="clear" w:color="auto" w:fill="auto"/>
            <w:vAlign w:val="center"/>
            <w:hideMark/>
          </w:tcPr>
          <w:p w:rsidR="00686F1D" w:rsidRPr="001A26A6" w:rsidRDefault="00686F1D" w:rsidP="00686F1D">
            <w:pPr>
              <w:widowControl/>
              <w:jc w:val="left"/>
              <w:rPr>
                <w:rFonts w:ascii="仿宋" w:eastAsia="仿宋" w:hAnsi="仿宋" w:cs="宋体"/>
                <w:color w:val="000000"/>
                <w:kern w:val="0"/>
                <w:sz w:val="20"/>
                <w:szCs w:val="20"/>
              </w:rPr>
            </w:pPr>
            <w:r w:rsidRPr="001A26A6">
              <w:rPr>
                <w:rFonts w:ascii="仿宋" w:eastAsia="仿宋" w:hAnsi="仿宋" w:cs="宋体"/>
                <w:color w:val="000000"/>
                <w:kern w:val="0"/>
                <w:sz w:val="20"/>
                <w:szCs w:val="20"/>
              </w:rPr>
              <w:t>北京大</w:t>
            </w:r>
            <w:proofErr w:type="gramStart"/>
            <w:r w:rsidRPr="001A26A6">
              <w:rPr>
                <w:rFonts w:ascii="仿宋" w:eastAsia="仿宋" w:hAnsi="仿宋" w:cs="宋体" w:hint="eastAsia"/>
                <w:color w:val="000000"/>
                <w:kern w:val="0"/>
                <w:sz w:val="20"/>
                <w:szCs w:val="20"/>
              </w:rPr>
              <w:t>唐高鸿电子</w:t>
            </w:r>
            <w:proofErr w:type="gramEnd"/>
            <w:r w:rsidRPr="001A26A6">
              <w:rPr>
                <w:rFonts w:ascii="仿宋" w:eastAsia="仿宋" w:hAnsi="仿宋" w:cs="宋体" w:hint="eastAsia"/>
                <w:color w:val="000000"/>
                <w:kern w:val="0"/>
                <w:sz w:val="20"/>
                <w:szCs w:val="20"/>
              </w:rPr>
              <w:t>商贸有限公司</w:t>
            </w:r>
            <w:r w:rsidRPr="001A26A6">
              <w:rPr>
                <w:rFonts w:ascii="仿宋" w:eastAsia="仿宋" w:hAnsi="仿宋" w:cs="宋体"/>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tcPr>
          <w:p w:rsidR="00686F1D" w:rsidRPr="001A26A6"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1A26A6" w:rsidRDefault="00686F1D" w:rsidP="00686F1D">
            <w:pPr>
              <w:jc w:val="right"/>
              <w:rPr>
                <w:rFonts w:ascii="仿宋" w:eastAsia="仿宋" w:hAnsi="仿宋"/>
                <w:color w:val="00000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1A26A6" w:rsidRDefault="00686F1D" w:rsidP="00686F1D">
            <w:pPr>
              <w:widowControl/>
              <w:jc w:val="right"/>
              <w:rPr>
                <w:rFonts w:ascii="仿宋" w:eastAsia="仿宋" w:hAnsi="仿宋" w:cs="宋体"/>
                <w:color w:val="000000"/>
                <w:kern w:val="0"/>
                <w:sz w:val="20"/>
                <w:szCs w:val="20"/>
              </w:rPr>
            </w:pPr>
            <w:r w:rsidRPr="001A26A6">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86F1D" w:rsidRPr="001A26A6" w:rsidRDefault="00686F1D" w:rsidP="00686F1D">
            <w:pPr>
              <w:widowControl/>
              <w:jc w:val="right"/>
              <w:rPr>
                <w:rFonts w:ascii="仿宋" w:eastAsia="仿宋" w:hAnsi="仿宋"/>
                <w:color w:val="000000"/>
                <w:kern w:val="0"/>
                <w:sz w:val="20"/>
                <w:szCs w:val="20"/>
              </w:rPr>
            </w:pPr>
            <w:r w:rsidRPr="001A26A6">
              <w:rPr>
                <w:rFonts w:ascii="仿宋" w:eastAsia="仿宋" w:hAnsi="仿宋"/>
                <w:color w:val="000000"/>
                <w:kern w:val="0"/>
                <w:sz w:val="20"/>
                <w:szCs w:val="20"/>
              </w:rPr>
              <w:t xml:space="preserve">168.52 </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1A26A6" w:rsidRDefault="00686F1D" w:rsidP="00686F1D">
            <w:pPr>
              <w:jc w:val="right"/>
              <w:rPr>
                <w:rFonts w:ascii="仿宋" w:eastAsia="仿宋" w:hAnsi="仿宋"/>
                <w:color w:val="000000"/>
                <w:sz w:val="20"/>
                <w:szCs w:val="20"/>
              </w:rPr>
            </w:pPr>
            <w:r w:rsidRPr="001A26A6">
              <w:rPr>
                <w:rFonts w:ascii="仿宋" w:eastAsia="仿宋" w:hAnsi="仿宋"/>
                <w:color w:val="000000"/>
                <w:sz w:val="20"/>
                <w:szCs w:val="20"/>
              </w:rPr>
              <w:t>0.03</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1A26A6" w:rsidRDefault="00686F1D" w:rsidP="00686F1D">
            <w:pPr>
              <w:widowControl/>
              <w:jc w:val="left"/>
              <w:rPr>
                <w:rFonts w:ascii="仿宋" w:eastAsia="仿宋" w:hAnsi="仿宋" w:cs="宋体"/>
                <w:color w:val="000000"/>
                <w:kern w:val="0"/>
                <w:sz w:val="20"/>
                <w:szCs w:val="20"/>
              </w:rPr>
            </w:pPr>
            <w:r w:rsidRPr="001A26A6">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rsidR="00686F1D" w:rsidRPr="001A26A6" w:rsidRDefault="00686F1D" w:rsidP="00686F1D">
            <w:pPr>
              <w:widowControl/>
              <w:jc w:val="left"/>
              <w:rPr>
                <w:rFonts w:ascii="仿宋" w:eastAsia="仿宋" w:hAnsi="仿宋" w:cs="宋体"/>
                <w:color w:val="000000"/>
                <w:kern w:val="0"/>
                <w:sz w:val="20"/>
                <w:szCs w:val="20"/>
              </w:rPr>
            </w:pPr>
            <w:r w:rsidRPr="001A26A6">
              <w:rPr>
                <w:rFonts w:ascii="仿宋" w:eastAsia="仿宋" w:hAnsi="仿宋" w:cs="宋体" w:hint="eastAsia"/>
                <w:color w:val="000000"/>
                <w:kern w:val="0"/>
                <w:sz w:val="20"/>
                <w:szCs w:val="20"/>
              </w:rPr>
              <w:t>北京大唐高鸿科技发展有限公司</w:t>
            </w:r>
          </w:p>
        </w:tc>
        <w:tc>
          <w:tcPr>
            <w:tcW w:w="1134" w:type="dxa"/>
            <w:tcBorders>
              <w:top w:val="nil"/>
              <w:left w:val="nil"/>
              <w:bottom w:val="single" w:sz="8" w:space="0" w:color="auto"/>
              <w:right w:val="single" w:sz="8" w:space="0" w:color="auto"/>
            </w:tcBorders>
            <w:shd w:val="clear" w:color="000000" w:fill="FFFFFF"/>
            <w:vAlign w:val="center"/>
          </w:tcPr>
          <w:p w:rsidR="00686F1D" w:rsidRPr="001A26A6" w:rsidRDefault="00686F1D" w:rsidP="00686F1D">
            <w:pPr>
              <w:widowControl/>
              <w:jc w:val="right"/>
              <w:rPr>
                <w:rFonts w:ascii="仿宋" w:eastAsia="仿宋" w:hAnsi="仿宋"/>
                <w:color w:val="000000"/>
                <w:kern w:val="0"/>
                <w:sz w:val="20"/>
                <w:szCs w:val="20"/>
              </w:rPr>
            </w:pPr>
            <w:r w:rsidRPr="001A26A6">
              <w:rPr>
                <w:rFonts w:ascii="仿宋" w:eastAsia="仿宋" w:hAnsi="仿宋"/>
                <w:color w:val="000000"/>
                <w:kern w:val="0"/>
                <w:sz w:val="20"/>
                <w:szCs w:val="20"/>
              </w:rPr>
              <w:t>733.00</w:t>
            </w:r>
          </w:p>
        </w:tc>
        <w:tc>
          <w:tcPr>
            <w:tcW w:w="850" w:type="dxa"/>
            <w:tcBorders>
              <w:top w:val="nil"/>
              <w:left w:val="nil"/>
              <w:bottom w:val="single" w:sz="8" w:space="0" w:color="auto"/>
              <w:right w:val="single" w:sz="8" w:space="0" w:color="auto"/>
            </w:tcBorders>
            <w:shd w:val="clear" w:color="000000" w:fill="FFFFFF"/>
            <w:vAlign w:val="center"/>
          </w:tcPr>
          <w:p w:rsidR="00686F1D" w:rsidRPr="001A26A6" w:rsidRDefault="00686F1D" w:rsidP="00686F1D">
            <w:pPr>
              <w:jc w:val="right"/>
              <w:rPr>
                <w:rFonts w:ascii="仿宋" w:eastAsia="仿宋" w:hAnsi="仿宋"/>
                <w:color w:val="000000"/>
                <w:sz w:val="20"/>
                <w:szCs w:val="20"/>
              </w:rPr>
            </w:pPr>
            <w:r w:rsidRPr="001A26A6">
              <w:rPr>
                <w:rFonts w:ascii="仿宋" w:eastAsia="仿宋" w:hAnsi="仿宋"/>
                <w:color w:val="000000"/>
                <w:sz w:val="20"/>
                <w:szCs w:val="20"/>
              </w:rPr>
              <w:t xml:space="preserve">  0.16 </w:t>
            </w:r>
          </w:p>
        </w:tc>
        <w:tc>
          <w:tcPr>
            <w:tcW w:w="1134" w:type="dxa"/>
            <w:tcBorders>
              <w:top w:val="nil"/>
              <w:left w:val="nil"/>
              <w:bottom w:val="single" w:sz="8" w:space="0" w:color="auto"/>
              <w:right w:val="single" w:sz="8" w:space="0" w:color="auto"/>
            </w:tcBorders>
            <w:shd w:val="clear" w:color="000000" w:fill="FFFFFF"/>
            <w:vAlign w:val="center"/>
          </w:tcPr>
          <w:p w:rsidR="00686F1D" w:rsidRPr="001A26A6" w:rsidRDefault="00686F1D" w:rsidP="00686F1D">
            <w:pPr>
              <w:widowControl/>
              <w:jc w:val="right"/>
              <w:rPr>
                <w:rFonts w:ascii="仿宋" w:eastAsia="仿宋" w:hAnsi="仿宋" w:cs="宋体"/>
                <w:color w:val="000000"/>
                <w:kern w:val="0"/>
                <w:sz w:val="20"/>
                <w:szCs w:val="20"/>
              </w:rPr>
            </w:pPr>
          </w:p>
        </w:tc>
        <w:tc>
          <w:tcPr>
            <w:tcW w:w="1276" w:type="dxa"/>
            <w:tcBorders>
              <w:top w:val="nil"/>
              <w:left w:val="nil"/>
              <w:bottom w:val="single" w:sz="8" w:space="0" w:color="auto"/>
              <w:right w:val="single" w:sz="8" w:space="0" w:color="auto"/>
            </w:tcBorders>
            <w:shd w:val="clear" w:color="auto" w:fill="auto"/>
            <w:vAlign w:val="center"/>
          </w:tcPr>
          <w:p w:rsidR="00686F1D" w:rsidRPr="001A26A6"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1A26A6"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686F1D" w:rsidRPr="001A26A6" w:rsidRDefault="00686F1D" w:rsidP="00686F1D">
            <w:pPr>
              <w:widowControl/>
              <w:jc w:val="left"/>
              <w:rPr>
                <w:rFonts w:ascii="仿宋" w:eastAsia="仿宋" w:hAnsi="仿宋" w:cs="宋体"/>
                <w:color w:val="000000"/>
                <w:kern w:val="0"/>
                <w:sz w:val="20"/>
                <w:szCs w:val="20"/>
              </w:rPr>
            </w:pPr>
          </w:p>
        </w:tc>
      </w:tr>
      <w:tr w:rsidR="00686F1D" w:rsidRPr="00AA156E" w:rsidTr="00686F1D">
        <w:trPr>
          <w:trHeight w:val="1598"/>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北京大唐物业管理有限公司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450.00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0.10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大唐电信国际技术（香港）有限公司 </w:t>
            </w:r>
          </w:p>
        </w:tc>
        <w:tc>
          <w:tcPr>
            <w:tcW w:w="1134"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jc w:val="right"/>
              <w:rPr>
                <w:rFonts w:ascii="仿宋" w:eastAsia="仿宋" w:hAnsi="仿宋"/>
                <w:color w:val="00000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18,455.79</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2.88</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ind w:leftChars="-51" w:left="-107" w:rightChars="-51" w:right="-107"/>
              <w:jc w:val="left"/>
              <w:rPr>
                <w:rFonts w:ascii="仿宋" w:eastAsia="仿宋" w:hAnsi="仿宋" w:cs="宋体"/>
                <w:color w:val="000000"/>
                <w:kern w:val="0"/>
                <w:sz w:val="20"/>
                <w:szCs w:val="20"/>
              </w:rPr>
            </w:pPr>
            <w:r w:rsidRPr="00413EF2">
              <w:rPr>
                <w:rFonts w:ascii="仿宋" w:eastAsia="仿宋" w:hAnsi="仿宋" w:cs="宋体" w:hint="eastAsia"/>
                <w:color w:val="000000"/>
                <w:kern w:val="0"/>
                <w:sz w:val="20"/>
                <w:szCs w:val="20"/>
              </w:rPr>
              <w:t>业务模式调整</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大唐电信国际技术有限公司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15.00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0.00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86F1D" w:rsidRPr="00462788" w:rsidRDefault="00686F1D" w:rsidP="00686F1D">
            <w:pPr>
              <w:jc w:val="right"/>
              <w:rPr>
                <w:rFonts w:ascii="仿宋" w:eastAsia="仿宋" w:hAnsi="仿宋"/>
                <w:color w:val="000000"/>
                <w:sz w:val="20"/>
                <w:szCs w:val="20"/>
              </w:rPr>
            </w:pPr>
            <w:r w:rsidRPr="00462788">
              <w:rPr>
                <w:rFonts w:ascii="仿宋" w:eastAsia="仿宋" w:hAnsi="仿宋"/>
                <w:color w:val="000000"/>
                <w:sz w:val="20"/>
                <w:szCs w:val="20"/>
              </w:rPr>
              <w:t>278.66</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462788" w:rsidRDefault="00686F1D" w:rsidP="00686F1D">
            <w:pPr>
              <w:jc w:val="right"/>
              <w:rPr>
                <w:rFonts w:ascii="仿宋" w:eastAsia="仿宋" w:hAnsi="仿宋"/>
                <w:color w:val="000000"/>
                <w:sz w:val="20"/>
                <w:szCs w:val="20"/>
              </w:rPr>
            </w:pPr>
            <w:r w:rsidRPr="00462788">
              <w:rPr>
                <w:rFonts w:ascii="仿宋" w:eastAsia="仿宋" w:hAnsi="仿宋"/>
                <w:color w:val="000000"/>
                <w:sz w:val="20"/>
                <w:szCs w:val="20"/>
              </w:rPr>
              <w:t>0.04</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大唐高鸿</w:t>
            </w:r>
            <w:proofErr w:type="gramEnd"/>
            <w:r w:rsidRPr="00AA156E">
              <w:rPr>
                <w:rFonts w:ascii="仿宋" w:eastAsia="仿宋" w:hAnsi="仿宋" w:cs="宋体" w:hint="eastAsia"/>
                <w:color w:val="000000"/>
                <w:kern w:val="0"/>
                <w:sz w:val="20"/>
                <w:szCs w:val="20"/>
              </w:rPr>
              <w:t>数据网络技术股份有限公司</w:t>
            </w:r>
            <w:r w:rsidRPr="00AA156E">
              <w:rPr>
                <w:rFonts w:ascii="仿宋" w:eastAsia="仿宋" w:hAnsi="仿宋" w:cs="宋体"/>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10.00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0.00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大唐高鸿</w:t>
            </w:r>
            <w:proofErr w:type="gramEnd"/>
            <w:r w:rsidRPr="00AA156E">
              <w:rPr>
                <w:rFonts w:ascii="仿宋" w:eastAsia="仿宋" w:hAnsi="仿宋" w:cs="宋体" w:hint="eastAsia"/>
                <w:color w:val="000000"/>
                <w:kern w:val="0"/>
                <w:sz w:val="20"/>
                <w:szCs w:val="20"/>
              </w:rPr>
              <w:t>信息技术有限公司</w:t>
            </w:r>
            <w:r w:rsidRPr="00AA156E">
              <w:rPr>
                <w:rFonts w:ascii="仿宋" w:eastAsia="仿宋" w:hAnsi="仿宋" w:cs="宋体"/>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1,100.00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0.24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C57830" w:rsidRDefault="00686F1D" w:rsidP="00686F1D">
            <w:pPr>
              <w:widowControl/>
              <w:jc w:val="left"/>
            </w:pPr>
            <w:r w:rsidRPr="00C57830">
              <w:rPr>
                <w:rFonts w:ascii="仿宋" w:eastAsia="仿宋" w:hAnsi="仿宋" w:cs="宋体" w:hint="eastAsia"/>
                <w:color w:val="000000"/>
                <w:kern w:val="0"/>
                <w:sz w:val="20"/>
                <w:szCs w:val="20"/>
              </w:rPr>
              <w:t>高鸿恒</w:t>
            </w:r>
            <w:proofErr w:type="gramStart"/>
            <w:r w:rsidRPr="00C57830">
              <w:rPr>
                <w:rFonts w:ascii="仿宋" w:eastAsia="仿宋" w:hAnsi="仿宋" w:cs="宋体" w:hint="eastAsia"/>
                <w:color w:val="000000"/>
                <w:kern w:val="0"/>
                <w:sz w:val="20"/>
                <w:szCs w:val="20"/>
              </w:rPr>
              <w:t>昌科技</w:t>
            </w:r>
            <w:proofErr w:type="gramEnd"/>
            <w:r w:rsidRPr="00C57830">
              <w:rPr>
                <w:rFonts w:ascii="仿宋" w:eastAsia="仿宋" w:hAnsi="仿宋" w:cs="宋体" w:hint="eastAsia"/>
                <w:color w:val="000000"/>
                <w:kern w:val="0"/>
                <w:sz w:val="20"/>
                <w:szCs w:val="20"/>
              </w:rPr>
              <w:t>有限公司</w:t>
            </w:r>
            <w:r w:rsidRPr="00AA156E">
              <w:rPr>
                <w:rFonts w:ascii="仿宋" w:eastAsia="仿宋" w:hAnsi="仿宋" w:cs="宋体"/>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100.00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0.02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Pr>
                <w:rFonts w:ascii="仿宋" w:eastAsia="仿宋" w:hAnsi="仿宋"/>
                <w:color w:val="000000"/>
                <w:kern w:val="0"/>
                <w:sz w:val="20"/>
                <w:szCs w:val="20"/>
              </w:rPr>
              <w:t xml:space="preserve">    </w:t>
            </w:r>
            <w:r w:rsidRPr="009F44D0">
              <w:rPr>
                <w:rFonts w:ascii="仿宋" w:eastAsia="仿宋" w:hAnsi="仿宋"/>
                <w:color w:val="000000"/>
                <w:kern w:val="0"/>
                <w:sz w:val="20"/>
                <w:szCs w:val="20"/>
              </w:rPr>
              <w:t xml:space="preserve">23.80 </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大唐联诚</w:t>
            </w:r>
            <w:proofErr w:type="gramEnd"/>
            <w:r w:rsidRPr="00AA156E">
              <w:rPr>
                <w:rFonts w:ascii="仿宋" w:eastAsia="仿宋" w:hAnsi="仿宋" w:cs="宋体" w:hint="eastAsia"/>
                <w:color w:val="000000"/>
                <w:kern w:val="0"/>
                <w:sz w:val="20"/>
                <w:szCs w:val="20"/>
              </w:rPr>
              <w:lastRenderedPageBreak/>
              <w:t>信息系统技术有限公司</w:t>
            </w:r>
            <w:r w:rsidRPr="00AA156E">
              <w:rPr>
                <w:rFonts w:ascii="仿宋" w:eastAsia="仿宋" w:hAnsi="仿宋" w:cs="宋体"/>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lastRenderedPageBreak/>
              <w:t>300.00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0.07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E477BB">
              <w:rPr>
                <w:rFonts w:ascii="仿宋" w:eastAsia="仿宋" w:hAnsi="仿宋"/>
                <w:color w:val="000000"/>
                <w:kern w:val="0"/>
                <w:sz w:val="20"/>
                <w:szCs w:val="20"/>
              </w:rPr>
              <w:t>861.32</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w:t>
            </w:r>
            <w:r>
              <w:rPr>
                <w:rFonts w:ascii="仿宋" w:eastAsia="仿宋" w:hAnsi="仿宋" w:hint="eastAsia"/>
                <w:color w:val="000000"/>
                <w:sz w:val="20"/>
                <w:szCs w:val="20"/>
              </w:rPr>
              <w:t>13</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大</w:t>
            </w:r>
            <w:proofErr w:type="gramStart"/>
            <w:r w:rsidRPr="00AA156E">
              <w:rPr>
                <w:rFonts w:ascii="仿宋" w:eastAsia="仿宋" w:hAnsi="仿宋" w:cs="宋体" w:hint="eastAsia"/>
                <w:color w:val="000000"/>
                <w:kern w:val="0"/>
                <w:sz w:val="20"/>
                <w:szCs w:val="20"/>
              </w:rPr>
              <w:t>唐联仪科技</w:t>
            </w:r>
            <w:proofErr w:type="gramEnd"/>
            <w:r w:rsidRPr="00AA156E">
              <w:rPr>
                <w:rFonts w:ascii="仿宋" w:eastAsia="仿宋" w:hAnsi="仿宋" w:cs="宋体" w:hint="eastAsia"/>
                <w:color w:val="000000"/>
                <w:kern w:val="0"/>
                <w:sz w:val="20"/>
                <w:szCs w:val="20"/>
              </w:rPr>
              <w:t>有限公司</w:t>
            </w:r>
            <w:r w:rsidRPr="00AA156E">
              <w:rPr>
                <w:rFonts w:ascii="仿宋" w:eastAsia="仿宋" w:hAnsi="仿宋" w:cs="宋体"/>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450.00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0.10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10.52</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大唐融合通信股份有限公司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165.00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0.04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11.78</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大唐移动通信设备有限公司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150.00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0.03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1,118.99</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0.17</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电信科学技术第四研究所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182.16</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0.04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1333"/>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电信科学技术研究院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6,000.00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1.32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6,840.00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1.07</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上海迪爱斯通信设备有限公司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505.00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0.11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8.10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上海原动力通信科技有限公司 </w:t>
            </w:r>
          </w:p>
        </w:tc>
        <w:tc>
          <w:tcPr>
            <w:tcW w:w="1134"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jc w:val="right"/>
              <w:rPr>
                <w:rFonts w:ascii="仿宋" w:eastAsia="仿宋" w:hAnsi="仿宋"/>
                <w:color w:val="00000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104.77</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0.02</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数据通信科学技术研究所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50.00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0.01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兴唐通信科技有限公司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4,080.00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0.90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中芯国际</w:t>
            </w:r>
            <w:proofErr w:type="gramEnd"/>
            <w:r w:rsidRPr="00AA156E">
              <w:rPr>
                <w:rFonts w:ascii="仿宋" w:eastAsia="仿宋" w:hAnsi="仿宋" w:cs="宋体" w:hint="eastAsia"/>
                <w:color w:val="000000"/>
                <w:kern w:val="0"/>
                <w:sz w:val="20"/>
                <w:szCs w:val="20"/>
              </w:rPr>
              <w:t>集成电路制造（北</w:t>
            </w:r>
            <w:r w:rsidRPr="00AA156E">
              <w:rPr>
                <w:rFonts w:ascii="仿宋" w:eastAsia="仿宋" w:hAnsi="仿宋" w:cs="宋体" w:hint="eastAsia"/>
                <w:color w:val="000000"/>
                <w:kern w:val="0"/>
                <w:sz w:val="20"/>
                <w:szCs w:val="20"/>
              </w:rPr>
              <w:lastRenderedPageBreak/>
              <w:t>京）有限公司</w:t>
            </w:r>
            <w:r w:rsidRPr="00AA156E">
              <w:rPr>
                <w:rFonts w:ascii="仿宋" w:eastAsia="仿宋" w:hAnsi="仿宋" w:cs="宋体"/>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jc w:val="right"/>
              <w:rPr>
                <w:rFonts w:ascii="仿宋" w:eastAsia="仿宋" w:hAnsi="仿宋"/>
                <w:color w:val="00000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59.15</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413EF2" w:rsidRDefault="00686F1D" w:rsidP="00686F1D">
            <w:pPr>
              <w:jc w:val="right"/>
              <w:rPr>
                <w:rFonts w:ascii="仿宋" w:eastAsia="仿宋" w:hAnsi="仿宋"/>
                <w:color w:val="000000"/>
                <w:sz w:val="20"/>
                <w:szCs w:val="20"/>
              </w:rPr>
            </w:pPr>
            <w:r w:rsidRPr="00413EF2">
              <w:rPr>
                <w:rFonts w:ascii="仿宋" w:eastAsia="仿宋" w:hAnsi="仿宋"/>
                <w:color w:val="000000"/>
                <w:sz w:val="20"/>
                <w:szCs w:val="20"/>
              </w:rPr>
              <w:t>0.01</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413EF2" w:rsidRDefault="00686F1D" w:rsidP="00686F1D">
            <w:pPr>
              <w:widowControl/>
              <w:jc w:val="left"/>
              <w:rPr>
                <w:rFonts w:ascii="仿宋" w:eastAsia="仿宋" w:hAnsi="仿宋" w:cs="宋体"/>
                <w:color w:val="000000"/>
                <w:kern w:val="0"/>
                <w:sz w:val="20"/>
                <w:szCs w:val="20"/>
              </w:rPr>
            </w:pPr>
          </w:p>
        </w:tc>
      </w:tr>
      <w:tr w:rsidR="00686F1D" w:rsidRPr="00AA156E" w:rsidTr="00686F1D">
        <w:trPr>
          <w:trHeight w:val="1920"/>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中芯国际</w:t>
            </w:r>
            <w:proofErr w:type="gramEnd"/>
            <w:r w:rsidRPr="00AA156E">
              <w:rPr>
                <w:rFonts w:ascii="仿宋" w:eastAsia="仿宋" w:hAnsi="仿宋" w:cs="宋体" w:hint="eastAsia"/>
                <w:color w:val="000000"/>
                <w:kern w:val="0"/>
                <w:sz w:val="20"/>
                <w:szCs w:val="20"/>
              </w:rPr>
              <w:t>集成电路制造（上海）有限公司</w:t>
            </w:r>
            <w:r w:rsidRPr="00AA156E">
              <w:rPr>
                <w:rFonts w:ascii="仿宋" w:eastAsia="仿宋" w:hAnsi="仿宋" w:cs="宋体"/>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jc w:val="right"/>
              <w:rPr>
                <w:rFonts w:ascii="仿宋" w:eastAsia="仿宋" w:hAnsi="仿宋"/>
                <w:color w:val="00000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777.94</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0.12</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204079" w:rsidRDefault="00686F1D" w:rsidP="00686F1D">
            <w:pPr>
              <w:widowControl/>
              <w:jc w:val="left"/>
              <w:rPr>
                <w:rFonts w:ascii="仿宋" w:eastAsia="仿宋" w:hAnsi="仿宋" w:cs="宋体"/>
                <w:color w:val="000000"/>
                <w:kern w:val="0"/>
                <w:sz w:val="20"/>
                <w:szCs w:val="20"/>
                <w:highlight w:val="yellow"/>
              </w:rPr>
            </w:pPr>
          </w:p>
        </w:tc>
      </w:tr>
      <w:tr w:rsidR="00686F1D" w:rsidRPr="00AA156E" w:rsidTr="00686F1D">
        <w:trPr>
          <w:trHeight w:val="2028"/>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中芯国际</w:t>
            </w:r>
            <w:proofErr w:type="gramEnd"/>
            <w:r w:rsidRPr="00AA156E">
              <w:rPr>
                <w:rFonts w:ascii="仿宋" w:eastAsia="仿宋" w:hAnsi="仿宋" w:cs="宋体" w:hint="eastAsia"/>
                <w:color w:val="000000"/>
                <w:kern w:val="0"/>
                <w:sz w:val="20"/>
                <w:szCs w:val="20"/>
              </w:rPr>
              <w:t>集成电路制造（天津）有限公司</w:t>
            </w:r>
            <w:r w:rsidRPr="00AA156E">
              <w:rPr>
                <w:rFonts w:ascii="仿宋" w:eastAsia="仿宋" w:hAnsi="仿宋" w:cs="宋体"/>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jc w:val="right"/>
              <w:rPr>
                <w:rFonts w:ascii="仿宋" w:eastAsia="仿宋" w:hAnsi="仿宋"/>
                <w:color w:val="00000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602.17</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0.09</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F4385F" w:rsidRDefault="00686F1D" w:rsidP="00686F1D">
            <w:pPr>
              <w:widowControl/>
              <w:jc w:val="left"/>
              <w:rPr>
                <w:rFonts w:ascii="仿宋" w:eastAsia="仿宋" w:hAnsi="仿宋" w:cs="宋体"/>
                <w:color w:val="000000"/>
                <w:kern w:val="0"/>
                <w:sz w:val="20"/>
                <w:szCs w:val="20"/>
                <w:highlight w:val="yellow"/>
              </w:rPr>
            </w:pP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中芯国际</w:t>
            </w:r>
            <w:proofErr w:type="gramEnd"/>
            <w:r w:rsidRPr="00AA156E">
              <w:rPr>
                <w:rFonts w:ascii="仿宋" w:eastAsia="仿宋" w:hAnsi="仿宋" w:cs="宋体" w:hint="eastAsia"/>
                <w:color w:val="000000"/>
                <w:kern w:val="0"/>
                <w:sz w:val="20"/>
                <w:szCs w:val="20"/>
              </w:rPr>
              <w:t>集成电路制造有限公司</w:t>
            </w:r>
            <w:r w:rsidRPr="00AA156E">
              <w:rPr>
                <w:rFonts w:ascii="仿宋" w:eastAsia="仿宋" w:hAnsi="仿宋" w:cs="宋体"/>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jc w:val="right"/>
              <w:rPr>
                <w:rFonts w:ascii="仿宋" w:eastAsia="仿宋" w:hAnsi="仿宋"/>
                <w:color w:val="00000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9,365.03</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1.46</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F4385F" w:rsidRDefault="00686F1D" w:rsidP="00686F1D">
            <w:pPr>
              <w:widowControl/>
              <w:jc w:val="left"/>
              <w:rPr>
                <w:rFonts w:ascii="仿宋" w:eastAsia="仿宋" w:hAnsi="仿宋" w:cs="宋体"/>
                <w:color w:val="000000"/>
                <w:kern w:val="0"/>
                <w:sz w:val="20"/>
                <w:szCs w:val="20"/>
                <w:highlight w:val="yellow"/>
              </w:rPr>
            </w:pPr>
          </w:p>
        </w:tc>
      </w:tr>
      <w:tr w:rsidR="00686F1D" w:rsidRPr="00AA156E" w:rsidTr="00686F1D">
        <w:trPr>
          <w:trHeight w:val="28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小计</w:t>
            </w:r>
          </w:p>
        </w:tc>
        <w:tc>
          <w:tcPr>
            <w:tcW w:w="1134"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color w:val="000000"/>
                <w:kern w:val="0"/>
                <w:sz w:val="20"/>
                <w:szCs w:val="20"/>
              </w:rPr>
              <w:t>14,290.16</w:t>
            </w:r>
          </w:p>
        </w:tc>
        <w:tc>
          <w:tcPr>
            <w:tcW w:w="850"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jc w:val="right"/>
              <w:rPr>
                <w:rFonts w:ascii="仿宋" w:eastAsia="仿宋" w:hAnsi="仿宋" w:cs="宋体"/>
                <w:color w:val="000000"/>
                <w:sz w:val="20"/>
                <w:szCs w:val="20"/>
              </w:rPr>
            </w:pPr>
            <w:r w:rsidRPr="00AA156E">
              <w:rPr>
                <w:rFonts w:ascii="仿宋" w:eastAsia="仿宋" w:hAnsi="仿宋" w:hint="eastAsia"/>
                <w:color w:val="000000"/>
                <w:sz w:val="20"/>
                <w:szCs w:val="20"/>
              </w:rPr>
              <w:t>3.1</w:t>
            </w:r>
            <w:r>
              <w:rPr>
                <w:rFonts w:ascii="仿宋" w:eastAsia="仿宋" w:hAnsi="仿宋" w:hint="eastAsia"/>
                <w:color w:val="000000"/>
                <w:sz w:val="20"/>
                <w:szCs w:val="20"/>
              </w:rPr>
              <w:t>4</w:t>
            </w:r>
          </w:p>
        </w:tc>
        <w:tc>
          <w:tcPr>
            <w:tcW w:w="1134"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7F7F7F"/>
            <w:vAlign w:val="center"/>
            <w:hideMark/>
          </w:tcPr>
          <w:p w:rsidR="00686F1D" w:rsidRPr="00462788" w:rsidRDefault="00686F1D" w:rsidP="00686F1D">
            <w:pPr>
              <w:widowControl/>
              <w:jc w:val="right"/>
              <w:rPr>
                <w:rFonts w:ascii="仿宋" w:eastAsia="仿宋" w:hAnsi="仿宋" w:cs="宋体"/>
                <w:color w:val="000000"/>
                <w:kern w:val="0"/>
                <w:sz w:val="20"/>
                <w:szCs w:val="20"/>
              </w:rPr>
            </w:pPr>
            <w:r w:rsidRPr="00462788">
              <w:rPr>
                <w:rFonts w:ascii="仿宋" w:eastAsia="仿宋" w:hAnsi="仿宋" w:cs="宋体" w:hint="eastAsia"/>
                <w:color w:val="000000"/>
                <w:kern w:val="0"/>
                <w:sz w:val="20"/>
                <w:szCs w:val="20"/>
              </w:rPr>
              <w:t>38,686.54</w:t>
            </w:r>
          </w:p>
        </w:tc>
        <w:tc>
          <w:tcPr>
            <w:tcW w:w="850" w:type="dxa"/>
            <w:tcBorders>
              <w:top w:val="nil"/>
              <w:left w:val="nil"/>
              <w:bottom w:val="single" w:sz="8" w:space="0" w:color="auto"/>
              <w:right w:val="single" w:sz="8" w:space="0" w:color="auto"/>
            </w:tcBorders>
            <w:shd w:val="clear" w:color="000000" w:fill="7F7F7F"/>
            <w:vAlign w:val="center"/>
            <w:hideMark/>
          </w:tcPr>
          <w:p w:rsidR="00686F1D" w:rsidRPr="00462788" w:rsidRDefault="00686F1D" w:rsidP="00686F1D">
            <w:pPr>
              <w:widowControl/>
              <w:jc w:val="right"/>
              <w:rPr>
                <w:rFonts w:ascii="仿宋" w:eastAsia="仿宋" w:hAnsi="仿宋" w:cs="宋体"/>
                <w:color w:val="000000"/>
                <w:kern w:val="0"/>
                <w:sz w:val="20"/>
                <w:szCs w:val="20"/>
              </w:rPr>
            </w:pPr>
            <w:r w:rsidRPr="00462788">
              <w:rPr>
                <w:rFonts w:ascii="仿宋" w:eastAsia="仿宋" w:hAnsi="仿宋" w:cs="宋体" w:hint="eastAsia"/>
                <w:color w:val="000000"/>
                <w:kern w:val="0"/>
                <w:sz w:val="20"/>
                <w:szCs w:val="20"/>
              </w:rPr>
              <w:t>6.03</w:t>
            </w:r>
          </w:p>
        </w:tc>
        <w:tc>
          <w:tcPr>
            <w:tcW w:w="1276" w:type="dxa"/>
            <w:tcBorders>
              <w:top w:val="nil"/>
              <w:left w:val="nil"/>
              <w:bottom w:val="single" w:sz="8" w:space="0" w:color="auto"/>
              <w:right w:val="single" w:sz="8" w:space="0" w:color="auto"/>
            </w:tcBorders>
            <w:shd w:val="clear" w:color="000000" w:fill="7F7F7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向关联人销售产品、商品</w:t>
            </w: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电信科学技术第一研究所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213.40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0.04</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293.21</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0.04</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北京</w:t>
            </w:r>
            <w:proofErr w:type="gramStart"/>
            <w:r w:rsidRPr="00AA156E">
              <w:rPr>
                <w:rFonts w:ascii="仿宋" w:eastAsia="仿宋" w:hAnsi="仿宋" w:cs="宋体" w:hint="eastAsia"/>
                <w:color w:val="000000"/>
                <w:kern w:val="0"/>
                <w:sz w:val="20"/>
                <w:szCs w:val="20"/>
              </w:rPr>
              <w:t>大唐高鸿</w:t>
            </w:r>
            <w:proofErr w:type="gramEnd"/>
            <w:r w:rsidRPr="00AA156E">
              <w:rPr>
                <w:rFonts w:ascii="仿宋" w:eastAsia="仿宋" w:hAnsi="仿宋" w:cs="宋体" w:hint="eastAsia"/>
                <w:color w:val="000000"/>
                <w:kern w:val="0"/>
                <w:sz w:val="20"/>
                <w:szCs w:val="20"/>
              </w:rPr>
              <w:t>数据网络技术有限公司</w:t>
            </w:r>
            <w:r w:rsidRPr="00AA156E">
              <w:rPr>
                <w:rFonts w:ascii="仿宋" w:eastAsia="仿宋" w:hAnsi="仿宋" w:cs="宋体"/>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2,091.58</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0.36</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230.19</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0.03</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大唐电信国际技术（香港）有限公司 </w:t>
            </w:r>
          </w:p>
        </w:tc>
        <w:tc>
          <w:tcPr>
            <w:tcW w:w="1134"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jc w:val="right"/>
              <w:rPr>
                <w:rFonts w:ascii="仿宋" w:eastAsia="仿宋" w:hAnsi="仿宋"/>
                <w:color w:val="00000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18,315.25</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2.53</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3166C9" w:rsidRDefault="00686F1D" w:rsidP="00686F1D">
            <w:pPr>
              <w:widowControl/>
              <w:ind w:leftChars="-51" w:left="-107" w:rightChars="-51" w:right="-107"/>
              <w:jc w:val="left"/>
              <w:rPr>
                <w:rFonts w:ascii="仿宋" w:eastAsia="仿宋" w:hAnsi="仿宋" w:cs="宋体"/>
                <w:color w:val="000000"/>
                <w:kern w:val="0"/>
                <w:sz w:val="20"/>
                <w:szCs w:val="20"/>
                <w:highlight w:val="yellow"/>
              </w:rPr>
            </w:pPr>
            <w:r w:rsidRPr="00413EF2">
              <w:rPr>
                <w:rFonts w:ascii="仿宋" w:eastAsia="仿宋" w:hAnsi="仿宋" w:cs="宋体" w:hint="eastAsia"/>
                <w:color w:val="000000"/>
                <w:kern w:val="0"/>
                <w:sz w:val="20"/>
                <w:szCs w:val="20"/>
              </w:rPr>
              <w:t>业务模式调整</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大唐电信国际技术有限公司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400.00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0.07</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34,866.54</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4.82</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3166C9" w:rsidRDefault="00686F1D" w:rsidP="00686F1D">
            <w:pPr>
              <w:widowControl/>
              <w:ind w:leftChars="-51" w:left="-107" w:rightChars="-51" w:right="-107"/>
              <w:jc w:val="left"/>
              <w:rPr>
                <w:rFonts w:ascii="仿宋" w:eastAsia="仿宋" w:hAnsi="仿宋" w:cs="宋体"/>
                <w:color w:val="000000"/>
                <w:kern w:val="0"/>
                <w:sz w:val="20"/>
                <w:szCs w:val="20"/>
                <w:highlight w:val="yellow"/>
              </w:rPr>
            </w:pPr>
            <w:r w:rsidRPr="00413EF2">
              <w:rPr>
                <w:rFonts w:ascii="仿宋" w:eastAsia="仿宋" w:hAnsi="仿宋" w:cs="宋体" w:hint="eastAsia"/>
                <w:color w:val="000000"/>
                <w:kern w:val="0"/>
                <w:sz w:val="20"/>
                <w:szCs w:val="20"/>
              </w:rPr>
              <w:t>业务模式调整</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大唐联诚</w:t>
            </w:r>
            <w:proofErr w:type="gramEnd"/>
            <w:r w:rsidRPr="00AA156E">
              <w:rPr>
                <w:rFonts w:ascii="仿宋" w:eastAsia="仿宋" w:hAnsi="仿宋" w:cs="宋体" w:hint="eastAsia"/>
                <w:color w:val="000000"/>
                <w:kern w:val="0"/>
                <w:sz w:val="20"/>
                <w:szCs w:val="20"/>
              </w:rPr>
              <w:t>信息系统技术有限</w:t>
            </w:r>
            <w:r w:rsidRPr="00AA156E">
              <w:rPr>
                <w:rFonts w:ascii="仿宋" w:eastAsia="仿宋" w:hAnsi="仿宋" w:cs="宋体" w:hint="eastAsia"/>
                <w:color w:val="000000"/>
                <w:kern w:val="0"/>
                <w:sz w:val="20"/>
                <w:szCs w:val="20"/>
              </w:rPr>
              <w:lastRenderedPageBreak/>
              <w:t>公司</w:t>
            </w:r>
            <w:r w:rsidRPr="00AA156E">
              <w:rPr>
                <w:rFonts w:ascii="仿宋" w:eastAsia="仿宋" w:hAnsi="仿宋" w:cs="宋体"/>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lastRenderedPageBreak/>
              <w:t>10,290.20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1.80</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Pr>
                <w:rFonts w:ascii="仿宋" w:eastAsia="仿宋" w:hAnsi="仿宋"/>
                <w:color w:val="000000"/>
                <w:kern w:val="0"/>
                <w:sz w:val="20"/>
                <w:szCs w:val="20"/>
              </w:rPr>
              <w:t xml:space="preserve"> </w:t>
            </w:r>
            <w:r w:rsidRPr="00BA1185">
              <w:rPr>
                <w:rFonts w:ascii="仿宋" w:eastAsia="仿宋" w:hAnsi="仿宋"/>
                <w:color w:val="000000"/>
                <w:kern w:val="0"/>
                <w:sz w:val="20"/>
                <w:szCs w:val="20"/>
              </w:rPr>
              <w:t>9,186.6</w:t>
            </w:r>
            <w:r>
              <w:rPr>
                <w:rFonts w:ascii="仿宋" w:eastAsia="仿宋" w:hAnsi="仿宋" w:hint="eastAsia"/>
                <w:color w:val="000000"/>
                <w:kern w:val="0"/>
                <w:sz w:val="20"/>
                <w:szCs w:val="20"/>
              </w:rPr>
              <w:t>2</w:t>
            </w:r>
            <w:r w:rsidRPr="00BA1185">
              <w:rPr>
                <w:rFonts w:ascii="仿宋" w:eastAsia="仿宋" w:hAnsi="仿宋"/>
                <w:color w:val="000000"/>
                <w:kern w:val="0"/>
                <w:sz w:val="20"/>
                <w:szCs w:val="20"/>
              </w:rPr>
              <w:t xml:space="preserve"> </w:t>
            </w:r>
            <w:r w:rsidRPr="009F44D0">
              <w:rPr>
                <w:rFonts w:ascii="仿宋" w:eastAsia="仿宋" w:hAnsi="仿宋"/>
                <w:color w:val="000000"/>
                <w:kern w:val="0"/>
                <w:sz w:val="20"/>
                <w:szCs w:val="20"/>
              </w:rPr>
              <w:t xml:space="preserve"> </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1.</w:t>
            </w:r>
            <w:r>
              <w:rPr>
                <w:rFonts w:ascii="仿宋" w:eastAsia="仿宋" w:hAnsi="仿宋" w:hint="eastAsia"/>
                <w:color w:val="000000"/>
                <w:sz w:val="20"/>
                <w:szCs w:val="20"/>
              </w:rPr>
              <w:t>27</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1307"/>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大唐融合通信股份有限公司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209.52</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0.04</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10.18</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1242"/>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大唐移动通信设备有限公司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8,040.20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1.40</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80.64</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0.01</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业务拓展，预计业务量增加</w:t>
            </w:r>
          </w:p>
        </w:tc>
      </w:tr>
      <w:tr w:rsidR="00686F1D" w:rsidRPr="00AA156E" w:rsidTr="00686F1D">
        <w:trPr>
          <w:trHeight w:val="1163"/>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电信科学技术半导体研究所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40.20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0.01</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1191"/>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电信科学技术第十研究所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772.00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0.13</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80.49</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0.01</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1151"/>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电信科学技术第四研究所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150.00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0.03</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0.46</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电信科学技术第五研究所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300.00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0.05</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电信科学技术研究院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10.00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数据通信科学技术研究所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200.00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0.03</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兴唐通信科技</w:t>
            </w:r>
            <w:r w:rsidRPr="00AA156E">
              <w:rPr>
                <w:rFonts w:ascii="仿宋" w:eastAsia="仿宋" w:hAnsi="仿宋" w:cs="宋体" w:hint="eastAsia"/>
                <w:color w:val="000000"/>
                <w:kern w:val="0"/>
                <w:sz w:val="20"/>
                <w:szCs w:val="20"/>
              </w:rPr>
              <w:t>有限公司</w:t>
            </w:r>
            <w:r w:rsidRPr="00AA156E">
              <w:rPr>
                <w:rFonts w:ascii="仿宋" w:eastAsia="仿宋" w:hAnsi="仿宋" w:cs="宋体"/>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Pr>
                <w:rFonts w:ascii="仿宋" w:eastAsia="仿宋" w:hAnsi="仿宋" w:hint="eastAsia"/>
                <w:color w:val="000000"/>
                <w:kern w:val="0"/>
                <w:sz w:val="20"/>
                <w:szCs w:val="20"/>
              </w:rPr>
              <w:t>2</w:t>
            </w:r>
            <w:r w:rsidRPr="00AA156E">
              <w:rPr>
                <w:rFonts w:ascii="仿宋" w:eastAsia="仿宋" w:hAnsi="仿宋"/>
                <w:color w:val="000000"/>
                <w:kern w:val="0"/>
                <w:sz w:val="20"/>
                <w:szCs w:val="20"/>
              </w:rPr>
              <w:t>6,000.00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Pr>
                <w:rFonts w:ascii="仿宋" w:eastAsia="仿宋" w:hAnsi="仿宋" w:hint="eastAsia"/>
                <w:color w:val="000000"/>
                <w:sz w:val="20"/>
                <w:szCs w:val="20"/>
              </w:rPr>
              <w:t>4.54</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18,155.20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2.51</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FF0000"/>
                <w:kern w:val="0"/>
                <w:sz w:val="20"/>
                <w:szCs w:val="20"/>
              </w:rPr>
            </w:pPr>
            <w:r w:rsidRPr="009F44D0">
              <w:rPr>
                <w:rFonts w:ascii="仿宋" w:eastAsia="仿宋" w:hAnsi="仿宋" w:cs="宋体" w:hint="eastAsia"/>
                <w:color w:val="FF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北京高阳捷讯信息技术有限公司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40.00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0.01</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45.77</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0.01</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28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小计</w:t>
            </w:r>
          </w:p>
        </w:tc>
        <w:tc>
          <w:tcPr>
            <w:tcW w:w="1134"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r w:rsidRPr="00AA156E">
              <w:rPr>
                <w:rFonts w:ascii="仿宋" w:eastAsia="仿宋" w:hAnsi="仿宋" w:cs="宋体"/>
                <w:color w:val="000000"/>
                <w:kern w:val="0"/>
                <w:sz w:val="20"/>
                <w:szCs w:val="20"/>
              </w:rPr>
              <w:t>8,757.10</w:t>
            </w:r>
          </w:p>
        </w:tc>
        <w:tc>
          <w:tcPr>
            <w:tcW w:w="850"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jc w:val="right"/>
              <w:rPr>
                <w:rFonts w:ascii="仿宋" w:eastAsia="仿宋" w:hAnsi="仿宋" w:cs="宋体"/>
                <w:color w:val="000000"/>
                <w:sz w:val="20"/>
                <w:szCs w:val="20"/>
              </w:rPr>
            </w:pPr>
            <w:r>
              <w:rPr>
                <w:rFonts w:ascii="仿宋" w:eastAsia="仿宋" w:hAnsi="仿宋" w:hint="eastAsia"/>
                <w:color w:val="000000"/>
                <w:sz w:val="20"/>
                <w:szCs w:val="20"/>
              </w:rPr>
              <w:t>8.51</w:t>
            </w:r>
          </w:p>
        </w:tc>
        <w:tc>
          <w:tcPr>
            <w:tcW w:w="1134"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7F7F7F"/>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DC002A">
              <w:rPr>
                <w:rFonts w:ascii="仿宋" w:eastAsia="仿宋" w:hAnsi="仿宋" w:cs="宋体"/>
                <w:color w:val="000000"/>
                <w:kern w:val="0"/>
                <w:sz w:val="20"/>
                <w:szCs w:val="20"/>
              </w:rPr>
              <w:t>81,264.5</w:t>
            </w:r>
            <w:r>
              <w:rPr>
                <w:rFonts w:ascii="仿宋" w:eastAsia="仿宋" w:hAnsi="仿宋" w:cs="宋体" w:hint="eastAsia"/>
                <w:color w:val="000000"/>
                <w:kern w:val="0"/>
                <w:sz w:val="20"/>
                <w:szCs w:val="20"/>
              </w:rPr>
              <w:t>5</w:t>
            </w:r>
          </w:p>
        </w:tc>
        <w:tc>
          <w:tcPr>
            <w:tcW w:w="850" w:type="dxa"/>
            <w:tcBorders>
              <w:top w:val="nil"/>
              <w:left w:val="nil"/>
              <w:bottom w:val="single" w:sz="8" w:space="0" w:color="auto"/>
              <w:right w:val="single" w:sz="8" w:space="0" w:color="auto"/>
            </w:tcBorders>
            <w:shd w:val="clear" w:color="000000" w:fill="7F7F7F"/>
            <w:vAlign w:val="center"/>
            <w:hideMark/>
          </w:tcPr>
          <w:p w:rsidR="00686F1D" w:rsidRPr="009F44D0" w:rsidRDefault="00686F1D" w:rsidP="00686F1D">
            <w:pPr>
              <w:jc w:val="right"/>
              <w:rPr>
                <w:rFonts w:ascii="仿宋" w:eastAsia="仿宋" w:hAnsi="仿宋" w:cs="宋体"/>
                <w:color w:val="000000"/>
                <w:sz w:val="20"/>
                <w:szCs w:val="20"/>
              </w:rPr>
            </w:pPr>
            <w:r w:rsidRPr="009F44D0">
              <w:rPr>
                <w:rFonts w:ascii="仿宋" w:eastAsia="仿宋" w:hAnsi="仿宋" w:hint="eastAsia"/>
                <w:color w:val="000000"/>
                <w:sz w:val="20"/>
                <w:szCs w:val="20"/>
              </w:rPr>
              <w:t>11.</w:t>
            </w:r>
            <w:r>
              <w:rPr>
                <w:rFonts w:ascii="仿宋" w:eastAsia="仿宋" w:hAnsi="仿宋" w:hint="eastAsia"/>
                <w:color w:val="000000"/>
                <w:sz w:val="20"/>
                <w:szCs w:val="20"/>
              </w:rPr>
              <w:t>24</w:t>
            </w:r>
          </w:p>
        </w:tc>
        <w:tc>
          <w:tcPr>
            <w:tcW w:w="1276" w:type="dxa"/>
            <w:tcBorders>
              <w:top w:val="nil"/>
              <w:left w:val="nil"/>
              <w:bottom w:val="single" w:sz="8" w:space="0" w:color="auto"/>
              <w:right w:val="single" w:sz="8" w:space="0" w:color="auto"/>
            </w:tcBorders>
            <w:shd w:val="clear" w:color="000000" w:fill="7F7F7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1562"/>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向关联人提供劳务</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大唐电信科技产业控股有限公司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520.00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0.09</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3.54</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大唐联诚</w:t>
            </w:r>
            <w:proofErr w:type="gramEnd"/>
            <w:r w:rsidRPr="00AA156E">
              <w:rPr>
                <w:rFonts w:ascii="仿宋" w:eastAsia="仿宋" w:hAnsi="仿宋" w:cs="宋体" w:hint="eastAsia"/>
                <w:color w:val="000000"/>
                <w:kern w:val="0"/>
                <w:sz w:val="20"/>
                <w:szCs w:val="20"/>
              </w:rPr>
              <w:t>信息系统技术有限公司</w:t>
            </w:r>
            <w:r w:rsidRPr="00AA156E">
              <w:rPr>
                <w:rFonts w:ascii="仿宋" w:eastAsia="仿宋" w:hAnsi="仿宋" w:cs="宋体"/>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9,686.00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1.69</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Pr>
                <w:rFonts w:ascii="仿宋" w:eastAsia="仿宋" w:hAnsi="仿宋"/>
                <w:color w:val="000000"/>
                <w:kern w:val="0"/>
                <w:sz w:val="20"/>
                <w:szCs w:val="20"/>
              </w:rPr>
              <w:t xml:space="preserve">   </w:t>
            </w:r>
            <w:r w:rsidRPr="003E4604">
              <w:rPr>
                <w:rFonts w:ascii="仿宋" w:eastAsia="仿宋" w:hAnsi="仿宋"/>
                <w:color w:val="000000"/>
                <w:kern w:val="0"/>
                <w:sz w:val="20"/>
                <w:szCs w:val="20"/>
              </w:rPr>
              <w:t xml:space="preserve">668.88 </w:t>
            </w:r>
            <w:r w:rsidRPr="009F44D0">
              <w:rPr>
                <w:rFonts w:ascii="仿宋" w:eastAsia="仿宋" w:hAnsi="仿宋"/>
                <w:color w:val="000000"/>
                <w:kern w:val="0"/>
                <w:sz w:val="20"/>
                <w:szCs w:val="20"/>
              </w:rPr>
              <w:t xml:space="preserve"> </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w:t>
            </w:r>
            <w:r>
              <w:rPr>
                <w:rFonts w:ascii="仿宋" w:eastAsia="仿宋" w:hAnsi="仿宋" w:hint="eastAsia"/>
                <w:color w:val="000000"/>
                <w:sz w:val="20"/>
                <w:szCs w:val="20"/>
              </w:rPr>
              <w:t>9</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业务拓展，预计业务量增加</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大</w:t>
            </w:r>
            <w:proofErr w:type="gramStart"/>
            <w:r w:rsidRPr="00AA156E">
              <w:rPr>
                <w:rFonts w:ascii="仿宋" w:eastAsia="仿宋" w:hAnsi="仿宋" w:cs="宋体" w:hint="eastAsia"/>
                <w:color w:val="000000"/>
                <w:kern w:val="0"/>
                <w:sz w:val="20"/>
                <w:szCs w:val="20"/>
              </w:rPr>
              <w:t>唐联仪科技</w:t>
            </w:r>
            <w:proofErr w:type="gramEnd"/>
            <w:r w:rsidRPr="00AA156E">
              <w:rPr>
                <w:rFonts w:ascii="仿宋" w:eastAsia="仿宋" w:hAnsi="仿宋" w:cs="宋体" w:hint="eastAsia"/>
                <w:color w:val="000000"/>
                <w:kern w:val="0"/>
                <w:sz w:val="20"/>
                <w:szCs w:val="20"/>
              </w:rPr>
              <w:t>有限公司</w:t>
            </w:r>
            <w:r w:rsidRPr="00AA156E">
              <w:rPr>
                <w:rFonts w:ascii="仿宋" w:eastAsia="仿宋" w:hAnsi="仿宋" w:cs="宋体"/>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300.00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0.05</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1163"/>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大唐移动通信设备有限公司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60.00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0.01</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1192"/>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电信科学技术第十研究所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200.00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0.03</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电信科学技术第一研究所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500.00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0.09</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Pr>
                <w:rFonts w:ascii="仿宋" w:eastAsia="仿宋" w:hAnsi="仿宋"/>
                <w:color w:val="000000"/>
                <w:kern w:val="0"/>
                <w:sz w:val="20"/>
                <w:szCs w:val="20"/>
              </w:rPr>
              <w:t xml:space="preserve">     </w:t>
            </w:r>
            <w:r w:rsidRPr="009F44D0">
              <w:rPr>
                <w:rFonts w:ascii="仿宋" w:eastAsia="仿宋" w:hAnsi="仿宋"/>
                <w:color w:val="000000"/>
                <w:kern w:val="0"/>
                <w:sz w:val="20"/>
                <w:szCs w:val="20"/>
              </w:rPr>
              <w:t xml:space="preserve">23.97 </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电信科学技术研究院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82.00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0.01</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Pr>
                <w:rFonts w:ascii="仿宋" w:eastAsia="仿宋" w:hAnsi="仿宋"/>
                <w:color w:val="000000"/>
                <w:kern w:val="0"/>
                <w:sz w:val="20"/>
                <w:szCs w:val="20"/>
              </w:rPr>
              <w:t xml:space="preserve">   </w:t>
            </w:r>
            <w:r w:rsidRPr="009F44D0">
              <w:rPr>
                <w:rFonts w:ascii="仿宋" w:eastAsia="仿宋" w:hAnsi="仿宋"/>
                <w:color w:val="000000"/>
                <w:kern w:val="0"/>
                <w:sz w:val="20"/>
                <w:szCs w:val="20"/>
              </w:rPr>
              <w:t xml:space="preserve">233.33 </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0.03</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上海大唐移动通信设备有限公司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40.00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0.01</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上海迪爱斯通信设备有限公司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100.00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0.02</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北京大唐实创投资</w:t>
            </w:r>
            <w:r w:rsidRPr="00AA156E">
              <w:rPr>
                <w:rFonts w:ascii="仿宋" w:eastAsia="仿宋" w:hAnsi="仿宋" w:cs="宋体"/>
                <w:color w:val="000000"/>
                <w:kern w:val="0"/>
                <w:sz w:val="20"/>
                <w:szCs w:val="20"/>
              </w:rPr>
              <w:lastRenderedPageBreak/>
              <w:t xml:space="preserve">中心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lastRenderedPageBreak/>
              <w:t>15.00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小计</w:t>
            </w:r>
          </w:p>
        </w:tc>
        <w:tc>
          <w:tcPr>
            <w:tcW w:w="1134"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color w:val="000000"/>
                <w:kern w:val="0"/>
                <w:sz w:val="20"/>
                <w:szCs w:val="20"/>
              </w:rPr>
              <w:t>11,503.00</w:t>
            </w:r>
          </w:p>
        </w:tc>
        <w:tc>
          <w:tcPr>
            <w:tcW w:w="850"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jc w:val="right"/>
              <w:rPr>
                <w:rFonts w:ascii="仿宋" w:eastAsia="仿宋" w:hAnsi="仿宋" w:cs="宋体"/>
                <w:color w:val="000000"/>
                <w:sz w:val="20"/>
                <w:szCs w:val="20"/>
              </w:rPr>
            </w:pPr>
            <w:r w:rsidRPr="00AA156E">
              <w:rPr>
                <w:rFonts w:ascii="仿宋" w:eastAsia="仿宋" w:hAnsi="仿宋" w:hint="eastAsia"/>
                <w:color w:val="000000"/>
                <w:sz w:val="20"/>
                <w:szCs w:val="20"/>
              </w:rPr>
              <w:t>2.0</w:t>
            </w:r>
            <w:r>
              <w:rPr>
                <w:rFonts w:ascii="仿宋" w:eastAsia="仿宋" w:hAnsi="仿宋" w:hint="eastAsia"/>
                <w:color w:val="000000"/>
                <w:sz w:val="20"/>
                <w:szCs w:val="20"/>
              </w:rPr>
              <w:t>0</w:t>
            </w:r>
          </w:p>
        </w:tc>
        <w:tc>
          <w:tcPr>
            <w:tcW w:w="1134"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7F7F7F"/>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3E4604">
              <w:rPr>
                <w:rFonts w:ascii="仿宋" w:eastAsia="仿宋" w:hAnsi="仿宋" w:cs="宋体"/>
                <w:color w:val="000000"/>
                <w:kern w:val="0"/>
                <w:sz w:val="20"/>
                <w:szCs w:val="20"/>
              </w:rPr>
              <w:t>929.72</w:t>
            </w:r>
          </w:p>
        </w:tc>
        <w:tc>
          <w:tcPr>
            <w:tcW w:w="850" w:type="dxa"/>
            <w:tcBorders>
              <w:top w:val="nil"/>
              <w:left w:val="nil"/>
              <w:bottom w:val="single" w:sz="8" w:space="0" w:color="auto"/>
              <w:right w:val="single" w:sz="8" w:space="0" w:color="auto"/>
            </w:tcBorders>
            <w:shd w:val="clear" w:color="000000" w:fill="7F7F7F"/>
            <w:vAlign w:val="center"/>
            <w:hideMark/>
          </w:tcPr>
          <w:p w:rsidR="00686F1D" w:rsidRPr="009F44D0" w:rsidRDefault="00686F1D" w:rsidP="00686F1D">
            <w:pPr>
              <w:jc w:val="right"/>
              <w:rPr>
                <w:rFonts w:ascii="仿宋" w:eastAsia="仿宋" w:hAnsi="仿宋" w:cs="宋体"/>
                <w:color w:val="000000"/>
                <w:sz w:val="20"/>
                <w:szCs w:val="20"/>
              </w:rPr>
            </w:pPr>
            <w:r w:rsidRPr="009F44D0">
              <w:rPr>
                <w:rFonts w:ascii="仿宋" w:eastAsia="仿宋" w:hAnsi="仿宋" w:hint="eastAsia"/>
                <w:color w:val="000000"/>
                <w:sz w:val="20"/>
                <w:szCs w:val="20"/>
              </w:rPr>
              <w:t>0.</w:t>
            </w:r>
            <w:r>
              <w:rPr>
                <w:rFonts w:ascii="仿宋" w:eastAsia="仿宋" w:hAnsi="仿宋" w:hint="eastAsia"/>
                <w:color w:val="000000"/>
                <w:sz w:val="20"/>
                <w:szCs w:val="20"/>
              </w:rPr>
              <w:t>13</w:t>
            </w:r>
          </w:p>
        </w:tc>
        <w:tc>
          <w:tcPr>
            <w:tcW w:w="1276" w:type="dxa"/>
            <w:tcBorders>
              <w:top w:val="nil"/>
              <w:left w:val="nil"/>
              <w:bottom w:val="single" w:sz="8" w:space="0" w:color="auto"/>
              <w:right w:val="single" w:sz="8" w:space="0" w:color="auto"/>
            </w:tcBorders>
            <w:shd w:val="clear" w:color="000000" w:fill="7F7F7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接受关联人提供的劳务</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北京大唐物业管理有限公司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4.72</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1.22</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成都泰瑞通信设备检测有限公司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30.00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0.01</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8.28</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大唐电信科技产业控股有限公司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300.00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0.07</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212.01</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0.03</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proofErr w:type="gramStart"/>
            <w:r w:rsidRPr="00AA156E">
              <w:rPr>
                <w:rFonts w:ascii="仿宋" w:eastAsia="仿宋" w:hAnsi="仿宋" w:cs="宋体" w:hint="eastAsia"/>
                <w:color w:val="000000"/>
                <w:kern w:val="0"/>
                <w:sz w:val="20"/>
                <w:szCs w:val="20"/>
              </w:rPr>
              <w:t>大唐联诚</w:t>
            </w:r>
            <w:proofErr w:type="gramEnd"/>
            <w:r w:rsidRPr="00AA156E">
              <w:rPr>
                <w:rFonts w:ascii="仿宋" w:eastAsia="仿宋" w:hAnsi="仿宋" w:cs="宋体" w:hint="eastAsia"/>
                <w:color w:val="000000"/>
                <w:kern w:val="0"/>
                <w:sz w:val="20"/>
                <w:szCs w:val="20"/>
              </w:rPr>
              <w:t>信息系统技术有限公司</w:t>
            </w:r>
            <w:r w:rsidRPr="00AA156E">
              <w:rPr>
                <w:rFonts w:ascii="仿宋" w:eastAsia="仿宋" w:hAnsi="仿宋" w:cs="宋体"/>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900.00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0.20</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1333"/>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大唐移动通信设备有限公司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150.00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0.03</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电信科学技术第一研究所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25.00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0.01</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18.81</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电信科学技术研究院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76.50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0.02</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国家无线电频谱管理研究所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15.60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 西安通和电信设备检测有限公司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10.00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 兴唐通信科技有限</w:t>
            </w:r>
            <w:r w:rsidRPr="00AA156E">
              <w:rPr>
                <w:rFonts w:ascii="仿宋" w:eastAsia="仿宋" w:hAnsi="仿宋" w:cs="宋体"/>
                <w:color w:val="000000"/>
                <w:kern w:val="0"/>
                <w:sz w:val="20"/>
                <w:szCs w:val="20"/>
              </w:rPr>
              <w:lastRenderedPageBreak/>
              <w:t xml:space="preserve">公司 </w:t>
            </w:r>
          </w:p>
        </w:tc>
        <w:tc>
          <w:tcPr>
            <w:tcW w:w="1134"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jc w:val="right"/>
              <w:rPr>
                <w:rFonts w:ascii="仿宋" w:eastAsia="仿宋" w:hAnsi="仿宋"/>
                <w:color w:val="00000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71.50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0.01</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1213"/>
        </w:trPr>
        <w:tc>
          <w:tcPr>
            <w:tcW w:w="993" w:type="dxa"/>
            <w:vMerge/>
            <w:tcBorders>
              <w:top w:val="nil"/>
              <w:left w:val="single" w:sz="8" w:space="0" w:color="auto"/>
              <w:bottom w:val="single" w:sz="8" w:space="0" w:color="000000"/>
              <w:right w:val="single" w:sz="8" w:space="0" w:color="auto"/>
            </w:tcBorders>
            <w:vAlign w:val="center"/>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tcPr>
          <w:p w:rsidR="00686F1D" w:rsidRPr="003F05B1" w:rsidRDefault="00686F1D" w:rsidP="00686F1D">
            <w:pPr>
              <w:widowControl/>
              <w:ind w:right="34"/>
              <w:jc w:val="left"/>
              <w:rPr>
                <w:rFonts w:ascii="仿宋" w:eastAsia="仿宋" w:hAnsi="仿宋" w:cs="宋体"/>
                <w:color w:val="000000"/>
                <w:kern w:val="0"/>
                <w:sz w:val="20"/>
                <w:szCs w:val="20"/>
              </w:rPr>
            </w:pPr>
            <w:r w:rsidRPr="003F05B1">
              <w:rPr>
                <w:rFonts w:ascii="仿宋" w:eastAsia="仿宋" w:hAnsi="仿宋" w:cs="宋体" w:hint="eastAsia"/>
                <w:color w:val="000000"/>
                <w:kern w:val="0"/>
                <w:sz w:val="20"/>
                <w:szCs w:val="20"/>
              </w:rPr>
              <w:t xml:space="preserve">北京大唐实创投资中心 </w:t>
            </w:r>
          </w:p>
        </w:tc>
        <w:tc>
          <w:tcPr>
            <w:tcW w:w="1134" w:type="dxa"/>
            <w:tcBorders>
              <w:top w:val="nil"/>
              <w:left w:val="nil"/>
              <w:bottom w:val="single" w:sz="8" w:space="0" w:color="auto"/>
              <w:right w:val="single" w:sz="8" w:space="0" w:color="auto"/>
            </w:tcBorders>
            <w:shd w:val="clear" w:color="000000" w:fill="FFFFFF"/>
            <w:vAlign w:val="center"/>
          </w:tcPr>
          <w:p w:rsidR="00686F1D" w:rsidRPr="003F05B1" w:rsidRDefault="00686F1D" w:rsidP="00686F1D">
            <w:pPr>
              <w:widowControl/>
              <w:jc w:val="right"/>
              <w:rPr>
                <w:rFonts w:ascii="仿宋" w:eastAsia="仿宋" w:hAnsi="仿宋" w:cs="宋体"/>
                <w:color w:val="000000"/>
                <w:kern w:val="0"/>
                <w:sz w:val="20"/>
                <w:szCs w:val="20"/>
              </w:rPr>
            </w:pPr>
            <w:r w:rsidRPr="003F05B1">
              <w:rPr>
                <w:rFonts w:ascii="仿宋" w:eastAsia="仿宋" w:hAnsi="仿宋" w:cs="宋体"/>
                <w:color w:val="000000"/>
                <w:kern w:val="0"/>
                <w:sz w:val="20"/>
                <w:szCs w:val="20"/>
              </w:rPr>
              <w:t>2,700.00</w:t>
            </w:r>
          </w:p>
        </w:tc>
        <w:tc>
          <w:tcPr>
            <w:tcW w:w="850" w:type="dxa"/>
            <w:tcBorders>
              <w:top w:val="nil"/>
              <w:left w:val="nil"/>
              <w:bottom w:val="single" w:sz="8" w:space="0" w:color="auto"/>
              <w:right w:val="single" w:sz="8" w:space="0" w:color="auto"/>
            </w:tcBorders>
            <w:shd w:val="clear" w:color="000000" w:fill="FFFFFF"/>
            <w:vAlign w:val="center"/>
          </w:tcPr>
          <w:p w:rsidR="00686F1D" w:rsidRPr="003F05B1" w:rsidRDefault="00686F1D" w:rsidP="00686F1D">
            <w:pPr>
              <w:widowControl/>
              <w:jc w:val="right"/>
              <w:rPr>
                <w:rFonts w:ascii="仿宋" w:eastAsia="仿宋" w:hAnsi="仿宋" w:cs="宋体"/>
                <w:color w:val="000000"/>
                <w:kern w:val="0"/>
                <w:sz w:val="20"/>
                <w:szCs w:val="20"/>
              </w:rPr>
            </w:pPr>
            <w:r w:rsidRPr="003F05B1">
              <w:rPr>
                <w:rFonts w:ascii="仿宋" w:eastAsia="仿宋" w:hAnsi="仿宋" w:cs="宋体"/>
                <w:color w:val="000000"/>
                <w:kern w:val="0"/>
                <w:sz w:val="20"/>
                <w:szCs w:val="20"/>
              </w:rPr>
              <w:t>0.60</w:t>
            </w:r>
          </w:p>
        </w:tc>
        <w:tc>
          <w:tcPr>
            <w:tcW w:w="1134"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widowControl/>
              <w:jc w:val="right"/>
              <w:rPr>
                <w:rFonts w:ascii="仿宋" w:eastAsia="仿宋" w:hAnsi="仿宋" w:cs="宋体"/>
                <w:color w:val="000000"/>
                <w:kern w:val="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left"/>
              <w:rPr>
                <w:rFonts w:ascii="仿宋" w:eastAsia="仿宋" w:hAnsi="仿宋" w:cs="宋体"/>
                <w:color w:val="000000"/>
                <w:kern w:val="0"/>
                <w:sz w:val="20"/>
                <w:szCs w:val="20"/>
              </w:rPr>
            </w:pP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 </w:t>
            </w:r>
            <w:proofErr w:type="gramStart"/>
            <w:r w:rsidRPr="00AA156E">
              <w:rPr>
                <w:rFonts w:ascii="仿宋" w:eastAsia="仿宋" w:hAnsi="仿宋" w:cs="宋体" w:hint="eastAsia"/>
                <w:color w:val="000000"/>
                <w:kern w:val="0"/>
                <w:sz w:val="20"/>
                <w:szCs w:val="20"/>
              </w:rPr>
              <w:t>中芯国际</w:t>
            </w:r>
            <w:proofErr w:type="gramEnd"/>
            <w:r w:rsidRPr="00AA156E">
              <w:rPr>
                <w:rFonts w:ascii="仿宋" w:eastAsia="仿宋" w:hAnsi="仿宋" w:cs="宋体" w:hint="eastAsia"/>
                <w:color w:val="000000"/>
                <w:kern w:val="0"/>
                <w:sz w:val="20"/>
                <w:szCs w:val="20"/>
              </w:rPr>
              <w:t>集成电路制造（上海）有限公司</w:t>
            </w:r>
            <w:r w:rsidRPr="00AA156E">
              <w:rPr>
                <w:rFonts w:ascii="仿宋" w:eastAsia="仿宋" w:hAnsi="仿宋" w:cs="宋体"/>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AA156E" w:rsidRDefault="00686F1D" w:rsidP="00686F1D">
            <w:pPr>
              <w:jc w:val="right"/>
              <w:rPr>
                <w:rFonts w:ascii="仿宋" w:eastAsia="仿宋" w:hAnsi="仿宋"/>
                <w:color w:val="000000"/>
                <w:sz w:val="20"/>
                <w:szCs w:val="20"/>
              </w:rPr>
            </w:pP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1,081.41</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olor w:val="000000"/>
                <w:sz w:val="20"/>
                <w:szCs w:val="20"/>
              </w:rPr>
            </w:pPr>
            <w:r w:rsidRPr="009F44D0">
              <w:rPr>
                <w:rFonts w:ascii="仿宋" w:eastAsia="仿宋" w:hAnsi="仿宋"/>
                <w:color w:val="000000"/>
                <w:sz w:val="20"/>
                <w:szCs w:val="20"/>
              </w:rPr>
              <w:t>0.17</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28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小计</w:t>
            </w:r>
          </w:p>
        </w:tc>
        <w:tc>
          <w:tcPr>
            <w:tcW w:w="1134"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r w:rsidRPr="00AA156E">
              <w:rPr>
                <w:rFonts w:ascii="仿宋" w:eastAsia="仿宋" w:hAnsi="仿宋" w:cs="宋体"/>
                <w:color w:val="000000"/>
                <w:kern w:val="0"/>
                <w:sz w:val="20"/>
                <w:szCs w:val="20"/>
              </w:rPr>
              <w:t>,</w:t>
            </w:r>
            <w:r>
              <w:rPr>
                <w:rFonts w:ascii="仿宋" w:eastAsia="仿宋" w:hAnsi="仿宋" w:cs="宋体" w:hint="eastAsia"/>
                <w:color w:val="000000"/>
                <w:kern w:val="0"/>
                <w:sz w:val="20"/>
                <w:szCs w:val="20"/>
              </w:rPr>
              <w:t>2</w:t>
            </w:r>
            <w:r w:rsidRPr="00AA156E">
              <w:rPr>
                <w:rFonts w:ascii="仿宋" w:eastAsia="仿宋" w:hAnsi="仿宋" w:cs="宋体"/>
                <w:color w:val="000000"/>
                <w:kern w:val="0"/>
                <w:sz w:val="20"/>
                <w:szCs w:val="20"/>
              </w:rPr>
              <w:t>11.82</w:t>
            </w:r>
          </w:p>
        </w:tc>
        <w:tc>
          <w:tcPr>
            <w:tcW w:w="850"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jc w:val="right"/>
              <w:rPr>
                <w:rFonts w:ascii="仿宋" w:eastAsia="仿宋" w:hAnsi="仿宋" w:cs="宋体"/>
                <w:color w:val="000000"/>
                <w:sz w:val="20"/>
                <w:szCs w:val="20"/>
              </w:rPr>
            </w:pPr>
            <w:r w:rsidRPr="00AA156E">
              <w:rPr>
                <w:rFonts w:ascii="仿宋" w:eastAsia="仿宋" w:hAnsi="仿宋" w:hint="eastAsia"/>
                <w:color w:val="000000"/>
                <w:sz w:val="20"/>
                <w:szCs w:val="20"/>
              </w:rPr>
              <w:t>0.</w:t>
            </w:r>
            <w:r>
              <w:rPr>
                <w:rFonts w:ascii="仿宋" w:eastAsia="仿宋" w:hAnsi="仿宋" w:hint="eastAsia"/>
                <w:color w:val="000000"/>
                <w:sz w:val="20"/>
                <w:szCs w:val="20"/>
              </w:rPr>
              <w:t>94</w:t>
            </w:r>
          </w:p>
        </w:tc>
        <w:tc>
          <w:tcPr>
            <w:tcW w:w="1134"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7F7F7F"/>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3E4604">
              <w:rPr>
                <w:rFonts w:ascii="仿宋" w:eastAsia="仿宋" w:hAnsi="仿宋" w:cs="宋体"/>
                <w:color w:val="000000"/>
                <w:kern w:val="0"/>
                <w:sz w:val="20"/>
                <w:szCs w:val="20"/>
              </w:rPr>
              <w:t>1,393.23</w:t>
            </w:r>
          </w:p>
        </w:tc>
        <w:tc>
          <w:tcPr>
            <w:tcW w:w="850" w:type="dxa"/>
            <w:tcBorders>
              <w:top w:val="nil"/>
              <w:left w:val="nil"/>
              <w:bottom w:val="single" w:sz="8" w:space="0" w:color="auto"/>
              <w:right w:val="single" w:sz="8" w:space="0" w:color="auto"/>
            </w:tcBorders>
            <w:shd w:val="clear" w:color="000000" w:fill="7F7F7F"/>
            <w:vAlign w:val="center"/>
            <w:hideMark/>
          </w:tcPr>
          <w:p w:rsidR="00686F1D" w:rsidRPr="009F44D0" w:rsidRDefault="00686F1D" w:rsidP="00686F1D">
            <w:pPr>
              <w:jc w:val="right"/>
              <w:rPr>
                <w:rFonts w:ascii="仿宋" w:eastAsia="仿宋" w:hAnsi="仿宋" w:cs="宋体"/>
                <w:color w:val="000000"/>
                <w:sz w:val="20"/>
                <w:szCs w:val="20"/>
              </w:rPr>
            </w:pPr>
            <w:r w:rsidRPr="009F44D0">
              <w:rPr>
                <w:rFonts w:ascii="仿宋" w:eastAsia="仿宋" w:hAnsi="仿宋" w:hint="eastAsia"/>
                <w:color w:val="000000"/>
                <w:sz w:val="20"/>
                <w:szCs w:val="20"/>
              </w:rPr>
              <w:t>0.</w:t>
            </w:r>
            <w:r>
              <w:rPr>
                <w:rFonts w:ascii="仿宋" w:eastAsia="仿宋" w:hAnsi="仿宋" w:hint="eastAsia"/>
                <w:color w:val="000000"/>
                <w:sz w:val="20"/>
                <w:szCs w:val="20"/>
              </w:rPr>
              <w:t>22</w:t>
            </w:r>
          </w:p>
        </w:tc>
        <w:tc>
          <w:tcPr>
            <w:tcW w:w="1276" w:type="dxa"/>
            <w:tcBorders>
              <w:top w:val="nil"/>
              <w:left w:val="nil"/>
              <w:bottom w:val="single" w:sz="8" w:space="0" w:color="auto"/>
              <w:right w:val="single" w:sz="8" w:space="0" w:color="auto"/>
            </w:tcBorders>
            <w:shd w:val="clear" w:color="000000" w:fill="7F7F7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其他</w:t>
            </w: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 电信科学技术研究院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1,400.00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86F1D" w:rsidRPr="009F44D0" w:rsidRDefault="00686F1D" w:rsidP="00686F1D">
            <w:pPr>
              <w:widowControl/>
              <w:jc w:val="right"/>
              <w:rPr>
                <w:rFonts w:ascii="仿宋" w:eastAsia="仿宋" w:hAnsi="仿宋"/>
                <w:color w:val="000000"/>
                <w:kern w:val="0"/>
                <w:sz w:val="20"/>
                <w:szCs w:val="20"/>
              </w:rPr>
            </w:pPr>
            <w:r>
              <w:rPr>
                <w:rFonts w:ascii="仿宋" w:eastAsia="仿宋" w:hAnsi="仿宋"/>
                <w:color w:val="000000"/>
                <w:kern w:val="0"/>
                <w:sz w:val="20"/>
                <w:szCs w:val="20"/>
              </w:rPr>
              <w:t xml:space="preserve">     </w:t>
            </w:r>
            <w:r w:rsidRPr="009F44D0">
              <w:rPr>
                <w:rFonts w:ascii="仿宋" w:eastAsia="仿宋" w:hAnsi="仿宋"/>
                <w:color w:val="000000"/>
                <w:kern w:val="0"/>
                <w:sz w:val="20"/>
                <w:szCs w:val="20"/>
              </w:rPr>
              <w:t xml:space="preserve">2.74 </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s="宋体"/>
                <w:color w:val="000000"/>
                <w:sz w:val="20"/>
                <w:szCs w:val="20"/>
              </w:rPr>
            </w:pPr>
            <w:r w:rsidRPr="009F44D0">
              <w:rPr>
                <w:rFonts w:ascii="仿宋" w:eastAsia="仿宋" w:hAnsi="仿宋" w:hint="eastAsia"/>
                <w:color w:val="00000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 上海原动力通信科技有限公司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100.00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s="宋体"/>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 电信科学技术第五研究所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13.00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widowControl/>
              <w:jc w:val="right"/>
              <w:rPr>
                <w:rFonts w:ascii="仿宋" w:eastAsia="仿宋" w:hAnsi="仿宋"/>
                <w:color w:val="000000"/>
                <w:kern w:val="0"/>
                <w:sz w:val="20"/>
                <w:szCs w:val="20"/>
              </w:rPr>
            </w:pPr>
          </w:p>
        </w:tc>
        <w:tc>
          <w:tcPr>
            <w:tcW w:w="850" w:type="dxa"/>
            <w:tcBorders>
              <w:top w:val="nil"/>
              <w:left w:val="nil"/>
              <w:bottom w:val="single" w:sz="8" w:space="0" w:color="auto"/>
              <w:right w:val="single" w:sz="8" w:space="0" w:color="auto"/>
            </w:tcBorders>
            <w:shd w:val="clear" w:color="000000" w:fill="FFFFFF"/>
            <w:vAlign w:val="center"/>
          </w:tcPr>
          <w:p w:rsidR="00686F1D" w:rsidRPr="009F44D0" w:rsidRDefault="00686F1D" w:rsidP="00686F1D">
            <w:pPr>
              <w:jc w:val="right"/>
              <w:rPr>
                <w:rFonts w:ascii="仿宋" w:eastAsia="仿宋" w:hAnsi="仿宋" w:cs="宋体"/>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 北京大唐物业管理有限公司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280.00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204.39</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s="宋体"/>
                <w:color w:val="000000"/>
                <w:sz w:val="20"/>
                <w:szCs w:val="20"/>
              </w:rPr>
            </w:pPr>
            <w:r w:rsidRPr="009F44D0">
              <w:rPr>
                <w:rFonts w:ascii="仿宋" w:eastAsia="仿宋" w:hAnsi="仿宋" w:hint="eastAsia"/>
                <w:color w:val="00000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 电信科学技术第一研究所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5.00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 xml:space="preserve">　</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s="宋体"/>
                <w:color w:val="000000"/>
                <w:sz w:val="20"/>
                <w:szCs w:val="20"/>
              </w:rPr>
            </w:pPr>
            <w:r w:rsidRPr="009F44D0">
              <w:rPr>
                <w:rFonts w:ascii="仿宋" w:eastAsia="仿宋" w:hAnsi="仿宋" w:hint="eastAsia"/>
                <w:color w:val="00000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31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 北京大唐实创投资中心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olor w:val="000000"/>
                <w:kern w:val="0"/>
                <w:sz w:val="20"/>
                <w:szCs w:val="20"/>
              </w:rPr>
            </w:pPr>
            <w:r w:rsidRPr="00AA156E">
              <w:rPr>
                <w:rFonts w:ascii="仿宋" w:eastAsia="仿宋" w:hAnsi="仿宋"/>
                <w:color w:val="000000"/>
                <w:kern w:val="0"/>
                <w:sz w:val="20"/>
                <w:szCs w:val="20"/>
              </w:rPr>
              <w:t>470.00</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jc w:val="right"/>
              <w:rPr>
                <w:rFonts w:ascii="仿宋" w:eastAsia="仿宋" w:hAnsi="仿宋"/>
                <w:color w:val="000000"/>
                <w:sz w:val="20"/>
                <w:szCs w:val="20"/>
              </w:rPr>
            </w:pPr>
            <w:r w:rsidRPr="00AA156E">
              <w:rPr>
                <w:rFonts w:ascii="仿宋" w:eastAsia="仿宋" w:hAnsi="仿宋"/>
                <w:color w:val="000000"/>
                <w:sz w:val="20"/>
                <w:szCs w:val="20"/>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right"/>
              <w:rPr>
                <w:rFonts w:ascii="仿宋" w:eastAsia="仿宋" w:hAnsi="仿宋"/>
                <w:color w:val="000000"/>
                <w:kern w:val="0"/>
                <w:sz w:val="20"/>
                <w:szCs w:val="20"/>
              </w:rPr>
            </w:pPr>
            <w:r w:rsidRPr="009F44D0">
              <w:rPr>
                <w:rFonts w:ascii="仿宋" w:eastAsia="仿宋" w:hAnsi="仿宋"/>
                <w:color w:val="000000"/>
                <w:kern w:val="0"/>
                <w:sz w:val="20"/>
                <w:szCs w:val="20"/>
              </w:rPr>
              <w:t>38.31</w:t>
            </w:r>
          </w:p>
        </w:tc>
        <w:tc>
          <w:tcPr>
            <w:tcW w:w="850"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jc w:val="right"/>
              <w:rPr>
                <w:rFonts w:ascii="仿宋" w:eastAsia="仿宋" w:hAnsi="仿宋" w:cs="宋体"/>
                <w:color w:val="000000"/>
                <w:sz w:val="20"/>
                <w:szCs w:val="20"/>
              </w:rPr>
            </w:pPr>
            <w:r w:rsidRPr="009F44D0">
              <w:rPr>
                <w:rFonts w:ascii="仿宋" w:eastAsia="仿宋" w:hAnsi="仿宋" w:hint="eastAsia"/>
                <w:color w:val="000000"/>
                <w:sz w:val="20"/>
                <w:szCs w:val="20"/>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285"/>
        </w:trPr>
        <w:tc>
          <w:tcPr>
            <w:tcW w:w="993" w:type="dxa"/>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1134" w:type="dxa"/>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小计</w:t>
            </w:r>
          </w:p>
        </w:tc>
        <w:tc>
          <w:tcPr>
            <w:tcW w:w="1134" w:type="dxa"/>
            <w:tcBorders>
              <w:top w:val="nil"/>
              <w:left w:val="nil"/>
              <w:bottom w:val="single" w:sz="8" w:space="0" w:color="auto"/>
              <w:right w:val="single" w:sz="8" w:space="0" w:color="auto"/>
            </w:tcBorders>
            <w:shd w:val="clear" w:color="000000" w:fill="7F7F7F"/>
            <w:noWrap/>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color w:val="000000"/>
                <w:kern w:val="0"/>
                <w:sz w:val="20"/>
                <w:szCs w:val="20"/>
              </w:rPr>
              <w:t>2,268.00</w:t>
            </w:r>
          </w:p>
        </w:tc>
        <w:tc>
          <w:tcPr>
            <w:tcW w:w="850" w:type="dxa"/>
            <w:tcBorders>
              <w:top w:val="nil"/>
              <w:left w:val="nil"/>
              <w:bottom w:val="single" w:sz="8" w:space="0" w:color="auto"/>
              <w:right w:val="single" w:sz="8" w:space="0" w:color="auto"/>
            </w:tcBorders>
            <w:shd w:val="clear" w:color="000000" w:fill="7F7F7F"/>
            <w:noWrap/>
            <w:vAlign w:val="center"/>
            <w:hideMark/>
          </w:tcPr>
          <w:p w:rsidR="00686F1D" w:rsidRPr="00AA156E" w:rsidRDefault="00686F1D" w:rsidP="00686F1D">
            <w:pPr>
              <w:jc w:val="right"/>
              <w:rPr>
                <w:rFonts w:ascii="仿宋" w:eastAsia="仿宋" w:hAnsi="仿宋" w:cs="宋体"/>
                <w:color w:val="000000"/>
                <w:sz w:val="20"/>
                <w:szCs w:val="20"/>
              </w:rPr>
            </w:pPr>
            <w:r>
              <w:rPr>
                <w:rFonts w:ascii="仿宋" w:eastAsia="仿宋" w:hAnsi="仿宋" w:hint="eastAsia"/>
                <w:color w:val="000000"/>
                <w:sz w:val="20"/>
                <w:szCs w:val="20"/>
              </w:rPr>
              <w:t xml:space="preserve">     </w:t>
            </w:r>
            <w:r w:rsidRPr="00AA156E">
              <w:rPr>
                <w:rFonts w:ascii="仿宋" w:eastAsia="仿宋" w:hAnsi="仿宋"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000000" w:fill="7F7F7F"/>
            <w:noWrap/>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7F7F7F"/>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color w:val="000000"/>
                <w:kern w:val="0"/>
                <w:sz w:val="20"/>
                <w:szCs w:val="20"/>
              </w:rPr>
              <w:t>245.44</w:t>
            </w:r>
          </w:p>
        </w:tc>
        <w:tc>
          <w:tcPr>
            <w:tcW w:w="850" w:type="dxa"/>
            <w:tcBorders>
              <w:top w:val="nil"/>
              <w:left w:val="nil"/>
              <w:bottom w:val="single" w:sz="8" w:space="0" w:color="auto"/>
              <w:right w:val="single" w:sz="8" w:space="0" w:color="auto"/>
            </w:tcBorders>
            <w:shd w:val="clear" w:color="000000" w:fill="7F7F7F"/>
            <w:noWrap/>
            <w:vAlign w:val="center"/>
            <w:hideMark/>
          </w:tcPr>
          <w:p w:rsidR="00686F1D" w:rsidRPr="009F44D0" w:rsidRDefault="00686F1D" w:rsidP="00686F1D">
            <w:pPr>
              <w:jc w:val="right"/>
              <w:rPr>
                <w:rFonts w:ascii="仿宋" w:eastAsia="仿宋" w:hAnsi="仿宋" w:cs="宋体"/>
                <w:color w:val="000000"/>
                <w:sz w:val="20"/>
                <w:szCs w:val="20"/>
              </w:rPr>
            </w:pPr>
            <w:r w:rsidRPr="009F44D0">
              <w:rPr>
                <w:rFonts w:ascii="仿宋" w:eastAsia="仿宋" w:hAnsi="仿宋" w:hint="eastAsia"/>
                <w:color w:val="000000"/>
                <w:sz w:val="20"/>
                <w:szCs w:val="20"/>
              </w:rPr>
              <w:t xml:space="preserve">　</w:t>
            </w:r>
          </w:p>
        </w:tc>
        <w:tc>
          <w:tcPr>
            <w:tcW w:w="1276" w:type="dxa"/>
            <w:tcBorders>
              <w:top w:val="nil"/>
              <w:left w:val="nil"/>
              <w:bottom w:val="single" w:sz="8" w:space="0" w:color="auto"/>
              <w:right w:val="single" w:sz="8" w:space="0" w:color="auto"/>
            </w:tcBorders>
            <w:shd w:val="clear" w:color="000000" w:fill="7F7F7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r w:rsidR="00686F1D" w:rsidRPr="00AA156E" w:rsidTr="00686F1D">
        <w:trPr>
          <w:trHeight w:val="285"/>
        </w:trPr>
        <w:tc>
          <w:tcPr>
            <w:tcW w:w="993" w:type="dxa"/>
            <w:tcBorders>
              <w:top w:val="nil"/>
              <w:left w:val="single" w:sz="8" w:space="0" w:color="auto"/>
              <w:bottom w:val="single" w:sz="8" w:space="0" w:color="auto"/>
              <w:right w:val="single" w:sz="8" w:space="0" w:color="auto"/>
            </w:tcBorders>
            <w:shd w:val="clear" w:color="000000" w:fill="7F7F7F"/>
            <w:noWrap/>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合计</w:t>
            </w:r>
          </w:p>
        </w:tc>
        <w:tc>
          <w:tcPr>
            <w:tcW w:w="1134" w:type="dxa"/>
            <w:tcBorders>
              <w:top w:val="nil"/>
              <w:left w:val="nil"/>
              <w:bottom w:val="single" w:sz="8" w:space="0" w:color="auto"/>
              <w:right w:val="single" w:sz="8" w:space="0" w:color="auto"/>
            </w:tcBorders>
            <w:shd w:val="clear" w:color="000000" w:fill="7F7F7F"/>
            <w:noWrap/>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134" w:type="dxa"/>
            <w:tcBorders>
              <w:top w:val="nil"/>
              <w:left w:val="nil"/>
              <w:bottom w:val="single" w:sz="8" w:space="0" w:color="auto"/>
              <w:right w:val="single" w:sz="8" w:space="0" w:color="auto"/>
            </w:tcBorders>
            <w:shd w:val="clear" w:color="000000" w:fill="7F7F7F"/>
            <w:noWrap/>
            <w:vAlign w:val="center"/>
            <w:hideMark/>
          </w:tcPr>
          <w:p w:rsidR="00686F1D" w:rsidRPr="00413EF2" w:rsidRDefault="00686F1D" w:rsidP="00686F1D">
            <w:pPr>
              <w:widowControl/>
              <w:jc w:val="right"/>
              <w:rPr>
                <w:rFonts w:ascii="仿宋" w:eastAsia="仿宋" w:hAnsi="仿宋" w:cs="宋体"/>
                <w:color w:val="000000"/>
                <w:kern w:val="0"/>
                <w:sz w:val="20"/>
                <w:szCs w:val="20"/>
              </w:rPr>
            </w:pPr>
            <w:r w:rsidRPr="00413EF2">
              <w:rPr>
                <w:rFonts w:ascii="仿宋" w:eastAsia="仿宋" w:hAnsi="仿宋" w:cs="宋体" w:hint="eastAsia"/>
                <w:color w:val="000000"/>
                <w:kern w:val="0"/>
                <w:sz w:val="20"/>
                <w:szCs w:val="20"/>
              </w:rPr>
              <w:t>81</w:t>
            </w:r>
            <w:r w:rsidRPr="00413EF2">
              <w:rPr>
                <w:rFonts w:ascii="仿宋" w:eastAsia="仿宋" w:hAnsi="仿宋" w:cs="宋体"/>
                <w:color w:val="000000"/>
                <w:kern w:val="0"/>
                <w:sz w:val="20"/>
                <w:szCs w:val="20"/>
              </w:rPr>
              <w:t>,</w:t>
            </w:r>
            <w:r w:rsidRPr="00413EF2">
              <w:rPr>
                <w:rFonts w:ascii="仿宋" w:eastAsia="仿宋" w:hAnsi="仿宋" w:cs="宋体" w:hint="eastAsia"/>
                <w:color w:val="000000"/>
                <w:kern w:val="0"/>
                <w:sz w:val="20"/>
                <w:szCs w:val="20"/>
              </w:rPr>
              <w:t>0</w:t>
            </w:r>
            <w:r w:rsidRPr="00413EF2">
              <w:rPr>
                <w:rFonts w:ascii="仿宋" w:eastAsia="仿宋" w:hAnsi="仿宋" w:cs="宋体"/>
                <w:color w:val="000000"/>
                <w:kern w:val="0"/>
                <w:sz w:val="20"/>
                <w:szCs w:val="20"/>
              </w:rPr>
              <w:t>30.08</w:t>
            </w:r>
          </w:p>
        </w:tc>
        <w:tc>
          <w:tcPr>
            <w:tcW w:w="850" w:type="dxa"/>
            <w:tcBorders>
              <w:top w:val="nil"/>
              <w:left w:val="nil"/>
              <w:bottom w:val="single" w:sz="8" w:space="0" w:color="auto"/>
              <w:right w:val="single" w:sz="8" w:space="0" w:color="auto"/>
            </w:tcBorders>
            <w:shd w:val="clear" w:color="000000" w:fill="7F7F7F"/>
            <w:noWrap/>
            <w:vAlign w:val="center"/>
            <w:hideMark/>
          </w:tcPr>
          <w:p w:rsidR="00686F1D" w:rsidRPr="00413EF2" w:rsidRDefault="00686F1D" w:rsidP="00686F1D">
            <w:pPr>
              <w:jc w:val="right"/>
              <w:rPr>
                <w:rFonts w:ascii="仿宋" w:eastAsia="仿宋" w:hAnsi="仿宋" w:cs="宋体"/>
                <w:color w:val="000000"/>
                <w:sz w:val="20"/>
                <w:szCs w:val="20"/>
              </w:rPr>
            </w:pPr>
            <w:r w:rsidRPr="00413EF2">
              <w:rPr>
                <w:rFonts w:ascii="仿宋" w:eastAsia="仿宋" w:hAnsi="仿宋" w:hint="eastAsia"/>
                <w:color w:val="000000"/>
                <w:sz w:val="20"/>
                <w:szCs w:val="20"/>
              </w:rPr>
              <w:t>14.59</w:t>
            </w:r>
          </w:p>
        </w:tc>
        <w:tc>
          <w:tcPr>
            <w:tcW w:w="1134" w:type="dxa"/>
            <w:tcBorders>
              <w:top w:val="nil"/>
              <w:left w:val="nil"/>
              <w:bottom w:val="single" w:sz="8" w:space="0" w:color="auto"/>
              <w:right w:val="single" w:sz="8" w:space="0" w:color="auto"/>
            </w:tcBorders>
            <w:shd w:val="clear" w:color="000000" w:fill="7F7F7F"/>
            <w:noWrap/>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1276" w:type="dxa"/>
            <w:tcBorders>
              <w:top w:val="nil"/>
              <w:left w:val="nil"/>
              <w:bottom w:val="single" w:sz="8" w:space="0" w:color="auto"/>
              <w:right w:val="single" w:sz="8" w:space="0" w:color="auto"/>
            </w:tcBorders>
            <w:shd w:val="clear" w:color="000000" w:fill="7F7F7F"/>
            <w:noWrap/>
            <w:vAlign w:val="center"/>
            <w:hideMark/>
          </w:tcPr>
          <w:p w:rsidR="00686F1D" w:rsidRPr="009F44D0" w:rsidRDefault="00686F1D" w:rsidP="00686F1D">
            <w:pPr>
              <w:widowControl/>
              <w:jc w:val="right"/>
              <w:rPr>
                <w:rFonts w:ascii="仿宋" w:eastAsia="仿宋" w:hAnsi="仿宋" w:cs="宋体"/>
                <w:color w:val="000000"/>
                <w:kern w:val="0"/>
                <w:sz w:val="20"/>
                <w:szCs w:val="20"/>
              </w:rPr>
            </w:pPr>
            <w:r w:rsidRPr="009F44D0">
              <w:rPr>
                <w:rFonts w:ascii="仿宋" w:eastAsia="仿宋" w:hAnsi="仿宋" w:cs="宋体"/>
                <w:color w:val="000000"/>
                <w:kern w:val="0"/>
                <w:sz w:val="20"/>
                <w:szCs w:val="20"/>
              </w:rPr>
              <w:t>122,</w:t>
            </w:r>
            <w:r>
              <w:rPr>
                <w:rFonts w:ascii="仿宋" w:eastAsia="仿宋" w:hAnsi="仿宋" w:cs="宋体" w:hint="eastAsia"/>
                <w:color w:val="000000"/>
                <w:kern w:val="0"/>
                <w:sz w:val="20"/>
                <w:szCs w:val="20"/>
              </w:rPr>
              <w:t>519.48</w:t>
            </w:r>
          </w:p>
        </w:tc>
        <w:tc>
          <w:tcPr>
            <w:tcW w:w="850" w:type="dxa"/>
            <w:tcBorders>
              <w:top w:val="nil"/>
              <w:left w:val="nil"/>
              <w:bottom w:val="single" w:sz="8" w:space="0" w:color="auto"/>
              <w:right w:val="single" w:sz="8" w:space="0" w:color="auto"/>
            </w:tcBorders>
            <w:shd w:val="clear" w:color="000000" w:fill="7F7F7F"/>
            <w:noWrap/>
            <w:vAlign w:val="center"/>
            <w:hideMark/>
          </w:tcPr>
          <w:p w:rsidR="00686F1D" w:rsidRPr="009F44D0" w:rsidRDefault="00686F1D" w:rsidP="00686F1D">
            <w:pPr>
              <w:jc w:val="right"/>
              <w:rPr>
                <w:rFonts w:ascii="仿宋" w:eastAsia="仿宋" w:hAnsi="仿宋" w:cs="宋体"/>
                <w:color w:val="000000"/>
                <w:sz w:val="20"/>
                <w:szCs w:val="20"/>
              </w:rPr>
            </w:pPr>
            <w:r w:rsidRPr="009F44D0">
              <w:rPr>
                <w:rFonts w:ascii="仿宋" w:eastAsia="仿宋" w:hAnsi="仿宋" w:hint="eastAsia"/>
                <w:color w:val="000000"/>
                <w:sz w:val="20"/>
                <w:szCs w:val="20"/>
              </w:rPr>
              <w:t>17.</w:t>
            </w:r>
            <w:r>
              <w:rPr>
                <w:rFonts w:ascii="仿宋" w:eastAsia="仿宋" w:hAnsi="仿宋" w:hint="eastAsia"/>
                <w:color w:val="000000"/>
                <w:sz w:val="20"/>
                <w:szCs w:val="20"/>
              </w:rPr>
              <w:t>61</w:t>
            </w:r>
          </w:p>
        </w:tc>
        <w:tc>
          <w:tcPr>
            <w:tcW w:w="1276" w:type="dxa"/>
            <w:tcBorders>
              <w:top w:val="nil"/>
              <w:left w:val="nil"/>
              <w:bottom w:val="single" w:sz="8" w:space="0" w:color="auto"/>
              <w:right w:val="single" w:sz="8" w:space="0" w:color="auto"/>
            </w:tcBorders>
            <w:shd w:val="clear" w:color="000000" w:fill="7F7F7F"/>
            <w:vAlign w:val="center"/>
            <w:hideMark/>
          </w:tcPr>
          <w:p w:rsidR="00686F1D" w:rsidRPr="009F44D0" w:rsidRDefault="00686F1D" w:rsidP="00686F1D">
            <w:pPr>
              <w:widowControl/>
              <w:jc w:val="left"/>
              <w:rPr>
                <w:rFonts w:ascii="仿宋" w:eastAsia="仿宋" w:hAnsi="仿宋" w:cs="宋体"/>
                <w:color w:val="000000"/>
                <w:kern w:val="0"/>
                <w:sz w:val="20"/>
                <w:szCs w:val="20"/>
              </w:rPr>
            </w:pPr>
            <w:r w:rsidRPr="009F44D0">
              <w:rPr>
                <w:rFonts w:ascii="仿宋" w:eastAsia="仿宋" w:hAnsi="仿宋" w:cs="宋体" w:hint="eastAsia"/>
                <w:color w:val="000000"/>
                <w:kern w:val="0"/>
                <w:sz w:val="20"/>
                <w:szCs w:val="20"/>
              </w:rPr>
              <w:t xml:space="preserve">　</w:t>
            </w:r>
          </w:p>
        </w:tc>
      </w:tr>
    </w:tbl>
    <w:p w:rsidR="00686F1D" w:rsidRPr="00890531" w:rsidRDefault="00686F1D" w:rsidP="00686F1D"/>
    <w:tbl>
      <w:tblPr>
        <w:tblW w:w="5000" w:type="pct"/>
        <w:tblInd w:w="108" w:type="dxa"/>
        <w:tblLayout w:type="fixed"/>
        <w:tblLook w:val="04A0" w:firstRow="1" w:lastRow="0" w:firstColumn="1" w:lastColumn="0" w:noHBand="0" w:noVBand="1"/>
      </w:tblPr>
      <w:tblGrid>
        <w:gridCol w:w="920"/>
        <w:gridCol w:w="1287"/>
        <w:gridCol w:w="1544"/>
        <w:gridCol w:w="772"/>
        <w:gridCol w:w="1006"/>
        <w:gridCol w:w="1183"/>
        <w:gridCol w:w="648"/>
        <w:gridCol w:w="1162"/>
      </w:tblGrid>
      <w:tr w:rsidR="00686F1D" w:rsidRPr="00AA156E" w:rsidTr="00686F1D">
        <w:trPr>
          <w:trHeight w:val="495"/>
        </w:trPr>
        <w:tc>
          <w:tcPr>
            <w:tcW w:w="540"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关联交易类别</w:t>
            </w:r>
          </w:p>
        </w:tc>
        <w:tc>
          <w:tcPr>
            <w:tcW w:w="755" w:type="pct"/>
            <w:tcBorders>
              <w:top w:val="single" w:sz="8" w:space="0" w:color="auto"/>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关联人</w:t>
            </w:r>
          </w:p>
        </w:tc>
        <w:tc>
          <w:tcPr>
            <w:tcW w:w="906" w:type="pct"/>
            <w:tcBorders>
              <w:top w:val="single" w:sz="8" w:space="0" w:color="auto"/>
              <w:left w:val="nil"/>
              <w:bottom w:val="single" w:sz="8" w:space="0" w:color="auto"/>
              <w:right w:val="single" w:sz="8" w:space="0" w:color="auto"/>
            </w:tcBorders>
            <w:shd w:val="clear" w:color="auto" w:fill="auto"/>
            <w:noWrap/>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本次预计金额</w:t>
            </w:r>
          </w:p>
        </w:tc>
        <w:tc>
          <w:tcPr>
            <w:tcW w:w="453" w:type="pct"/>
            <w:tcBorders>
              <w:top w:val="single" w:sz="8" w:space="0" w:color="auto"/>
              <w:left w:val="nil"/>
              <w:bottom w:val="single" w:sz="8" w:space="0" w:color="auto"/>
              <w:right w:val="single" w:sz="8" w:space="0" w:color="auto"/>
            </w:tcBorders>
            <w:shd w:val="clear" w:color="auto" w:fill="auto"/>
            <w:noWrap/>
            <w:vAlign w:val="center"/>
            <w:hideMark/>
          </w:tcPr>
          <w:p w:rsidR="00686F1D" w:rsidRPr="00AA156E" w:rsidRDefault="00686F1D" w:rsidP="00686F1D">
            <w:pPr>
              <w:widowControl/>
              <w:rPr>
                <w:rFonts w:ascii="仿宋" w:eastAsia="仿宋" w:hAnsi="仿宋" w:cs="宋体"/>
                <w:color w:val="000000"/>
                <w:kern w:val="0"/>
                <w:sz w:val="20"/>
                <w:szCs w:val="20"/>
              </w:rPr>
            </w:pPr>
            <w:r w:rsidRPr="00AA156E">
              <w:rPr>
                <w:rFonts w:ascii="仿宋" w:eastAsia="仿宋" w:hAnsi="仿宋" w:cs="宋体"/>
                <w:color w:val="000000"/>
                <w:kern w:val="0"/>
                <w:sz w:val="20"/>
                <w:szCs w:val="20"/>
              </w:rPr>
              <w:t xml:space="preserve"> 占同类业务比</w:t>
            </w:r>
            <w:r w:rsidRPr="00AA156E">
              <w:rPr>
                <w:rFonts w:ascii="仿宋" w:eastAsia="仿宋" w:hAnsi="仿宋" w:cs="宋体"/>
                <w:color w:val="000000"/>
                <w:kern w:val="0"/>
                <w:sz w:val="20"/>
                <w:szCs w:val="20"/>
              </w:rPr>
              <w:lastRenderedPageBreak/>
              <w:t xml:space="preserve">例（%） </w:t>
            </w:r>
          </w:p>
        </w:tc>
        <w:tc>
          <w:tcPr>
            <w:tcW w:w="590" w:type="pct"/>
            <w:tcBorders>
              <w:top w:val="single" w:sz="8" w:space="0" w:color="auto"/>
              <w:left w:val="nil"/>
              <w:bottom w:val="single" w:sz="8" w:space="0" w:color="auto"/>
              <w:right w:val="single" w:sz="8" w:space="0" w:color="auto"/>
            </w:tcBorders>
            <w:shd w:val="clear" w:color="auto" w:fill="auto"/>
            <w:noWrap/>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lastRenderedPageBreak/>
              <w:t>本年年初至披露日与</w:t>
            </w:r>
            <w:r w:rsidRPr="00AA156E">
              <w:rPr>
                <w:rFonts w:ascii="仿宋" w:eastAsia="仿宋" w:hAnsi="仿宋" w:cs="宋体" w:hint="eastAsia"/>
                <w:color w:val="000000"/>
                <w:kern w:val="0"/>
                <w:sz w:val="20"/>
                <w:szCs w:val="20"/>
              </w:rPr>
              <w:lastRenderedPageBreak/>
              <w:t>关联人累计已发生的交易金额</w:t>
            </w:r>
          </w:p>
        </w:tc>
        <w:tc>
          <w:tcPr>
            <w:tcW w:w="694" w:type="pct"/>
            <w:tcBorders>
              <w:top w:val="single" w:sz="8" w:space="0" w:color="auto"/>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lastRenderedPageBreak/>
              <w:t>上年实际发生金额</w:t>
            </w:r>
          </w:p>
        </w:tc>
        <w:tc>
          <w:tcPr>
            <w:tcW w:w="380" w:type="pct"/>
            <w:tcBorders>
              <w:top w:val="single" w:sz="8" w:space="0" w:color="auto"/>
              <w:left w:val="nil"/>
              <w:bottom w:val="single" w:sz="8" w:space="0" w:color="auto"/>
              <w:right w:val="single" w:sz="8" w:space="0" w:color="auto"/>
            </w:tcBorders>
            <w:shd w:val="clear" w:color="auto" w:fill="auto"/>
            <w:noWrap/>
            <w:vAlign w:val="center"/>
            <w:hideMark/>
          </w:tcPr>
          <w:p w:rsidR="00686F1D" w:rsidRPr="00AA156E" w:rsidRDefault="00686F1D" w:rsidP="00686F1D">
            <w:pPr>
              <w:widowControl/>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占同类业务比</w:t>
            </w:r>
            <w:r w:rsidRPr="00AA156E">
              <w:rPr>
                <w:rFonts w:ascii="仿宋" w:eastAsia="仿宋" w:hAnsi="仿宋" w:cs="宋体" w:hint="eastAsia"/>
                <w:color w:val="000000"/>
                <w:kern w:val="0"/>
                <w:sz w:val="20"/>
                <w:szCs w:val="20"/>
              </w:rPr>
              <w:lastRenderedPageBreak/>
              <w:t>例（</w:t>
            </w:r>
            <w:r w:rsidRPr="00AA156E">
              <w:rPr>
                <w:rFonts w:ascii="仿宋" w:eastAsia="仿宋" w:hAnsi="仿宋" w:cs="宋体"/>
                <w:color w:val="000000"/>
                <w:kern w:val="0"/>
                <w:sz w:val="20"/>
                <w:szCs w:val="20"/>
              </w:rPr>
              <w:t>%）</w:t>
            </w:r>
          </w:p>
        </w:tc>
        <w:tc>
          <w:tcPr>
            <w:tcW w:w="682" w:type="pct"/>
            <w:tcBorders>
              <w:top w:val="single" w:sz="8" w:space="0" w:color="auto"/>
              <w:left w:val="nil"/>
              <w:bottom w:val="single" w:sz="8" w:space="0" w:color="auto"/>
              <w:right w:val="single" w:sz="8" w:space="0" w:color="auto"/>
            </w:tcBorders>
            <w:shd w:val="clear" w:color="auto" w:fill="auto"/>
          </w:tcPr>
          <w:p w:rsidR="00686F1D" w:rsidRPr="00AA156E" w:rsidRDefault="00686F1D" w:rsidP="00686F1D">
            <w:pPr>
              <w:widowControl/>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lastRenderedPageBreak/>
              <w:t>本次预计金额（</w:t>
            </w:r>
            <w:r w:rsidRPr="00AA156E">
              <w:rPr>
                <w:rFonts w:ascii="仿宋" w:eastAsia="仿宋" w:hAnsi="仿宋" w:cs="宋体"/>
                <w:color w:val="000000"/>
                <w:kern w:val="0"/>
                <w:sz w:val="20"/>
                <w:szCs w:val="20"/>
              </w:rPr>
              <w:t>2017年）与上年</w:t>
            </w:r>
            <w:r w:rsidRPr="00AA156E">
              <w:rPr>
                <w:rFonts w:ascii="仿宋" w:eastAsia="仿宋" w:hAnsi="仿宋" w:cs="宋体"/>
                <w:color w:val="000000"/>
                <w:kern w:val="0"/>
                <w:sz w:val="20"/>
                <w:szCs w:val="20"/>
              </w:rPr>
              <w:lastRenderedPageBreak/>
              <w:t xml:space="preserve">实际发生金额（2016年）差异较大的原因 </w:t>
            </w:r>
          </w:p>
        </w:tc>
      </w:tr>
      <w:tr w:rsidR="00686F1D" w:rsidRPr="00AA156E" w:rsidTr="00686F1D">
        <w:trPr>
          <w:trHeight w:val="1225"/>
        </w:trPr>
        <w:tc>
          <w:tcPr>
            <w:tcW w:w="54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lastRenderedPageBreak/>
              <w:t>在关联人的财务公司存款</w:t>
            </w:r>
          </w:p>
        </w:tc>
        <w:tc>
          <w:tcPr>
            <w:tcW w:w="755" w:type="pct"/>
            <w:tcBorders>
              <w:top w:val="single" w:sz="8" w:space="0" w:color="auto"/>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大唐电信集团财务有限公司</w:t>
            </w:r>
          </w:p>
        </w:tc>
        <w:tc>
          <w:tcPr>
            <w:tcW w:w="906" w:type="pct"/>
            <w:tcBorders>
              <w:top w:val="single" w:sz="8" w:space="0" w:color="auto"/>
              <w:left w:val="nil"/>
              <w:bottom w:val="single" w:sz="8" w:space="0" w:color="auto"/>
              <w:right w:val="single" w:sz="8" w:space="0" w:color="auto"/>
            </w:tcBorders>
            <w:shd w:val="clear" w:color="auto" w:fill="auto"/>
            <w:noWrap/>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114847">
              <w:rPr>
                <w:rFonts w:ascii="仿宋" w:eastAsia="仿宋" w:hAnsi="仿宋" w:cs="宋体" w:hint="eastAsia"/>
                <w:color w:val="000000"/>
                <w:kern w:val="0"/>
                <w:sz w:val="20"/>
                <w:szCs w:val="20"/>
              </w:rPr>
              <w:t>存款每日余额最高不超过1</w:t>
            </w:r>
            <w:r>
              <w:rPr>
                <w:rFonts w:ascii="仿宋" w:eastAsia="仿宋" w:hAnsi="仿宋" w:cs="宋体" w:hint="eastAsia"/>
                <w:color w:val="000000"/>
                <w:kern w:val="0"/>
                <w:sz w:val="20"/>
                <w:szCs w:val="20"/>
              </w:rPr>
              <w:t>1</w:t>
            </w:r>
            <w:r w:rsidRPr="00114847">
              <w:rPr>
                <w:rFonts w:ascii="仿宋" w:eastAsia="仿宋" w:hAnsi="仿宋" w:cs="宋体" w:hint="eastAsia"/>
                <w:color w:val="000000"/>
                <w:kern w:val="0"/>
                <w:sz w:val="20"/>
                <w:szCs w:val="20"/>
              </w:rPr>
              <w:t>0,000</w:t>
            </w:r>
          </w:p>
        </w:tc>
        <w:tc>
          <w:tcPr>
            <w:tcW w:w="453" w:type="pct"/>
            <w:tcBorders>
              <w:top w:val="single" w:sz="8" w:space="0" w:color="auto"/>
              <w:left w:val="nil"/>
              <w:bottom w:val="single" w:sz="8" w:space="0" w:color="auto"/>
              <w:right w:val="single" w:sz="8" w:space="0" w:color="auto"/>
            </w:tcBorders>
            <w:shd w:val="clear" w:color="auto" w:fill="auto"/>
            <w:noWrap/>
            <w:vAlign w:val="center"/>
            <w:hideMark/>
          </w:tcPr>
          <w:p w:rsidR="00686F1D" w:rsidRPr="00AA156E" w:rsidRDefault="00686F1D" w:rsidP="00686F1D">
            <w:pPr>
              <w:widowControl/>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590" w:type="pct"/>
            <w:tcBorders>
              <w:top w:val="single" w:sz="8" w:space="0" w:color="auto"/>
              <w:left w:val="nil"/>
              <w:bottom w:val="single" w:sz="8" w:space="0" w:color="auto"/>
              <w:right w:val="single" w:sz="8" w:space="0" w:color="auto"/>
            </w:tcBorders>
            <w:shd w:val="clear" w:color="auto" w:fill="auto"/>
            <w:noWrap/>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694" w:type="pct"/>
            <w:tcBorders>
              <w:top w:val="single" w:sz="8" w:space="0" w:color="auto"/>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114847">
              <w:rPr>
                <w:rFonts w:ascii="仿宋" w:eastAsia="仿宋" w:hAnsi="仿宋" w:cs="宋体"/>
                <w:color w:val="000000"/>
                <w:kern w:val="0"/>
                <w:sz w:val="20"/>
                <w:szCs w:val="20"/>
              </w:rPr>
              <w:t>48,316.58</w:t>
            </w:r>
          </w:p>
        </w:tc>
        <w:tc>
          <w:tcPr>
            <w:tcW w:w="380" w:type="pct"/>
            <w:tcBorders>
              <w:top w:val="single" w:sz="8" w:space="0" w:color="auto"/>
              <w:left w:val="nil"/>
              <w:bottom w:val="single" w:sz="8" w:space="0" w:color="auto"/>
              <w:right w:val="single" w:sz="8" w:space="0" w:color="auto"/>
            </w:tcBorders>
            <w:shd w:val="clear" w:color="auto" w:fill="auto"/>
            <w:noWrap/>
            <w:vAlign w:val="center"/>
            <w:hideMark/>
          </w:tcPr>
          <w:p w:rsidR="00686F1D" w:rsidRPr="00AA156E" w:rsidRDefault="00686F1D" w:rsidP="00686F1D">
            <w:pPr>
              <w:widowControl/>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682" w:type="pct"/>
            <w:tcBorders>
              <w:top w:val="single" w:sz="8" w:space="0" w:color="auto"/>
              <w:left w:val="nil"/>
              <w:bottom w:val="single" w:sz="8" w:space="0" w:color="auto"/>
              <w:right w:val="single" w:sz="8" w:space="0" w:color="auto"/>
            </w:tcBorders>
          </w:tcPr>
          <w:p w:rsidR="00686F1D" w:rsidRPr="00AA156E" w:rsidRDefault="00686F1D" w:rsidP="00686F1D">
            <w:pPr>
              <w:widowControl/>
              <w:rPr>
                <w:rFonts w:ascii="仿宋" w:eastAsia="仿宋" w:hAnsi="仿宋" w:cs="宋体"/>
                <w:color w:val="000000"/>
                <w:kern w:val="0"/>
                <w:sz w:val="20"/>
                <w:szCs w:val="20"/>
              </w:rPr>
            </w:pPr>
          </w:p>
        </w:tc>
      </w:tr>
      <w:tr w:rsidR="00686F1D" w:rsidRPr="00AA156E" w:rsidTr="00686F1D">
        <w:trPr>
          <w:trHeight w:val="1613"/>
        </w:trPr>
        <w:tc>
          <w:tcPr>
            <w:tcW w:w="540" w:type="pct"/>
            <w:vMerge/>
            <w:tcBorders>
              <w:top w:val="single" w:sz="8" w:space="0" w:color="auto"/>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755" w:type="pct"/>
            <w:tcBorders>
              <w:top w:val="nil"/>
              <w:left w:val="nil"/>
              <w:bottom w:val="single" w:sz="8" w:space="0" w:color="auto"/>
              <w:right w:val="single" w:sz="8" w:space="0" w:color="auto"/>
            </w:tcBorders>
            <w:shd w:val="clear" w:color="000000" w:fill="808080"/>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小计</w:t>
            </w:r>
          </w:p>
        </w:tc>
        <w:tc>
          <w:tcPr>
            <w:tcW w:w="906" w:type="pct"/>
            <w:tcBorders>
              <w:top w:val="nil"/>
              <w:left w:val="nil"/>
              <w:bottom w:val="single" w:sz="8" w:space="0" w:color="auto"/>
              <w:right w:val="single" w:sz="8" w:space="0" w:color="auto"/>
            </w:tcBorders>
            <w:shd w:val="clear" w:color="000000" w:fill="808080"/>
            <w:noWrap/>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114847">
              <w:rPr>
                <w:rFonts w:ascii="仿宋" w:eastAsia="仿宋" w:hAnsi="仿宋" w:cs="宋体" w:hint="eastAsia"/>
                <w:color w:val="000000"/>
                <w:kern w:val="0"/>
                <w:sz w:val="20"/>
                <w:szCs w:val="20"/>
              </w:rPr>
              <w:t>存款每日余额最高不超过1</w:t>
            </w:r>
            <w:r>
              <w:rPr>
                <w:rFonts w:ascii="仿宋" w:eastAsia="仿宋" w:hAnsi="仿宋" w:cs="宋体" w:hint="eastAsia"/>
                <w:color w:val="000000"/>
                <w:kern w:val="0"/>
                <w:sz w:val="20"/>
                <w:szCs w:val="20"/>
              </w:rPr>
              <w:t>1</w:t>
            </w:r>
            <w:r w:rsidRPr="00114847">
              <w:rPr>
                <w:rFonts w:ascii="仿宋" w:eastAsia="仿宋" w:hAnsi="仿宋" w:cs="宋体" w:hint="eastAsia"/>
                <w:color w:val="000000"/>
                <w:kern w:val="0"/>
                <w:sz w:val="20"/>
                <w:szCs w:val="20"/>
              </w:rPr>
              <w:t>0,000</w:t>
            </w:r>
          </w:p>
        </w:tc>
        <w:tc>
          <w:tcPr>
            <w:tcW w:w="453" w:type="pct"/>
            <w:tcBorders>
              <w:top w:val="nil"/>
              <w:left w:val="nil"/>
              <w:bottom w:val="single" w:sz="8" w:space="0" w:color="auto"/>
              <w:right w:val="single" w:sz="8" w:space="0" w:color="auto"/>
            </w:tcBorders>
            <w:shd w:val="clear" w:color="000000" w:fill="808080"/>
            <w:noWrap/>
            <w:vAlign w:val="center"/>
            <w:hideMark/>
          </w:tcPr>
          <w:p w:rsidR="00686F1D" w:rsidRPr="00AA156E" w:rsidRDefault="00686F1D" w:rsidP="00686F1D">
            <w:pPr>
              <w:widowControl/>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590" w:type="pct"/>
            <w:tcBorders>
              <w:top w:val="nil"/>
              <w:left w:val="nil"/>
              <w:bottom w:val="single" w:sz="8" w:space="0" w:color="auto"/>
              <w:right w:val="single" w:sz="8" w:space="0" w:color="auto"/>
            </w:tcBorders>
            <w:shd w:val="clear" w:color="000000" w:fill="808080"/>
            <w:noWrap/>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694" w:type="pct"/>
            <w:tcBorders>
              <w:top w:val="nil"/>
              <w:left w:val="nil"/>
              <w:bottom w:val="single" w:sz="8" w:space="0" w:color="auto"/>
              <w:right w:val="single" w:sz="8" w:space="0" w:color="auto"/>
            </w:tcBorders>
            <w:shd w:val="clear" w:color="000000" w:fill="7F7F7F"/>
            <w:noWrap/>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114847">
              <w:rPr>
                <w:rFonts w:ascii="仿宋" w:eastAsia="仿宋" w:hAnsi="仿宋" w:cs="宋体"/>
                <w:color w:val="000000"/>
                <w:kern w:val="0"/>
                <w:sz w:val="20"/>
                <w:szCs w:val="20"/>
              </w:rPr>
              <w:t>48,316.58</w:t>
            </w:r>
          </w:p>
        </w:tc>
        <w:tc>
          <w:tcPr>
            <w:tcW w:w="380" w:type="pct"/>
            <w:tcBorders>
              <w:top w:val="nil"/>
              <w:left w:val="nil"/>
              <w:bottom w:val="single" w:sz="8" w:space="0" w:color="auto"/>
              <w:right w:val="single" w:sz="8" w:space="0" w:color="auto"/>
            </w:tcBorders>
            <w:shd w:val="clear" w:color="000000" w:fill="808080"/>
            <w:noWrap/>
            <w:vAlign w:val="center"/>
            <w:hideMark/>
          </w:tcPr>
          <w:p w:rsidR="00686F1D" w:rsidRPr="00AA156E" w:rsidRDefault="00686F1D" w:rsidP="00686F1D">
            <w:pPr>
              <w:widowControl/>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682" w:type="pct"/>
            <w:tcBorders>
              <w:top w:val="nil"/>
              <w:left w:val="nil"/>
              <w:bottom w:val="single" w:sz="8" w:space="0" w:color="auto"/>
              <w:right w:val="single" w:sz="8" w:space="0" w:color="auto"/>
            </w:tcBorders>
            <w:shd w:val="clear" w:color="000000" w:fill="808080"/>
          </w:tcPr>
          <w:p w:rsidR="00686F1D" w:rsidRPr="00AA156E" w:rsidRDefault="00686F1D" w:rsidP="00686F1D">
            <w:pPr>
              <w:widowControl/>
              <w:rPr>
                <w:rFonts w:ascii="仿宋" w:eastAsia="仿宋" w:hAnsi="仿宋" w:cs="宋体"/>
                <w:color w:val="000000"/>
                <w:kern w:val="0"/>
                <w:sz w:val="20"/>
                <w:szCs w:val="20"/>
              </w:rPr>
            </w:pPr>
          </w:p>
        </w:tc>
      </w:tr>
      <w:tr w:rsidR="00686F1D" w:rsidRPr="00AA156E" w:rsidTr="00686F1D">
        <w:trPr>
          <w:trHeight w:val="1039"/>
        </w:trPr>
        <w:tc>
          <w:tcPr>
            <w:tcW w:w="540" w:type="pct"/>
            <w:vMerge w:val="restart"/>
            <w:tcBorders>
              <w:top w:val="nil"/>
              <w:left w:val="single" w:sz="8" w:space="0" w:color="auto"/>
              <w:bottom w:val="single" w:sz="8" w:space="0" w:color="000000"/>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在关联人的财务公司贷款</w:t>
            </w:r>
          </w:p>
        </w:tc>
        <w:tc>
          <w:tcPr>
            <w:tcW w:w="755" w:type="pct"/>
            <w:tcBorders>
              <w:top w:val="nil"/>
              <w:left w:val="nil"/>
              <w:bottom w:val="single" w:sz="8" w:space="0" w:color="auto"/>
              <w:right w:val="single" w:sz="8" w:space="0" w:color="auto"/>
            </w:tcBorders>
            <w:shd w:val="clear" w:color="auto" w:fill="auto"/>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大唐电信集团财务有限公司</w:t>
            </w:r>
          </w:p>
        </w:tc>
        <w:tc>
          <w:tcPr>
            <w:tcW w:w="906" w:type="pct"/>
            <w:tcBorders>
              <w:top w:val="nil"/>
              <w:left w:val="nil"/>
              <w:bottom w:val="single" w:sz="8" w:space="0" w:color="auto"/>
              <w:right w:val="single" w:sz="8" w:space="0" w:color="auto"/>
            </w:tcBorders>
            <w:shd w:val="clear" w:color="auto" w:fill="auto"/>
            <w:noWrap/>
            <w:vAlign w:val="center"/>
            <w:hideMark/>
          </w:tcPr>
          <w:p w:rsidR="00686F1D" w:rsidRPr="00114847" w:rsidRDefault="00686F1D" w:rsidP="00686F1D">
            <w:pPr>
              <w:widowControl/>
              <w:jc w:val="left"/>
              <w:rPr>
                <w:rFonts w:ascii="仿宋" w:eastAsia="仿宋" w:hAnsi="仿宋" w:cs="宋体"/>
                <w:color w:val="000000"/>
                <w:kern w:val="0"/>
                <w:sz w:val="20"/>
                <w:szCs w:val="20"/>
              </w:rPr>
            </w:pPr>
            <w:r w:rsidRPr="00114847">
              <w:rPr>
                <w:rFonts w:ascii="仿宋" w:eastAsia="仿宋" w:hAnsi="仿宋" w:cs="宋体" w:hint="eastAsia"/>
                <w:color w:val="000000"/>
                <w:kern w:val="0"/>
                <w:sz w:val="20"/>
                <w:szCs w:val="20"/>
              </w:rPr>
              <w:t>贷款时点规模总额不超过80,000</w:t>
            </w:r>
          </w:p>
        </w:tc>
        <w:tc>
          <w:tcPr>
            <w:tcW w:w="453" w:type="pct"/>
            <w:tcBorders>
              <w:top w:val="nil"/>
              <w:left w:val="nil"/>
              <w:bottom w:val="single" w:sz="8" w:space="0" w:color="auto"/>
              <w:right w:val="single" w:sz="8" w:space="0" w:color="auto"/>
            </w:tcBorders>
            <w:shd w:val="clear" w:color="auto" w:fill="auto"/>
            <w:noWrap/>
            <w:vAlign w:val="center"/>
            <w:hideMark/>
          </w:tcPr>
          <w:p w:rsidR="00686F1D" w:rsidRPr="00AA156E" w:rsidRDefault="00686F1D" w:rsidP="00686F1D">
            <w:pPr>
              <w:widowControl/>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590" w:type="pct"/>
            <w:tcBorders>
              <w:top w:val="nil"/>
              <w:left w:val="nil"/>
              <w:bottom w:val="single" w:sz="8" w:space="0" w:color="auto"/>
              <w:right w:val="single" w:sz="8" w:space="0" w:color="auto"/>
            </w:tcBorders>
            <w:shd w:val="clear" w:color="auto" w:fill="auto"/>
            <w:noWrap/>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694" w:type="pct"/>
            <w:tcBorders>
              <w:top w:val="nil"/>
              <w:left w:val="nil"/>
              <w:bottom w:val="single" w:sz="8" w:space="0" w:color="auto"/>
              <w:right w:val="single" w:sz="8" w:space="0" w:color="auto"/>
            </w:tcBorders>
            <w:shd w:val="clear" w:color="000000" w:fill="FFFFFF"/>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114847">
              <w:rPr>
                <w:rFonts w:ascii="仿宋" w:eastAsia="仿宋" w:hAnsi="仿宋" w:cs="宋体"/>
                <w:color w:val="000000"/>
                <w:kern w:val="0"/>
                <w:sz w:val="20"/>
                <w:szCs w:val="20"/>
              </w:rPr>
              <w:t>58,293.42</w:t>
            </w:r>
          </w:p>
        </w:tc>
        <w:tc>
          <w:tcPr>
            <w:tcW w:w="380" w:type="pct"/>
            <w:tcBorders>
              <w:top w:val="nil"/>
              <w:left w:val="nil"/>
              <w:bottom w:val="single" w:sz="8" w:space="0" w:color="auto"/>
              <w:right w:val="single" w:sz="8" w:space="0" w:color="auto"/>
            </w:tcBorders>
            <w:shd w:val="clear" w:color="auto" w:fill="auto"/>
            <w:noWrap/>
            <w:vAlign w:val="center"/>
            <w:hideMark/>
          </w:tcPr>
          <w:p w:rsidR="00686F1D" w:rsidRPr="00AA156E" w:rsidRDefault="00686F1D" w:rsidP="00686F1D">
            <w:pPr>
              <w:widowControl/>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682" w:type="pct"/>
            <w:tcBorders>
              <w:top w:val="nil"/>
              <w:left w:val="nil"/>
              <w:bottom w:val="single" w:sz="8" w:space="0" w:color="auto"/>
              <w:right w:val="single" w:sz="8" w:space="0" w:color="auto"/>
            </w:tcBorders>
          </w:tcPr>
          <w:p w:rsidR="00686F1D" w:rsidRPr="00AA156E" w:rsidRDefault="00686F1D" w:rsidP="00686F1D">
            <w:pPr>
              <w:widowControl/>
              <w:rPr>
                <w:rFonts w:ascii="仿宋" w:eastAsia="仿宋" w:hAnsi="仿宋" w:cs="宋体"/>
                <w:color w:val="000000"/>
                <w:kern w:val="0"/>
                <w:sz w:val="20"/>
                <w:szCs w:val="20"/>
              </w:rPr>
            </w:pPr>
          </w:p>
        </w:tc>
      </w:tr>
      <w:tr w:rsidR="00686F1D" w:rsidRPr="00AA156E" w:rsidTr="00686F1D">
        <w:trPr>
          <w:trHeight w:val="285"/>
        </w:trPr>
        <w:tc>
          <w:tcPr>
            <w:tcW w:w="540" w:type="pct"/>
            <w:vMerge/>
            <w:tcBorders>
              <w:top w:val="nil"/>
              <w:left w:val="single" w:sz="8" w:space="0" w:color="auto"/>
              <w:bottom w:val="single" w:sz="8" w:space="0" w:color="000000"/>
              <w:right w:val="single" w:sz="8" w:space="0" w:color="auto"/>
            </w:tcBorders>
            <w:vAlign w:val="center"/>
            <w:hideMark/>
          </w:tcPr>
          <w:p w:rsidR="00686F1D" w:rsidRPr="00AA156E" w:rsidRDefault="00686F1D" w:rsidP="00686F1D">
            <w:pPr>
              <w:widowControl/>
              <w:jc w:val="left"/>
              <w:rPr>
                <w:rFonts w:ascii="仿宋" w:eastAsia="仿宋" w:hAnsi="仿宋" w:cs="宋体"/>
                <w:color w:val="000000"/>
                <w:kern w:val="0"/>
                <w:sz w:val="20"/>
                <w:szCs w:val="20"/>
              </w:rPr>
            </w:pPr>
          </w:p>
        </w:tc>
        <w:tc>
          <w:tcPr>
            <w:tcW w:w="755" w:type="pct"/>
            <w:tcBorders>
              <w:top w:val="nil"/>
              <w:left w:val="nil"/>
              <w:bottom w:val="single" w:sz="8" w:space="0" w:color="auto"/>
              <w:right w:val="single" w:sz="8" w:space="0" w:color="auto"/>
            </w:tcBorders>
            <w:shd w:val="clear" w:color="000000" w:fill="7F7F7F"/>
            <w:vAlign w:val="center"/>
            <w:hideMark/>
          </w:tcPr>
          <w:p w:rsidR="00686F1D" w:rsidRPr="00AA156E" w:rsidRDefault="00686F1D" w:rsidP="00686F1D">
            <w:pPr>
              <w:widowControl/>
              <w:jc w:val="center"/>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小计</w:t>
            </w:r>
          </w:p>
        </w:tc>
        <w:tc>
          <w:tcPr>
            <w:tcW w:w="906" w:type="pct"/>
            <w:tcBorders>
              <w:top w:val="nil"/>
              <w:left w:val="nil"/>
              <w:bottom w:val="single" w:sz="8" w:space="0" w:color="auto"/>
              <w:right w:val="single" w:sz="8" w:space="0" w:color="auto"/>
            </w:tcBorders>
            <w:shd w:val="clear" w:color="000000" w:fill="7F7F7F"/>
            <w:noWrap/>
            <w:vAlign w:val="center"/>
            <w:hideMark/>
          </w:tcPr>
          <w:p w:rsidR="00686F1D" w:rsidRPr="00AA156E" w:rsidRDefault="00686F1D" w:rsidP="00686F1D">
            <w:pPr>
              <w:widowControl/>
              <w:jc w:val="left"/>
              <w:rPr>
                <w:rFonts w:ascii="仿宋" w:eastAsia="仿宋" w:hAnsi="仿宋" w:cs="宋体"/>
                <w:color w:val="000000"/>
                <w:kern w:val="0"/>
                <w:sz w:val="20"/>
                <w:szCs w:val="20"/>
              </w:rPr>
            </w:pPr>
            <w:r w:rsidRPr="00114847">
              <w:rPr>
                <w:rFonts w:ascii="仿宋" w:eastAsia="仿宋" w:hAnsi="仿宋" w:cs="宋体" w:hint="eastAsia"/>
                <w:color w:val="000000"/>
                <w:kern w:val="0"/>
                <w:sz w:val="20"/>
                <w:szCs w:val="20"/>
              </w:rPr>
              <w:t>贷款时点规模总额不超过80,000</w:t>
            </w:r>
          </w:p>
        </w:tc>
        <w:tc>
          <w:tcPr>
            <w:tcW w:w="453" w:type="pct"/>
            <w:tcBorders>
              <w:top w:val="nil"/>
              <w:left w:val="nil"/>
              <w:bottom w:val="single" w:sz="8" w:space="0" w:color="auto"/>
              <w:right w:val="single" w:sz="8" w:space="0" w:color="auto"/>
            </w:tcBorders>
            <w:shd w:val="clear" w:color="000000" w:fill="7F7F7F"/>
            <w:noWrap/>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590" w:type="pct"/>
            <w:tcBorders>
              <w:top w:val="nil"/>
              <w:left w:val="nil"/>
              <w:bottom w:val="single" w:sz="8" w:space="0" w:color="auto"/>
              <w:right w:val="single" w:sz="8" w:space="0" w:color="auto"/>
            </w:tcBorders>
            <w:shd w:val="clear" w:color="000000" w:fill="7F7F7F"/>
            <w:noWrap/>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694" w:type="pct"/>
            <w:tcBorders>
              <w:top w:val="nil"/>
              <w:left w:val="nil"/>
              <w:bottom w:val="single" w:sz="8" w:space="0" w:color="auto"/>
              <w:right w:val="single" w:sz="8" w:space="0" w:color="auto"/>
            </w:tcBorders>
            <w:shd w:val="clear" w:color="000000" w:fill="7F7F7F"/>
            <w:noWrap/>
            <w:vAlign w:val="center"/>
            <w:hideMark/>
          </w:tcPr>
          <w:p w:rsidR="00686F1D" w:rsidRPr="00AA156E" w:rsidRDefault="00686F1D" w:rsidP="00686F1D">
            <w:pPr>
              <w:widowControl/>
              <w:jc w:val="right"/>
              <w:rPr>
                <w:rFonts w:ascii="仿宋" w:eastAsia="仿宋" w:hAnsi="仿宋" w:cs="宋体"/>
                <w:color w:val="000000"/>
                <w:kern w:val="0"/>
                <w:sz w:val="20"/>
                <w:szCs w:val="20"/>
              </w:rPr>
            </w:pPr>
            <w:r w:rsidRPr="00114847">
              <w:rPr>
                <w:rFonts w:ascii="仿宋" w:eastAsia="仿宋" w:hAnsi="仿宋" w:cs="宋体"/>
                <w:color w:val="000000"/>
                <w:kern w:val="0"/>
                <w:sz w:val="20"/>
                <w:szCs w:val="20"/>
              </w:rPr>
              <w:t>58,293.42</w:t>
            </w:r>
          </w:p>
        </w:tc>
        <w:tc>
          <w:tcPr>
            <w:tcW w:w="380" w:type="pct"/>
            <w:tcBorders>
              <w:top w:val="nil"/>
              <w:left w:val="nil"/>
              <w:bottom w:val="single" w:sz="8" w:space="0" w:color="auto"/>
              <w:right w:val="single" w:sz="8" w:space="0" w:color="auto"/>
            </w:tcBorders>
            <w:shd w:val="clear" w:color="000000" w:fill="7F7F7F"/>
            <w:noWrap/>
            <w:vAlign w:val="center"/>
            <w:hideMark/>
          </w:tcPr>
          <w:p w:rsidR="00686F1D" w:rsidRPr="00AA156E" w:rsidRDefault="00686F1D" w:rsidP="00686F1D">
            <w:pPr>
              <w:widowControl/>
              <w:rPr>
                <w:rFonts w:ascii="仿宋" w:eastAsia="仿宋" w:hAnsi="仿宋" w:cs="宋体"/>
                <w:color w:val="000000"/>
                <w:kern w:val="0"/>
                <w:sz w:val="20"/>
                <w:szCs w:val="20"/>
              </w:rPr>
            </w:pPr>
            <w:r w:rsidRPr="00AA156E">
              <w:rPr>
                <w:rFonts w:ascii="仿宋" w:eastAsia="仿宋" w:hAnsi="仿宋" w:cs="宋体" w:hint="eastAsia"/>
                <w:color w:val="000000"/>
                <w:kern w:val="0"/>
                <w:sz w:val="20"/>
                <w:szCs w:val="20"/>
              </w:rPr>
              <w:t xml:space="preserve">　</w:t>
            </w:r>
          </w:p>
        </w:tc>
        <w:tc>
          <w:tcPr>
            <w:tcW w:w="682" w:type="pct"/>
            <w:tcBorders>
              <w:top w:val="nil"/>
              <w:left w:val="nil"/>
              <w:bottom w:val="single" w:sz="8" w:space="0" w:color="auto"/>
              <w:right w:val="single" w:sz="8" w:space="0" w:color="auto"/>
            </w:tcBorders>
            <w:shd w:val="clear" w:color="000000" w:fill="7F7F7F"/>
          </w:tcPr>
          <w:p w:rsidR="00686F1D" w:rsidRPr="00AA156E" w:rsidRDefault="00686F1D" w:rsidP="00686F1D">
            <w:pPr>
              <w:widowControl/>
              <w:rPr>
                <w:rFonts w:ascii="仿宋" w:eastAsia="仿宋" w:hAnsi="仿宋" w:cs="宋体"/>
                <w:color w:val="000000"/>
                <w:kern w:val="0"/>
                <w:sz w:val="20"/>
                <w:szCs w:val="20"/>
              </w:rPr>
            </w:pPr>
          </w:p>
        </w:tc>
      </w:tr>
    </w:tbl>
    <w:p w:rsidR="00686F1D" w:rsidRDefault="00686F1D" w:rsidP="00686F1D">
      <w:pPr>
        <w:adjustRightInd w:val="0"/>
        <w:spacing w:line="360" w:lineRule="auto"/>
        <w:jc w:val="left"/>
        <w:rPr>
          <w:rFonts w:ascii="宋体" w:hAnsi="宋体"/>
          <w:b/>
          <w:bCs/>
          <w:sz w:val="24"/>
        </w:rPr>
      </w:pPr>
      <w:r>
        <w:rPr>
          <w:rFonts w:ascii="宋体" w:hAnsi="宋体" w:hint="eastAsia"/>
          <w:b/>
          <w:bCs/>
          <w:sz w:val="24"/>
        </w:rPr>
        <w:t xml:space="preserve"> </w:t>
      </w:r>
    </w:p>
    <w:p w:rsidR="00686F1D" w:rsidRPr="00686F1D" w:rsidRDefault="00686F1D" w:rsidP="00747D83">
      <w:pPr>
        <w:adjustRightInd w:val="0"/>
        <w:spacing w:line="360" w:lineRule="auto"/>
        <w:ind w:firstLineChars="201" w:firstLine="424"/>
        <w:jc w:val="left"/>
        <w:rPr>
          <w:rFonts w:asciiTheme="minorEastAsia" w:eastAsiaTheme="minorEastAsia" w:hAnsiTheme="minorEastAsia"/>
          <w:b/>
          <w:bCs/>
          <w:szCs w:val="21"/>
        </w:rPr>
      </w:pPr>
      <w:r w:rsidRPr="00686F1D">
        <w:rPr>
          <w:rFonts w:asciiTheme="minorEastAsia" w:eastAsiaTheme="minorEastAsia" w:hAnsiTheme="minorEastAsia" w:hint="eastAsia"/>
          <w:b/>
          <w:bCs/>
          <w:szCs w:val="21"/>
        </w:rPr>
        <w:t>二、关联方介绍和关联关系</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b/>
          <w:szCs w:val="21"/>
        </w:rPr>
        <w:t>1</w:t>
      </w:r>
      <w:r w:rsidRPr="00686F1D">
        <w:rPr>
          <w:rFonts w:asciiTheme="minorEastAsia" w:eastAsiaTheme="minorEastAsia" w:hAnsiTheme="minorEastAsia" w:hint="eastAsia"/>
          <w:b/>
          <w:szCs w:val="21"/>
        </w:rPr>
        <w:t>、电信科学技术研究院</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公司控股股东。注册地址：北京市海淀区学院路</w:t>
      </w:r>
      <w:r w:rsidRPr="00686F1D">
        <w:rPr>
          <w:rFonts w:asciiTheme="minorEastAsia" w:eastAsiaTheme="minorEastAsia" w:hAnsiTheme="minorEastAsia"/>
          <w:szCs w:val="21"/>
        </w:rPr>
        <w:t xml:space="preserve">40 </w:t>
      </w:r>
      <w:r w:rsidRPr="00686F1D">
        <w:rPr>
          <w:rFonts w:asciiTheme="minorEastAsia" w:eastAsiaTheme="minorEastAsia" w:hAnsiTheme="minorEastAsia" w:hint="eastAsia"/>
          <w:szCs w:val="21"/>
        </w:rPr>
        <w:t>号一区；注册资本：</w:t>
      </w:r>
      <w:r w:rsidRPr="00686F1D">
        <w:rPr>
          <w:rFonts w:asciiTheme="minorEastAsia" w:eastAsiaTheme="minorEastAsia" w:hAnsiTheme="minorEastAsia"/>
          <w:szCs w:val="21"/>
        </w:rPr>
        <w:t>7,718,820,370.82</w:t>
      </w:r>
      <w:r w:rsidRPr="00686F1D">
        <w:rPr>
          <w:rFonts w:asciiTheme="minorEastAsia" w:eastAsiaTheme="minorEastAsia" w:hAnsiTheme="minorEastAsia" w:hint="eastAsia"/>
          <w:szCs w:val="21"/>
        </w:rPr>
        <w:t>元；经营范围：通信设备、电子计算机及外部设备、电子软件、广播电视设备、光纤及光电缆、电子元器件、其他电子设备、仪器仪表的开发、生产、销售；系统集成（国家有专项专营规定的除外）、通信、网络、电子商务、信息安全、广播电视的技术开发、技术服务；小区及写字楼物业管理；供暖、绿化服务；花木租赁；房屋维修、家居装饰；房产租售咨询；物业管理咨询；技术开发、技术转让、技术交流；百货、机械电子设备、建筑材料、五金交电销售。</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2、大唐电信科技产业控股有限公司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公司第二大股东。该公司与本公司的控股股东均为电信科学技术研究院。注册地址：北京市海淀区学院路</w:t>
      </w:r>
      <w:r w:rsidRPr="00686F1D">
        <w:rPr>
          <w:rFonts w:asciiTheme="minorEastAsia" w:eastAsiaTheme="minorEastAsia" w:hAnsiTheme="minorEastAsia"/>
          <w:szCs w:val="21"/>
        </w:rPr>
        <w:t>40</w:t>
      </w:r>
      <w:r w:rsidRPr="00686F1D">
        <w:rPr>
          <w:rFonts w:asciiTheme="minorEastAsia" w:eastAsiaTheme="minorEastAsia" w:hAnsiTheme="minorEastAsia" w:hint="eastAsia"/>
          <w:szCs w:val="21"/>
        </w:rPr>
        <w:t>号一区；注册资本：</w:t>
      </w:r>
      <w:r w:rsidRPr="00686F1D">
        <w:rPr>
          <w:rFonts w:asciiTheme="minorEastAsia" w:eastAsiaTheme="minorEastAsia" w:hAnsiTheme="minorEastAsia"/>
          <w:szCs w:val="21"/>
        </w:rPr>
        <w:t>570,000</w:t>
      </w:r>
      <w:r w:rsidRPr="00686F1D">
        <w:rPr>
          <w:rFonts w:asciiTheme="minorEastAsia" w:eastAsiaTheme="minorEastAsia" w:hAnsiTheme="minorEastAsia" w:hint="eastAsia"/>
          <w:szCs w:val="21"/>
        </w:rPr>
        <w:t>万元；经营范围：实业投资；投资管理与咨询；信息技术、软件、芯片、设备的开发、生产、销售与服务；技术开发、技术转让、技术咨询、技术服务；进出口业务。</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3、北京大</w:t>
      </w:r>
      <w:proofErr w:type="gramStart"/>
      <w:r w:rsidRPr="00686F1D">
        <w:rPr>
          <w:rFonts w:asciiTheme="minorEastAsia" w:eastAsiaTheme="minorEastAsia" w:hAnsiTheme="minorEastAsia" w:hint="eastAsia"/>
          <w:b/>
          <w:szCs w:val="21"/>
        </w:rPr>
        <w:t>唐高鸿电子</w:t>
      </w:r>
      <w:proofErr w:type="gramEnd"/>
      <w:r w:rsidRPr="00686F1D">
        <w:rPr>
          <w:rFonts w:asciiTheme="minorEastAsia" w:eastAsiaTheme="minorEastAsia" w:hAnsiTheme="minorEastAsia" w:hint="eastAsia"/>
          <w:b/>
          <w:szCs w:val="21"/>
        </w:rPr>
        <w:t>商贸有限公司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lastRenderedPageBreak/>
        <w:t>该公司为高鸿恒</w:t>
      </w:r>
      <w:proofErr w:type="gramStart"/>
      <w:r w:rsidRPr="00686F1D">
        <w:rPr>
          <w:rFonts w:asciiTheme="minorEastAsia" w:eastAsiaTheme="minorEastAsia" w:hAnsiTheme="minorEastAsia" w:hint="eastAsia"/>
          <w:szCs w:val="21"/>
        </w:rPr>
        <w:t>昌科技</w:t>
      </w:r>
      <w:proofErr w:type="gramEnd"/>
      <w:r w:rsidRPr="00686F1D">
        <w:rPr>
          <w:rFonts w:asciiTheme="minorEastAsia" w:eastAsiaTheme="minorEastAsia" w:hAnsiTheme="minorEastAsia" w:hint="eastAsia"/>
          <w:szCs w:val="21"/>
        </w:rPr>
        <w:t>有限公司的全资子公司，实际控制人为公司控股股东电信科学技术研究院。注册地址：北京市顺义区北京空港物流基地</w:t>
      </w:r>
      <w:proofErr w:type="gramStart"/>
      <w:r w:rsidRPr="00686F1D">
        <w:rPr>
          <w:rFonts w:asciiTheme="minorEastAsia" w:eastAsiaTheme="minorEastAsia" w:hAnsiTheme="minorEastAsia" w:hint="eastAsia"/>
          <w:szCs w:val="21"/>
        </w:rPr>
        <w:t>物流园</w:t>
      </w:r>
      <w:proofErr w:type="gramEnd"/>
      <w:r w:rsidRPr="00686F1D">
        <w:rPr>
          <w:rFonts w:asciiTheme="minorEastAsia" w:eastAsiaTheme="minorEastAsia" w:hAnsiTheme="minorEastAsia" w:hint="eastAsia"/>
          <w:szCs w:val="21"/>
        </w:rPr>
        <w:t>八街1号2层B2-134；注册资本3,000 万元；经营范围：批发（非实物方式）预包装食品；普通货运；销售电子产品、日用品、针纺织品、服装、鞋帽、珠宝首饰、花卉、家用电器、汽车配件、通讯器材、五金交电、文化用品、体育用品、建筑材料（不含砂石及砂石制品）、机械设备、装饰材料、计算机、计算机软硬件及辅助设备（不含计算机信息系统安全专用产品）、I类医疗器械；设计、制作、代理、发布广告；仓储服务（不含危险化学品）；技术开发、技术咨询、技术服务；承办展览展示活动。（依法须经批准的项目，经相关部门批准后依批准的内容开展经营活动。</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4、大唐电信国际技术有限公司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该公司实际控制人为公司控股股东电信科学技术研究院。注册地址：北京市海淀区学院路40</w:t>
      </w:r>
      <w:proofErr w:type="gramStart"/>
      <w:r w:rsidRPr="00686F1D">
        <w:rPr>
          <w:rFonts w:asciiTheme="minorEastAsia" w:eastAsiaTheme="minorEastAsia" w:hAnsiTheme="minorEastAsia" w:hint="eastAsia"/>
          <w:szCs w:val="21"/>
        </w:rPr>
        <w:t>一</w:t>
      </w:r>
      <w:proofErr w:type="gramEnd"/>
      <w:r w:rsidRPr="00686F1D">
        <w:rPr>
          <w:rFonts w:asciiTheme="minorEastAsia" w:eastAsiaTheme="minorEastAsia" w:hAnsiTheme="minorEastAsia" w:hint="eastAsia"/>
          <w:szCs w:val="21"/>
        </w:rPr>
        <w:t>区26号楼12层；注册资本</w:t>
      </w:r>
      <w:r w:rsidRPr="00686F1D">
        <w:rPr>
          <w:rFonts w:asciiTheme="minorEastAsia" w:eastAsiaTheme="minorEastAsia" w:hAnsiTheme="minorEastAsia"/>
          <w:szCs w:val="21"/>
        </w:rPr>
        <w:t>20</w:t>
      </w:r>
      <w:r w:rsidRPr="00686F1D">
        <w:rPr>
          <w:rFonts w:asciiTheme="minorEastAsia" w:eastAsiaTheme="minorEastAsia" w:hAnsiTheme="minorEastAsia" w:hint="eastAsia"/>
          <w:szCs w:val="21"/>
        </w:rPr>
        <w:t>,</w:t>
      </w:r>
      <w:r w:rsidRPr="00686F1D">
        <w:rPr>
          <w:rFonts w:asciiTheme="minorEastAsia" w:eastAsiaTheme="minorEastAsia" w:hAnsiTheme="minorEastAsia"/>
          <w:szCs w:val="21"/>
        </w:rPr>
        <w:t>408</w:t>
      </w:r>
      <w:r w:rsidRPr="00686F1D">
        <w:rPr>
          <w:rFonts w:asciiTheme="minorEastAsia" w:eastAsiaTheme="minorEastAsia" w:hAnsiTheme="minorEastAsia" w:hint="eastAsia"/>
          <w:szCs w:val="21"/>
        </w:rPr>
        <w:t>.</w:t>
      </w:r>
      <w:r w:rsidRPr="00686F1D">
        <w:rPr>
          <w:rFonts w:asciiTheme="minorEastAsia" w:eastAsiaTheme="minorEastAsia" w:hAnsiTheme="minorEastAsia"/>
          <w:szCs w:val="21"/>
        </w:rPr>
        <w:t>16</w:t>
      </w:r>
      <w:r w:rsidRPr="00686F1D">
        <w:rPr>
          <w:rFonts w:asciiTheme="minorEastAsia" w:eastAsiaTheme="minorEastAsia" w:hAnsiTheme="minorEastAsia" w:hint="eastAsia"/>
          <w:szCs w:val="21"/>
        </w:rPr>
        <w:t>33万元；经营范围：专业承包；技术开发、技术咨询、技术服务；投资及投资管理；投资咨询；开发、销售计算机软件、芯片、通信设备；技术进出口、货物进出口、代理进出口。</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5、大唐电信国际技术（香港）有限公司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该公司是大唐电信国际技术有限公司的全资子公司。注册地址：</w:t>
      </w:r>
      <w:r w:rsidRPr="00686F1D">
        <w:rPr>
          <w:rFonts w:asciiTheme="minorEastAsia" w:eastAsiaTheme="minorEastAsia" w:hAnsiTheme="minorEastAsia"/>
          <w:szCs w:val="21"/>
        </w:rPr>
        <w:t xml:space="preserve">Unit </w:t>
      </w:r>
      <w:r w:rsidRPr="00686F1D">
        <w:rPr>
          <w:rFonts w:asciiTheme="minorEastAsia" w:eastAsiaTheme="minorEastAsia" w:hAnsiTheme="minorEastAsia" w:hint="eastAsia"/>
          <w:szCs w:val="21"/>
        </w:rPr>
        <w:t>609，6th</w:t>
      </w:r>
      <w:r w:rsidRPr="00686F1D">
        <w:rPr>
          <w:rFonts w:asciiTheme="minorEastAsia" w:eastAsiaTheme="minorEastAsia" w:hAnsiTheme="minorEastAsia"/>
          <w:szCs w:val="21"/>
        </w:rPr>
        <w:t xml:space="preserve"> Floor, Tower Two, Lippo Centre, No. 89 Queensway, Hong Kong</w:t>
      </w:r>
      <w:r w:rsidRPr="00686F1D">
        <w:rPr>
          <w:rFonts w:asciiTheme="minorEastAsia" w:eastAsiaTheme="minorEastAsia" w:hAnsiTheme="minorEastAsia" w:hint="eastAsia"/>
          <w:szCs w:val="21"/>
        </w:rPr>
        <w:t>；注册资本：</w:t>
      </w:r>
      <w:r w:rsidRPr="00686F1D">
        <w:rPr>
          <w:rFonts w:asciiTheme="minorEastAsia" w:eastAsiaTheme="minorEastAsia" w:hAnsiTheme="minorEastAsia"/>
          <w:szCs w:val="21"/>
        </w:rPr>
        <w:t>60</w:t>
      </w:r>
      <w:r w:rsidRPr="00686F1D">
        <w:rPr>
          <w:rFonts w:asciiTheme="minorEastAsia" w:eastAsiaTheme="minorEastAsia" w:hAnsiTheme="minorEastAsia" w:hint="eastAsia"/>
          <w:szCs w:val="21"/>
        </w:rPr>
        <w:t>,</w:t>
      </w:r>
      <w:r w:rsidRPr="00686F1D">
        <w:rPr>
          <w:rFonts w:asciiTheme="minorEastAsia" w:eastAsiaTheme="minorEastAsia" w:hAnsiTheme="minorEastAsia"/>
          <w:szCs w:val="21"/>
        </w:rPr>
        <w:t>759</w:t>
      </w:r>
      <w:r w:rsidRPr="00686F1D">
        <w:rPr>
          <w:rFonts w:asciiTheme="minorEastAsia" w:eastAsiaTheme="minorEastAsia" w:hAnsiTheme="minorEastAsia" w:hint="eastAsia"/>
          <w:szCs w:val="21"/>
        </w:rPr>
        <w:t>万港元；经营范围：进出口、投资、咨询和开发。</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6、</w:t>
      </w:r>
      <w:proofErr w:type="gramStart"/>
      <w:r w:rsidRPr="00686F1D">
        <w:rPr>
          <w:rFonts w:asciiTheme="minorEastAsia" w:eastAsiaTheme="minorEastAsia" w:hAnsiTheme="minorEastAsia" w:hint="eastAsia"/>
          <w:b/>
          <w:szCs w:val="21"/>
        </w:rPr>
        <w:t>大唐高鸿</w:t>
      </w:r>
      <w:proofErr w:type="gramEnd"/>
      <w:r w:rsidRPr="00686F1D">
        <w:rPr>
          <w:rFonts w:asciiTheme="minorEastAsia" w:eastAsiaTheme="minorEastAsia" w:hAnsiTheme="minorEastAsia" w:hint="eastAsia"/>
          <w:b/>
          <w:szCs w:val="21"/>
        </w:rPr>
        <w:t>数据网络技术股份有限公司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公司与本公司的控股股东均为电信科学技术研究院。注册地址：贵州省贵阳市花溪区磊花路口；注册资本：63,210.5028万元；经营范围：多业务宽带电信网络产品、通信器材、通信终端设备、仪器仪表、电子计算机软硬件及外部设备、系统集成的技术开发、转让、咨询、服务及制造、销售；通信及信息系统工程设计；信息服务；自营和代理各类商品和技术的进出口，但国家限定公司经营或禁止进出口的商品和技术除外。该公司股票在深圳证券交易所上市。</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7、高鸿恒</w:t>
      </w:r>
      <w:proofErr w:type="gramStart"/>
      <w:r w:rsidRPr="00686F1D">
        <w:rPr>
          <w:rFonts w:asciiTheme="minorEastAsia" w:eastAsiaTheme="minorEastAsia" w:hAnsiTheme="minorEastAsia" w:hint="eastAsia"/>
          <w:b/>
          <w:szCs w:val="21"/>
        </w:rPr>
        <w:t>昌科技</w:t>
      </w:r>
      <w:proofErr w:type="gramEnd"/>
      <w:r w:rsidRPr="00686F1D">
        <w:rPr>
          <w:rFonts w:asciiTheme="minorEastAsia" w:eastAsiaTheme="minorEastAsia" w:hAnsiTheme="minorEastAsia" w:hint="eastAsia"/>
          <w:b/>
          <w:szCs w:val="21"/>
        </w:rPr>
        <w:t>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color w:val="000000"/>
          <w:kern w:val="0"/>
          <w:szCs w:val="21"/>
        </w:rPr>
        <w:t>该公司（原名：大</w:t>
      </w:r>
      <w:proofErr w:type="gramStart"/>
      <w:r w:rsidRPr="00686F1D">
        <w:rPr>
          <w:rFonts w:asciiTheme="minorEastAsia" w:eastAsiaTheme="minorEastAsia" w:hAnsiTheme="minorEastAsia" w:hint="eastAsia"/>
          <w:color w:val="000000"/>
          <w:kern w:val="0"/>
          <w:szCs w:val="21"/>
        </w:rPr>
        <w:t>唐高鸿中网科技</w:t>
      </w:r>
      <w:proofErr w:type="gramEnd"/>
      <w:r w:rsidRPr="00686F1D">
        <w:rPr>
          <w:rFonts w:asciiTheme="minorEastAsia" w:eastAsiaTheme="minorEastAsia" w:hAnsiTheme="minorEastAsia" w:hint="eastAsia"/>
          <w:color w:val="000000"/>
          <w:kern w:val="0"/>
          <w:szCs w:val="21"/>
        </w:rPr>
        <w:t>有限公司）为</w:t>
      </w:r>
      <w:proofErr w:type="gramStart"/>
      <w:r w:rsidRPr="00686F1D">
        <w:rPr>
          <w:rFonts w:asciiTheme="minorEastAsia" w:eastAsiaTheme="minorEastAsia" w:hAnsiTheme="minorEastAsia" w:hint="eastAsia"/>
          <w:color w:val="000000"/>
          <w:kern w:val="0"/>
          <w:szCs w:val="21"/>
        </w:rPr>
        <w:t>大唐高鸿</w:t>
      </w:r>
      <w:proofErr w:type="gramEnd"/>
      <w:r w:rsidRPr="00686F1D">
        <w:rPr>
          <w:rFonts w:asciiTheme="minorEastAsia" w:eastAsiaTheme="minorEastAsia" w:hAnsiTheme="minorEastAsia" w:hint="eastAsia"/>
          <w:color w:val="000000"/>
          <w:kern w:val="0"/>
          <w:szCs w:val="21"/>
        </w:rPr>
        <w:t>数据网络技术股份有限公司全资子公司，实际控制人为公司控股股东电信科学技术研究院。注册地址：北京市海淀区学院路40号一区26幢十一层1112房间；注册资本： 6850.00万。企业经营范围： 技术开发、技术服务、技术转让；计算机系统集成；销售计算机、软硬件及外围设备、通讯设备、机械电器设备、文化用品、工艺美术品、箱包；设备维修；网上销售食品。</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lastRenderedPageBreak/>
        <w:t>8、</w:t>
      </w:r>
      <w:proofErr w:type="gramStart"/>
      <w:r w:rsidRPr="00686F1D">
        <w:rPr>
          <w:rFonts w:asciiTheme="minorEastAsia" w:eastAsiaTheme="minorEastAsia" w:hAnsiTheme="minorEastAsia" w:hint="eastAsia"/>
          <w:b/>
          <w:szCs w:val="21"/>
        </w:rPr>
        <w:t>大唐联诚</w:t>
      </w:r>
      <w:proofErr w:type="gramEnd"/>
      <w:r w:rsidRPr="00686F1D">
        <w:rPr>
          <w:rFonts w:asciiTheme="minorEastAsia" w:eastAsiaTheme="minorEastAsia" w:hAnsiTheme="minorEastAsia" w:hint="eastAsia"/>
          <w:b/>
          <w:szCs w:val="21"/>
        </w:rPr>
        <w:t>信息系统技术有限公司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color w:val="000000"/>
          <w:kern w:val="0"/>
          <w:szCs w:val="21"/>
        </w:rPr>
        <w:t>该公司实际控制人为公司控股股东电信科学技术研究院。</w:t>
      </w:r>
      <w:r w:rsidRPr="00686F1D">
        <w:rPr>
          <w:rFonts w:asciiTheme="minorEastAsia" w:eastAsiaTheme="minorEastAsia" w:hAnsiTheme="minorEastAsia" w:hint="eastAsia"/>
          <w:szCs w:val="21"/>
        </w:rPr>
        <w:t>注册地址：北京市海淀区学院路40号；注册资本：人民币43,279.283849万；企业经营范围</w:t>
      </w:r>
      <w:r w:rsidRPr="00686F1D">
        <w:rPr>
          <w:rFonts w:asciiTheme="minorEastAsia" w:eastAsiaTheme="minorEastAsia" w:hAnsiTheme="minorEastAsia"/>
          <w:szCs w:val="21"/>
        </w:rPr>
        <w:t xml:space="preserve">: </w:t>
      </w:r>
      <w:r w:rsidRPr="00686F1D">
        <w:rPr>
          <w:rFonts w:asciiTheme="minorEastAsia" w:eastAsiaTheme="minorEastAsia" w:hAnsiTheme="minorEastAsia" w:hint="eastAsia"/>
          <w:szCs w:val="21"/>
        </w:rPr>
        <w:t>微电子、集成电路技术开发；开展通信、网络、信息等相关的技术研究、产品开发及产品销售；提供自主开发及系统综合集成解决方案；从事相关的技术转让、技术咨询、技术服务和工程建设；进出口业务。</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9、大</w:t>
      </w:r>
      <w:proofErr w:type="gramStart"/>
      <w:r w:rsidRPr="00686F1D">
        <w:rPr>
          <w:rFonts w:asciiTheme="minorEastAsia" w:eastAsiaTheme="minorEastAsia" w:hAnsiTheme="minorEastAsia" w:hint="eastAsia"/>
          <w:b/>
          <w:szCs w:val="21"/>
        </w:rPr>
        <w:t>唐联仪科技</w:t>
      </w:r>
      <w:proofErr w:type="gramEnd"/>
      <w:r w:rsidRPr="00686F1D">
        <w:rPr>
          <w:rFonts w:asciiTheme="minorEastAsia" w:eastAsiaTheme="minorEastAsia" w:hAnsiTheme="minorEastAsia" w:hint="eastAsia"/>
          <w:b/>
          <w:szCs w:val="21"/>
        </w:rPr>
        <w:t>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color w:val="000000"/>
          <w:kern w:val="0"/>
          <w:szCs w:val="21"/>
        </w:rPr>
        <w:t>该公司为大唐移动通信设备有限公司的控股子公司，实际控制人为电信科学技术研究院。</w:t>
      </w:r>
      <w:r w:rsidRPr="00686F1D">
        <w:rPr>
          <w:rFonts w:asciiTheme="minorEastAsia" w:eastAsiaTheme="minorEastAsia" w:hAnsiTheme="minorEastAsia" w:hint="eastAsia"/>
          <w:szCs w:val="21"/>
        </w:rPr>
        <w:t>注册地址：北京市海淀区学院路29号92号楼104-106室；注册资本：5,000万元；经营范围：技术开发、技术转让、技术咨询、技术服务、技术推广；计算机技术培训；计算机系统集成；维修办公设备；销售自行开发后的产品、机械设备、电子产品、计算机、软件及辅助设备、通讯设备、家用电器；货物进出口、技术进出口、代理进出口；经济贸易咨询；投资咨询；企业管理咨询；企业策划、设计；公共关系服务；投资管理；企业管理；技术检测。</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10、大唐融合通信股份有限公司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该公司为</w:t>
      </w:r>
      <w:proofErr w:type="gramStart"/>
      <w:r w:rsidRPr="00686F1D">
        <w:rPr>
          <w:rFonts w:asciiTheme="minorEastAsia" w:eastAsiaTheme="minorEastAsia" w:hAnsiTheme="minorEastAsia" w:hint="eastAsia"/>
          <w:szCs w:val="21"/>
        </w:rPr>
        <w:t>大唐高鸿</w:t>
      </w:r>
      <w:proofErr w:type="gramEnd"/>
      <w:r w:rsidRPr="00686F1D">
        <w:rPr>
          <w:rFonts w:asciiTheme="minorEastAsia" w:eastAsiaTheme="minorEastAsia" w:hAnsiTheme="minorEastAsia" w:hint="eastAsia"/>
          <w:szCs w:val="21"/>
        </w:rPr>
        <w:t>数据网络技术股份有限公司的控股子公司，实际控制人公司控股股东电信科学技术研究院。注册地址: 北京市海淀区学院路40号26幢十层1004房间；注册资本：9,700 万元；经营范围：经营电信业务；技术服务；销售通信、机电和计算机系统集成设备；开发、生产、销售计算机软、硬件。</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11、大唐移动通信设备有限公司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公司实际控制人为公司控股股东电信科学技术研究院。注册地址:北京市海淀区学院路29号92号楼；注册资本：97,418.7133万元；经营范围：研发通信系统及终端、仪器仪表、应用软件、文化办公设备、电子计算机软硬件及外部设备、系统集成、微电子器件；通信系统及终端、仪器仪表的生产平台；施工总承包、专业承包；工程勘察设计；工程和技术研究与试验发展；技术开发、技术转让、技术咨询、技术服务、技术推广；计算机技术培训；计算机系统服务；销售自行开发后的产品、计算机、软件及辅助设备、通讯设备、机械设备、安全技术防范产品、五金、交电；维修机械设备；仪器仪表维修；办公设备维修；机械设备租赁（不含汽车租赁）；经济贸易咨询；投资咨询；企业管理咨询；企业策划、设计；公共关系服务；企业管理；货物进出口、技术进出口、代理进出口。</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12、上海大唐移动通信设备有限公司</w:t>
      </w:r>
    </w:p>
    <w:p w:rsidR="00686F1D" w:rsidRPr="00686F1D" w:rsidRDefault="00686F1D" w:rsidP="00747D83">
      <w:pPr>
        <w:widowControl/>
        <w:snapToGrid w:val="0"/>
        <w:spacing w:line="360" w:lineRule="auto"/>
        <w:ind w:firstLine="480"/>
        <w:rPr>
          <w:rFonts w:asciiTheme="minorEastAsia" w:eastAsiaTheme="minorEastAsia" w:hAnsiTheme="minorEastAsia"/>
          <w:szCs w:val="21"/>
        </w:rPr>
      </w:pPr>
      <w:r w:rsidRPr="00686F1D">
        <w:rPr>
          <w:rFonts w:asciiTheme="minorEastAsia" w:eastAsiaTheme="minorEastAsia" w:hAnsiTheme="minorEastAsia" w:hint="eastAsia"/>
          <w:szCs w:val="21"/>
        </w:rPr>
        <w:lastRenderedPageBreak/>
        <w:t>该公司控股股东为大唐移动通信设备有限公司。注册地址：</w:t>
      </w:r>
      <w:proofErr w:type="gramStart"/>
      <w:r w:rsidRPr="00686F1D">
        <w:rPr>
          <w:rFonts w:asciiTheme="minorEastAsia" w:eastAsiaTheme="minorEastAsia" w:hAnsiTheme="minorEastAsia" w:hint="eastAsia"/>
          <w:szCs w:val="21"/>
        </w:rPr>
        <w:t>上海市钦江路</w:t>
      </w:r>
      <w:proofErr w:type="gramEnd"/>
      <w:r w:rsidRPr="00686F1D">
        <w:rPr>
          <w:rFonts w:asciiTheme="minorEastAsia" w:eastAsiaTheme="minorEastAsia" w:hAnsiTheme="minorEastAsia" w:hint="eastAsia"/>
          <w:szCs w:val="21"/>
        </w:rPr>
        <w:t>333号41幢5、6楼；注册资本：</w:t>
      </w:r>
      <w:r w:rsidRPr="00686F1D">
        <w:rPr>
          <w:rFonts w:asciiTheme="minorEastAsia" w:eastAsiaTheme="minorEastAsia" w:hAnsiTheme="minorEastAsia"/>
          <w:szCs w:val="21"/>
        </w:rPr>
        <w:t>10</w:t>
      </w:r>
      <w:r w:rsidRPr="00686F1D">
        <w:rPr>
          <w:rFonts w:asciiTheme="minorEastAsia" w:eastAsiaTheme="minorEastAsia" w:hAnsiTheme="minorEastAsia" w:hint="eastAsia"/>
          <w:szCs w:val="21"/>
        </w:rPr>
        <w:t>,</w:t>
      </w:r>
      <w:r w:rsidRPr="00686F1D">
        <w:rPr>
          <w:rFonts w:asciiTheme="minorEastAsia" w:eastAsiaTheme="minorEastAsia" w:hAnsiTheme="minorEastAsia"/>
          <w:szCs w:val="21"/>
        </w:rPr>
        <w:t>500万人民币</w:t>
      </w:r>
      <w:r w:rsidRPr="00686F1D">
        <w:rPr>
          <w:rFonts w:asciiTheme="minorEastAsia" w:eastAsiaTheme="minorEastAsia" w:hAnsiTheme="minorEastAsia" w:hint="eastAsia"/>
          <w:szCs w:val="21"/>
        </w:rPr>
        <w:t>；经营范围：电子产品、通信科技及新能源科技专业领域内的技术开发、技术咨询、技术转让、技术服务，电子产品、通信设备、电子计算机及配件、电气机械及器件、智能机器人、自动化控制设备、机床设备、五金交电、太阳能设备、光</w:t>
      </w:r>
      <w:proofErr w:type="gramStart"/>
      <w:r w:rsidRPr="00686F1D">
        <w:rPr>
          <w:rFonts w:asciiTheme="minorEastAsia" w:eastAsiaTheme="minorEastAsia" w:hAnsiTheme="minorEastAsia" w:hint="eastAsia"/>
          <w:szCs w:val="21"/>
        </w:rPr>
        <w:t>伏设备</w:t>
      </w:r>
      <w:proofErr w:type="gramEnd"/>
      <w:r w:rsidRPr="00686F1D">
        <w:rPr>
          <w:rFonts w:asciiTheme="minorEastAsia" w:eastAsiaTheme="minorEastAsia" w:hAnsiTheme="minorEastAsia" w:hint="eastAsia"/>
          <w:szCs w:val="21"/>
        </w:rPr>
        <w:t>及元器件、照明设备及元器件、建筑材料、制冷设备的开发、销售、安装和维修，软件设计、开发与销售，合同能源管理，计算机网络工程施工，通信建设工程施工，电力建设工程施工，电子建设工程专业施工，建筑智能化建设工程专业施工，钢结构建设工程专业施工，城市及道路照明建设工程专业施工，通信信息网络系统集成，安全防范技术系统设计、安装、维修，承接电子产品及通信设备的工程设计、施工和运行维护业务，承接建筑工程设计、施工业务，承包与其实力、规模、业绩相适应的国外工程项目，货物运输代理，从事货物及技术进出口业务，对外派遣实施上述境外工程所需的劳务人员。</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13、电信科学技术仪表研究所</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企业为公司的控股股东电信科学技术研究院的全资子企业。注册地址：北京市通州区北苑155号；注册资本：2,429.9万元；经营范围：通信电子仪器仪表、通信设备、计算机软件的技术开发、技术服务、技术转让、技术咨询、技术培训、技术推广；销售开发后的产品、电子元器件、通信器材、日用百货；电路板生产线的调测；租赁房屋、设备、场地；通信和计算机网络技术服务；提供劳务服务；机械加工、金属结构制品的销售；修理安装仪器仪表、家用电器、制冷设备；机动车公共停车场服务；通信电子仪器仪表、通信设备、金属结构制品的制造；电路板生产线、机械、金属结构制品的加工、组装。</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14、上海迪爱斯通信设备有限公司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该公司为电信科学技术第一研究所的控股子公司，实际控制人为电信科学技术研究院。注册地址：</w:t>
      </w:r>
      <w:proofErr w:type="gramStart"/>
      <w:r w:rsidRPr="00686F1D">
        <w:rPr>
          <w:rFonts w:asciiTheme="minorEastAsia" w:eastAsiaTheme="minorEastAsia" w:hAnsiTheme="minorEastAsia" w:hint="eastAsia"/>
          <w:szCs w:val="21"/>
        </w:rPr>
        <w:t>上海市钦江路</w:t>
      </w:r>
      <w:proofErr w:type="gramEnd"/>
      <w:r w:rsidRPr="00686F1D">
        <w:rPr>
          <w:rFonts w:asciiTheme="minorEastAsia" w:eastAsiaTheme="minorEastAsia" w:hAnsiTheme="minorEastAsia" w:hint="eastAsia"/>
          <w:szCs w:val="21"/>
        </w:rPr>
        <w:t>333号41幢三层；注册资本：8,314.25万元；经营范围：通信专业领域的技术开发、技术支持、技术服务、技术转让及新品试产试销，电话通信设备、数据通信设备、通信配套设备及专用电源设备的产销、加工，通信设备、安全监视报警器材、电子计算机及配件、仪器仪表、电工器材、五金交电销售，公共安全防范，工程设计、施工、维修服务。</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15、上海原动力通信科技有限公司</w:t>
      </w:r>
    </w:p>
    <w:p w:rsidR="00686F1D" w:rsidRPr="00686F1D" w:rsidRDefault="00686F1D" w:rsidP="00747D83">
      <w:pPr>
        <w:widowControl/>
        <w:snapToGrid w:val="0"/>
        <w:spacing w:beforeLines="50" w:before="156" w:afterLines="50" w:after="156" w:line="360" w:lineRule="auto"/>
        <w:ind w:rightChars="50" w:right="105" w:firstLine="480"/>
        <w:rPr>
          <w:rFonts w:asciiTheme="minorEastAsia" w:eastAsiaTheme="minorEastAsia" w:hAnsiTheme="minorEastAsia"/>
          <w:color w:val="000000"/>
          <w:kern w:val="0"/>
          <w:szCs w:val="21"/>
        </w:rPr>
      </w:pPr>
      <w:r w:rsidRPr="00686F1D">
        <w:rPr>
          <w:rFonts w:asciiTheme="minorEastAsia" w:eastAsiaTheme="minorEastAsia" w:hAnsiTheme="minorEastAsia" w:hint="eastAsia"/>
          <w:color w:val="000000"/>
          <w:kern w:val="0"/>
          <w:szCs w:val="21"/>
        </w:rPr>
        <w:t>该公司是大唐移动通信设备有限公司的全资子公司。</w:t>
      </w:r>
      <w:r w:rsidRPr="00686F1D">
        <w:rPr>
          <w:rFonts w:asciiTheme="minorEastAsia" w:eastAsiaTheme="minorEastAsia" w:hAnsiTheme="minorEastAsia" w:hint="eastAsia"/>
          <w:szCs w:val="21"/>
        </w:rPr>
        <w:t>注册地址：</w:t>
      </w:r>
      <w:r w:rsidRPr="00686F1D">
        <w:rPr>
          <w:rFonts w:asciiTheme="minorEastAsia" w:eastAsiaTheme="minorEastAsia" w:hAnsiTheme="minorEastAsia"/>
          <w:szCs w:val="21"/>
        </w:rPr>
        <w:t>上海漕河泾开发区松江高科技园</w:t>
      </w:r>
      <w:proofErr w:type="gramStart"/>
      <w:r w:rsidRPr="00686F1D">
        <w:rPr>
          <w:rFonts w:asciiTheme="minorEastAsia" w:eastAsiaTheme="minorEastAsia" w:hAnsiTheme="minorEastAsia"/>
          <w:szCs w:val="21"/>
        </w:rPr>
        <w:t>莘砖公路</w:t>
      </w:r>
      <w:proofErr w:type="gramEnd"/>
      <w:r w:rsidRPr="00686F1D">
        <w:rPr>
          <w:rFonts w:asciiTheme="minorEastAsia" w:eastAsiaTheme="minorEastAsia" w:hAnsiTheme="minorEastAsia"/>
          <w:szCs w:val="21"/>
        </w:rPr>
        <w:t>518号6幢101室</w:t>
      </w:r>
      <w:r w:rsidRPr="00686F1D">
        <w:rPr>
          <w:rFonts w:asciiTheme="minorEastAsia" w:eastAsiaTheme="minorEastAsia" w:hAnsiTheme="minorEastAsia" w:hint="eastAsia"/>
          <w:szCs w:val="21"/>
        </w:rPr>
        <w:t>；注册资本4,000万元；经营范围：通信科技领域内技术开发、技术服务、技术咨询、技术转让；通信系统、通信终端、通信设备、通信专用软件、信息系统、仪器仪表及相关应用软件、办公设备、计算机软硬件及配件（除计算机信息系统安全专用产品）、微电子器件的研发、设计、生产、销售及维修；计算机系统集</w:t>
      </w:r>
      <w:r w:rsidRPr="00686F1D">
        <w:rPr>
          <w:rFonts w:asciiTheme="minorEastAsia" w:eastAsiaTheme="minorEastAsia" w:hAnsiTheme="minorEastAsia" w:hint="eastAsia"/>
          <w:szCs w:val="21"/>
        </w:rPr>
        <w:lastRenderedPageBreak/>
        <w:t>成、电子产品、机械设备、五金交电的销售及维修；商务信息咨询；自有设备租赁（不得从事金融租赁）；从事货物及技术的进出口业务。</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16、</w:t>
      </w:r>
      <w:proofErr w:type="gramStart"/>
      <w:r w:rsidRPr="00686F1D">
        <w:rPr>
          <w:rFonts w:asciiTheme="minorEastAsia" w:eastAsiaTheme="minorEastAsia" w:hAnsiTheme="minorEastAsia" w:hint="eastAsia"/>
          <w:b/>
          <w:szCs w:val="21"/>
        </w:rPr>
        <w:t>中芯国际</w:t>
      </w:r>
      <w:proofErr w:type="gramEnd"/>
      <w:r w:rsidRPr="00686F1D">
        <w:rPr>
          <w:rFonts w:asciiTheme="minorEastAsia" w:eastAsiaTheme="minorEastAsia" w:hAnsiTheme="minorEastAsia" w:hint="eastAsia"/>
          <w:b/>
          <w:szCs w:val="21"/>
        </w:rPr>
        <w:t>集成电路制造（北京）有限公司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color w:val="000000"/>
          <w:kern w:val="0"/>
          <w:szCs w:val="21"/>
        </w:rPr>
      </w:pPr>
      <w:r w:rsidRPr="00686F1D">
        <w:rPr>
          <w:rFonts w:asciiTheme="minorEastAsia" w:eastAsiaTheme="minorEastAsia" w:hAnsiTheme="minorEastAsia" w:hint="eastAsia"/>
          <w:color w:val="000000"/>
          <w:kern w:val="0"/>
          <w:szCs w:val="21"/>
        </w:rPr>
        <w:t>该公司控股股东为</w:t>
      </w:r>
      <w:proofErr w:type="gramStart"/>
      <w:r w:rsidRPr="00686F1D">
        <w:rPr>
          <w:rFonts w:asciiTheme="minorEastAsia" w:eastAsiaTheme="minorEastAsia" w:hAnsiTheme="minorEastAsia"/>
          <w:color w:val="000000"/>
          <w:kern w:val="0"/>
          <w:szCs w:val="21"/>
        </w:rPr>
        <w:t>中芯国际</w:t>
      </w:r>
      <w:proofErr w:type="gramEnd"/>
      <w:r w:rsidRPr="00686F1D">
        <w:rPr>
          <w:rFonts w:asciiTheme="minorEastAsia" w:eastAsiaTheme="minorEastAsia" w:hAnsiTheme="minorEastAsia"/>
          <w:color w:val="000000"/>
          <w:kern w:val="0"/>
          <w:szCs w:val="21"/>
        </w:rPr>
        <w:t>集成电路制造有限公司</w:t>
      </w:r>
      <w:r w:rsidRPr="00686F1D">
        <w:rPr>
          <w:rFonts w:asciiTheme="minorEastAsia" w:eastAsiaTheme="minorEastAsia" w:hAnsiTheme="minorEastAsia" w:hint="eastAsia"/>
          <w:color w:val="000000"/>
          <w:kern w:val="0"/>
          <w:szCs w:val="21"/>
        </w:rPr>
        <w:t>。注册地址：北京市北京经济技术开发区文昌大道18号；注册资本：100,000 万美元；经营范围：半导体(硅片及各类化合物半导体)集成电路芯片的制造、</w:t>
      </w:r>
      <w:proofErr w:type="gramStart"/>
      <w:r w:rsidRPr="00686F1D">
        <w:rPr>
          <w:rFonts w:asciiTheme="minorEastAsia" w:eastAsiaTheme="minorEastAsia" w:hAnsiTheme="minorEastAsia" w:hint="eastAsia"/>
          <w:color w:val="000000"/>
          <w:kern w:val="0"/>
          <w:szCs w:val="21"/>
        </w:rPr>
        <w:t>针测及</w:t>
      </w:r>
      <w:proofErr w:type="gramEnd"/>
      <w:r w:rsidRPr="00686F1D">
        <w:rPr>
          <w:rFonts w:asciiTheme="minorEastAsia" w:eastAsiaTheme="minorEastAsia" w:hAnsiTheme="minorEastAsia" w:hint="eastAsia"/>
          <w:color w:val="000000"/>
          <w:kern w:val="0"/>
          <w:szCs w:val="21"/>
        </w:rPr>
        <w:t>测试、</w:t>
      </w:r>
      <w:proofErr w:type="gramStart"/>
      <w:r w:rsidRPr="00686F1D">
        <w:rPr>
          <w:rFonts w:asciiTheme="minorEastAsia" w:eastAsiaTheme="minorEastAsia" w:hAnsiTheme="minorEastAsia" w:hint="eastAsia"/>
          <w:color w:val="000000"/>
          <w:kern w:val="0"/>
          <w:szCs w:val="21"/>
        </w:rPr>
        <w:t>光掩膜</w:t>
      </w:r>
      <w:proofErr w:type="gramEnd"/>
      <w:r w:rsidRPr="00686F1D">
        <w:rPr>
          <w:rFonts w:asciiTheme="minorEastAsia" w:eastAsiaTheme="minorEastAsia" w:hAnsiTheme="minorEastAsia" w:hint="eastAsia"/>
          <w:color w:val="000000"/>
          <w:kern w:val="0"/>
          <w:szCs w:val="21"/>
        </w:rPr>
        <w:t>制造；与集成电路有关的开发、设计服务、技术服务、测试封装；销售自产产品。</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17、</w:t>
      </w:r>
      <w:proofErr w:type="gramStart"/>
      <w:r w:rsidRPr="00686F1D">
        <w:rPr>
          <w:rFonts w:asciiTheme="minorEastAsia" w:eastAsiaTheme="minorEastAsia" w:hAnsiTheme="minorEastAsia" w:hint="eastAsia"/>
          <w:b/>
          <w:szCs w:val="21"/>
        </w:rPr>
        <w:t>中芯国际</w:t>
      </w:r>
      <w:proofErr w:type="gramEnd"/>
      <w:r w:rsidRPr="00686F1D">
        <w:rPr>
          <w:rFonts w:asciiTheme="minorEastAsia" w:eastAsiaTheme="minorEastAsia" w:hAnsiTheme="minorEastAsia" w:hint="eastAsia"/>
          <w:b/>
          <w:szCs w:val="21"/>
        </w:rPr>
        <w:t>集成电路制造（上海）有限公司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color w:val="000000"/>
          <w:kern w:val="0"/>
          <w:szCs w:val="21"/>
        </w:rPr>
      </w:pPr>
      <w:r w:rsidRPr="00686F1D">
        <w:rPr>
          <w:rFonts w:asciiTheme="minorEastAsia" w:eastAsiaTheme="minorEastAsia" w:hAnsiTheme="minorEastAsia" w:hint="eastAsia"/>
          <w:color w:val="000000"/>
          <w:kern w:val="0"/>
          <w:szCs w:val="21"/>
        </w:rPr>
        <w:t>该公司控股股东为</w:t>
      </w:r>
      <w:proofErr w:type="gramStart"/>
      <w:r w:rsidRPr="00686F1D">
        <w:rPr>
          <w:rFonts w:asciiTheme="minorEastAsia" w:eastAsiaTheme="minorEastAsia" w:hAnsiTheme="minorEastAsia"/>
          <w:color w:val="000000"/>
          <w:kern w:val="0"/>
          <w:szCs w:val="21"/>
        </w:rPr>
        <w:t>中芯国际</w:t>
      </w:r>
      <w:proofErr w:type="gramEnd"/>
      <w:r w:rsidRPr="00686F1D">
        <w:rPr>
          <w:rFonts w:asciiTheme="minorEastAsia" w:eastAsiaTheme="minorEastAsia" w:hAnsiTheme="minorEastAsia"/>
          <w:color w:val="000000"/>
          <w:kern w:val="0"/>
          <w:szCs w:val="21"/>
        </w:rPr>
        <w:t>集成电路制造有限公司</w:t>
      </w:r>
      <w:r w:rsidRPr="00686F1D">
        <w:rPr>
          <w:rFonts w:asciiTheme="minorEastAsia" w:eastAsiaTheme="minorEastAsia" w:hAnsiTheme="minorEastAsia" w:hint="eastAsia"/>
          <w:color w:val="000000"/>
          <w:kern w:val="0"/>
          <w:szCs w:val="21"/>
        </w:rPr>
        <w:t>。注册地址：上海市张江高科技</w:t>
      </w:r>
      <w:proofErr w:type="gramStart"/>
      <w:r w:rsidRPr="00686F1D">
        <w:rPr>
          <w:rFonts w:asciiTheme="minorEastAsia" w:eastAsiaTheme="minorEastAsia" w:hAnsiTheme="minorEastAsia" w:hint="eastAsia"/>
          <w:color w:val="000000"/>
          <w:kern w:val="0"/>
          <w:szCs w:val="21"/>
        </w:rPr>
        <w:t>园区张</w:t>
      </w:r>
      <w:proofErr w:type="gramEnd"/>
      <w:r w:rsidRPr="00686F1D">
        <w:rPr>
          <w:rFonts w:asciiTheme="minorEastAsia" w:eastAsiaTheme="minorEastAsia" w:hAnsiTheme="minorEastAsia" w:hint="eastAsia"/>
          <w:color w:val="000000"/>
          <w:kern w:val="0"/>
          <w:szCs w:val="21"/>
        </w:rPr>
        <w:t>江路18号；注册资本：</w:t>
      </w:r>
      <w:r w:rsidRPr="00686F1D">
        <w:rPr>
          <w:rFonts w:asciiTheme="minorEastAsia" w:eastAsiaTheme="minorEastAsia" w:hAnsiTheme="minorEastAsia"/>
          <w:color w:val="000000"/>
          <w:kern w:val="0"/>
          <w:szCs w:val="21"/>
        </w:rPr>
        <w:t>219</w:t>
      </w:r>
      <w:r w:rsidRPr="00686F1D">
        <w:rPr>
          <w:rFonts w:asciiTheme="minorEastAsia" w:eastAsiaTheme="minorEastAsia" w:hAnsiTheme="minorEastAsia" w:hint="eastAsia"/>
          <w:color w:val="000000"/>
          <w:kern w:val="0"/>
          <w:szCs w:val="21"/>
        </w:rPr>
        <w:t>,</w:t>
      </w:r>
      <w:r w:rsidRPr="00686F1D">
        <w:rPr>
          <w:rFonts w:asciiTheme="minorEastAsia" w:eastAsiaTheme="minorEastAsia" w:hAnsiTheme="minorEastAsia"/>
          <w:color w:val="000000"/>
          <w:kern w:val="0"/>
          <w:szCs w:val="21"/>
        </w:rPr>
        <w:t>000</w:t>
      </w:r>
      <w:r w:rsidRPr="00686F1D">
        <w:rPr>
          <w:rFonts w:asciiTheme="minorEastAsia" w:eastAsiaTheme="minorEastAsia" w:hAnsiTheme="minorEastAsia" w:hint="eastAsia"/>
          <w:color w:val="000000"/>
          <w:kern w:val="0"/>
          <w:szCs w:val="21"/>
        </w:rPr>
        <w:t>万美元；经营范围：</w:t>
      </w:r>
      <w:r w:rsidRPr="00686F1D">
        <w:rPr>
          <w:rFonts w:asciiTheme="minorEastAsia" w:eastAsiaTheme="minorEastAsia" w:hAnsiTheme="minorEastAsia"/>
          <w:color w:val="000000"/>
          <w:kern w:val="0"/>
          <w:szCs w:val="21"/>
        </w:rPr>
        <w:t>半导体</w:t>
      </w:r>
      <w:r w:rsidRPr="00686F1D">
        <w:rPr>
          <w:rFonts w:asciiTheme="minorEastAsia" w:eastAsiaTheme="minorEastAsia" w:hAnsiTheme="minorEastAsia" w:hint="eastAsia"/>
          <w:color w:val="000000"/>
          <w:kern w:val="0"/>
          <w:szCs w:val="21"/>
        </w:rPr>
        <w:t>（硅片及各类化合物半导体）集成电路芯片制造、</w:t>
      </w:r>
      <w:proofErr w:type="gramStart"/>
      <w:r w:rsidRPr="00686F1D">
        <w:rPr>
          <w:rFonts w:asciiTheme="minorEastAsia" w:eastAsiaTheme="minorEastAsia" w:hAnsiTheme="minorEastAsia" w:hint="eastAsia"/>
          <w:color w:val="000000"/>
          <w:kern w:val="0"/>
          <w:szCs w:val="21"/>
        </w:rPr>
        <w:t>针测及</w:t>
      </w:r>
      <w:proofErr w:type="gramEnd"/>
      <w:r w:rsidRPr="00686F1D">
        <w:rPr>
          <w:rFonts w:asciiTheme="minorEastAsia" w:eastAsiaTheme="minorEastAsia" w:hAnsiTheme="minorEastAsia" w:hint="eastAsia"/>
          <w:color w:val="000000"/>
          <w:kern w:val="0"/>
          <w:szCs w:val="21"/>
        </w:rPr>
        <w:t>测试，与集成电路有关的开发、设计服务、技术服务、</w:t>
      </w:r>
      <w:proofErr w:type="gramStart"/>
      <w:r w:rsidRPr="00686F1D">
        <w:rPr>
          <w:rFonts w:asciiTheme="minorEastAsia" w:eastAsiaTheme="minorEastAsia" w:hAnsiTheme="minorEastAsia" w:hint="eastAsia"/>
          <w:color w:val="000000"/>
          <w:kern w:val="0"/>
          <w:szCs w:val="21"/>
        </w:rPr>
        <w:t>光掩膜</w:t>
      </w:r>
      <w:proofErr w:type="gramEnd"/>
      <w:r w:rsidRPr="00686F1D">
        <w:rPr>
          <w:rFonts w:asciiTheme="minorEastAsia" w:eastAsiaTheme="minorEastAsia" w:hAnsiTheme="minorEastAsia" w:hint="eastAsia"/>
          <w:color w:val="000000"/>
          <w:kern w:val="0"/>
          <w:szCs w:val="21"/>
        </w:rPr>
        <w:t>制造、测试封装，销售自产产品。</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18、</w:t>
      </w:r>
      <w:proofErr w:type="gramStart"/>
      <w:r w:rsidRPr="00686F1D">
        <w:rPr>
          <w:rFonts w:asciiTheme="minorEastAsia" w:eastAsiaTheme="minorEastAsia" w:hAnsiTheme="minorEastAsia" w:hint="eastAsia"/>
          <w:b/>
          <w:szCs w:val="21"/>
        </w:rPr>
        <w:t>中芯国际</w:t>
      </w:r>
      <w:proofErr w:type="gramEnd"/>
      <w:r w:rsidRPr="00686F1D">
        <w:rPr>
          <w:rFonts w:asciiTheme="minorEastAsia" w:eastAsiaTheme="minorEastAsia" w:hAnsiTheme="minorEastAsia" w:hint="eastAsia"/>
          <w:b/>
          <w:szCs w:val="21"/>
        </w:rPr>
        <w:t>集成电路制造（天津）有限公司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该公司控股股东为</w:t>
      </w:r>
      <w:proofErr w:type="gramStart"/>
      <w:r w:rsidRPr="00686F1D">
        <w:rPr>
          <w:rFonts w:asciiTheme="minorEastAsia" w:eastAsiaTheme="minorEastAsia" w:hAnsiTheme="minorEastAsia"/>
          <w:szCs w:val="21"/>
        </w:rPr>
        <w:t>中芯国际</w:t>
      </w:r>
      <w:proofErr w:type="gramEnd"/>
      <w:r w:rsidRPr="00686F1D">
        <w:rPr>
          <w:rFonts w:asciiTheme="minorEastAsia" w:eastAsiaTheme="minorEastAsia" w:hAnsiTheme="minorEastAsia"/>
          <w:szCs w:val="21"/>
        </w:rPr>
        <w:t>集成电路制造有限公司</w:t>
      </w:r>
      <w:r w:rsidRPr="00686F1D">
        <w:rPr>
          <w:rFonts w:asciiTheme="minorEastAsia" w:eastAsiaTheme="minorEastAsia" w:hAnsiTheme="minorEastAsia" w:hint="eastAsia"/>
          <w:szCs w:val="21"/>
        </w:rPr>
        <w:t>。注册地址：天津市西青经济开发区兴华道19号；注册资本：69,000万美元；经营范围：</w:t>
      </w:r>
      <w:r w:rsidRPr="00686F1D">
        <w:rPr>
          <w:rFonts w:asciiTheme="minorEastAsia" w:eastAsiaTheme="minorEastAsia" w:hAnsiTheme="minorEastAsia"/>
          <w:szCs w:val="21"/>
        </w:rPr>
        <w:t>半导体</w:t>
      </w:r>
      <w:r w:rsidRPr="00686F1D">
        <w:rPr>
          <w:rFonts w:asciiTheme="minorEastAsia" w:eastAsiaTheme="minorEastAsia" w:hAnsiTheme="minorEastAsia" w:hint="eastAsia"/>
          <w:szCs w:val="21"/>
        </w:rPr>
        <w:t>（硅片及各类化合物半导体）集成电路芯片制造、</w:t>
      </w:r>
      <w:proofErr w:type="gramStart"/>
      <w:r w:rsidRPr="00686F1D">
        <w:rPr>
          <w:rFonts w:asciiTheme="minorEastAsia" w:eastAsiaTheme="minorEastAsia" w:hAnsiTheme="minorEastAsia" w:hint="eastAsia"/>
          <w:szCs w:val="21"/>
        </w:rPr>
        <w:t>针测及</w:t>
      </w:r>
      <w:proofErr w:type="gramEnd"/>
      <w:r w:rsidRPr="00686F1D">
        <w:rPr>
          <w:rFonts w:asciiTheme="minorEastAsia" w:eastAsiaTheme="minorEastAsia" w:hAnsiTheme="minorEastAsia" w:hint="eastAsia"/>
          <w:szCs w:val="21"/>
        </w:rPr>
        <w:t>测试，与集成电路有关的开发、设计服务、技术服务、</w:t>
      </w:r>
      <w:proofErr w:type="gramStart"/>
      <w:r w:rsidRPr="00686F1D">
        <w:rPr>
          <w:rFonts w:asciiTheme="minorEastAsia" w:eastAsiaTheme="minorEastAsia" w:hAnsiTheme="minorEastAsia" w:hint="eastAsia"/>
          <w:szCs w:val="21"/>
        </w:rPr>
        <w:t>光掩膜</w:t>
      </w:r>
      <w:proofErr w:type="gramEnd"/>
      <w:r w:rsidRPr="00686F1D">
        <w:rPr>
          <w:rFonts w:asciiTheme="minorEastAsia" w:eastAsiaTheme="minorEastAsia" w:hAnsiTheme="minorEastAsia" w:hint="eastAsia"/>
          <w:szCs w:val="21"/>
        </w:rPr>
        <w:t>制造、测试封装，销售自产产品、及以上相关服务；自有房屋租赁。</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19、</w:t>
      </w:r>
      <w:proofErr w:type="gramStart"/>
      <w:r w:rsidRPr="00686F1D">
        <w:rPr>
          <w:rFonts w:asciiTheme="minorEastAsia" w:eastAsiaTheme="minorEastAsia" w:hAnsiTheme="minorEastAsia" w:hint="eastAsia"/>
          <w:b/>
          <w:szCs w:val="21"/>
        </w:rPr>
        <w:t>中芯国际</w:t>
      </w:r>
      <w:proofErr w:type="gramEnd"/>
      <w:r w:rsidRPr="00686F1D">
        <w:rPr>
          <w:rFonts w:asciiTheme="minorEastAsia" w:eastAsiaTheme="minorEastAsia" w:hAnsiTheme="minorEastAsia" w:hint="eastAsia"/>
          <w:b/>
          <w:szCs w:val="21"/>
        </w:rPr>
        <w:t>集成电路制造有限公司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该公司第一大股东大唐电信科技产业控股有限公司与本公司的控股股东均为电信科学技术研究院，主营业务为集成电路芯片代工。该公司股票分别在纽约证券交易所和香港联交所上市。</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20、电信科学技术第一研究所</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企业为本公司的控股股东电信科学技术研究院的全资子企业。注册地址:上海市平江路48号；注册资本：8,893.4万元，经营范围：电信通信、广播电视设备科研、设计、开发、制造（含测试）、应用及软件服务，通信终端、计算机软件、硬件、网络应用业务、系统集成，其他电子系统、设备及主器件等的开发、销售及上述领域内的技术开发、技术转让、技术咨询、技术服务，利用自有媒体发布广告（除增值电信业务），设计、制作各类广告。</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21、北京</w:t>
      </w:r>
      <w:proofErr w:type="gramStart"/>
      <w:r w:rsidRPr="00686F1D">
        <w:rPr>
          <w:rFonts w:asciiTheme="minorEastAsia" w:eastAsiaTheme="minorEastAsia" w:hAnsiTheme="minorEastAsia" w:hint="eastAsia"/>
          <w:b/>
          <w:szCs w:val="21"/>
        </w:rPr>
        <w:t>大唐高鸿</w:t>
      </w:r>
      <w:proofErr w:type="gramEnd"/>
      <w:r w:rsidRPr="00686F1D">
        <w:rPr>
          <w:rFonts w:asciiTheme="minorEastAsia" w:eastAsiaTheme="minorEastAsia" w:hAnsiTheme="minorEastAsia" w:hint="eastAsia"/>
          <w:b/>
          <w:szCs w:val="21"/>
        </w:rPr>
        <w:t>数据网络技术有限公司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lastRenderedPageBreak/>
        <w:t>该公司</w:t>
      </w:r>
      <w:proofErr w:type="gramStart"/>
      <w:r w:rsidRPr="00686F1D">
        <w:rPr>
          <w:rFonts w:asciiTheme="minorEastAsia" w:eastAsiaTheme="minorEastAsia" w:hAnsiTheme="minorEastAsia" w:hint="eastAsia"/>
          <w:szCs w:val="21"/>
        </w:rPr>
        <w:t>大唐高鸿</w:t>
      </w:r>
      <w:proofErr w:type="gramEnd"/>
      <w:r w:rsidRPr="00686F1D">
        <w:rPr>
          <w:rFonts w:asciiTheme="minorEastAsia" w:eastAsiaTheme="minorEastAsia" w:hAnsiTheme="minorEastAsia" w:hint="eastAsia"/>
          <w:szCs w:val="21"/>
        </w:rPr>
        <w:t>数据网络技术股份有限公司的全资子公司。注册地址：北京市海淀区学院路40号3区3幢一层；注册资本25,000 万元；经营范围： 技术开发、技术转让、技术咨询、技术服务、技术推广；销售通讯设备、机械设备、计算机、软件及辅助设备、电子设备；计算机系统服务；货物进出口、技术进出口、代理进出口；专业承包；生产通信系统及终端设备；经营电信业务。</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22、电信科学技术第十研究所</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color w:val="000000"/>
          <w:kern w:val="0"/>
          <w:szCs w:val="21"/>
        </w:rPr>
      </w:pPr>
      <w:r w:rsidRPr="00686F1D">
        <w:rPr>
          <w:rFonts w:asciiTheme="minorEastAsia" w:eastAsiaTheme="minorEastAsia" w:hAnsiTheme="minorEastAsia" w:hint="eastAsia"/>
          <w:szCs w:val="21"/>
        </w:rPr>
        <w:t>该企业为本公司的控股股东电信科学技术研究院的全资子企业。注册地址：陕西省西安市雁塔西路6号；注册资本5,930万元；经营范围：许可经营项目：计算机信息系统集成；通信工程、网络工程、建筑智能化工程、安防工程的设计、施工、安装、维护；物业管理。(依法须经批准的项目，经相关部门批准后方可开展经营活动) 一般经营项目：通信设备、电子产品、信息安全技术产品、技术软件的研发、制造、销售；通信仪器、仪表及元器件的销售、代销及技术咨询、技术服务、技术转让；房屋租赁（仅限自有房屋）。</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23、电信科学技术第四研究所</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该企业为本公司的控股股东电信科学技术研究院的全资子企业。注册地址：陕西省西安市</w:t>
      </w:r>
      <w:proofErr w:type="gramStart"/>
      <w:r w:rsidRPr="00686F1D">
        <w:rPr>
          <w:rFonts w:asciiTheme="minorEastAsia" w:eastAsiaTheme="minorEastAsia" w:hAnsiTheme="minorEastAsia" w:hint="eastAsia"/>
          <w:szCs w:val="21"/>
        </w:rPr>
        <w:t>翠</w:t>
      </w:r>
      <w:proofErr w:type="gramEnd"/>
      <w:r w:rsidRPr="00686F1D">
        <w:rPr>
          <w:rFonts w:asciiTheme="minorEastAsia" w:eastAsiaTheme="minorEastAsia" w:hAnsiTheme="minorEastAsia" w:hint="eastAsia"/>
          <w:szCs w:val="21"/>
        </w:rPr>
        <w:t>华南路275号；注册资本：3,523.6万元；经营范围：一般经营项目：通信设备、电子产品、信息网络工程、软件产品的研制、开发、制造和销售；仪器仪表及元器件的代销、技术咨询、技术服务；工程设计安装、能源供给、租赁服务（以上不含国家专项审批）；经营本企业和本企业成员企业自产产品及相关技术的出口业务；经营本企业和本企业成员企业生产、科研所需的原辅材料、机械设备、仪器仪表、零配件及相关技术的进口业务（国家限定公司经营或禁止进口、出口的商品除外）；经营本企业的进料加工和“三来一补”业务；物业管理。</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24、电信科学技术第五研究所</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该企业为本公司的控股股东电信科学技术研究院的全资子企业。注册地址：成都市锦江区大慈寺路22号；注册资本：5</w:t>
      </w:r>
      <w:r w:rsidRPr="00686F1D">
        <w:rPr>
          <w:rFonts w:asciiTheme="minorEastAsia" w:eastAsiaTheme="minorEastAsia" w:hAnsiTheme="minorEastAsia"/>
          <w:szCs w:val="21"/>
        </w:rPr>
        <w:t>,000</w:t>
      </w:r>
      <w:r w:rsidRPr="00686F1D">
        <w:rPr>
          <w:rFonts w:asciiTheme="minorEastAsia" w:eastAsiaTheme="minorEastAsia" w:hAnsiTheme="minorEastAsia" w:hint="eastAsia"/>
          <w:szCs w:val="21"/>
        </w:rPr>
        <w:t>万元；经营范围：通信工程、电信工程、建筑装修装饰工程；通信产品研发、生产及销售；物业管理；房屋租赁；公共安全技术防范工程；软件和信息技术服务业；技术推广服务；专业停车场服务。</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25、数据通信科学技术研究所</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该企业为本公司的控股股东电信科学技术研究院的全资子企业。</w:t>
      </w:r>
      <w:r w:rsidRPr="00686F1D">
        <w:rPr>
          <w:rFonts w:asciiTheme="minorEastAsia" w:eastAsiaTheme="minorEastAsia" w:hAnsiTheme="minorEastAsia" w:hint="eastAsia"/>
          <w:color w:val="000000"/>
          <w:kern w:val="0"/>
          <w:szCs w:val="21"/>
        </w:rPr>
        <w:t>注</w:t>
      </w:r>
      <w:r w:rsidRPr="00686F1D">
        <w:rPr>
          <w:rFonts w:asciiTheme="minorEastAsia" w:eastAsiaTheme="minorEastAsia" w:hAnsiTheme="minorEastAsia" w:hint="eastAsia"/>
          <w:szCs w:val="21"/>
        </w:rPr>
        <w:t>册地址：北京海淀区学院路40号；注册资本：6,668.2万元；经营范围：制造开发后的产品；通信软件、通信设备、计算机软硬件、电子产品、通信系统技术开发、技术服务、技术转让、技术咨询、</w:t>
      </w:r>
      <w:r w:rsidRPr="00686F1D">
        <w:rPr>
          <w:rFonts w:asciiTheme="minorEastAsia" w:eastAsiaTheme="minorEastAsia" w:hAnsiTheme="minorEastAsia" w:hint="eastAsia"/>
          <w:szCs w:val="21"/>
        </w:rPr>
        <w:lastRenderedPageBreak/>
        <w:t>技术培训；销售开发后的产品；通信及计算机系统集成；物业管理；租赁房屋及场地;主办《数据通信》杂志；设计和制作印刷品广告；利用自有《数据通信》杂志发布广告。</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26、兴唐通信科技有限公司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该公司为数据通信科学技术研究所的全资子公司，实际控制人为电信科学技术研究院。</w:t>
      </w:r>
      <w:r w:rsidRPr="00686F1D">
        <w:rPr>
          <w:rFonts w:asciiTheme="minorEastAsia" w:eastAsiaTheme="minorEastAsia" w:hAnsiTheme="minorEastAsia" w:hint="eastAsia"/>
          <w:color w:val="000000"/>
          <w:kern w:val="0"/>
          <w:szCs w:val="21"/>
        </w:rPr>
        <w:t>注</w:t>
      </w:r>
      <w:r w:rsidRPr="00686F1D">
        <w:rPr>
          <w:rFonts w:asciiTheme="minorEastAsia" w:eastAsiaTheme="minorEastAsia" w:hAnsiTheme="minorEastAsia" w:hint="eastAsia"/>
          <w:szCs w:val="21"/>
        </w:rPr>
        <w:t>册地址：北京海淀区学院路40号；注册资本：15,000万元；经营范围：制造商用密码产品；技术开发、技术转让、技术咨询、技术服务；计算机技术培训、计算机系统集成；货物进出口、技术进出口、代理进出口；销售电子元器件、机械电器设备、通讯设备、计算机软硬件及辅助设备、安全技术防范产品。</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27、北京高阳捷讯信息技术有限公司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szCs w:val="21"/>
        </w:rPr>
        <w:t>该公司为</w:t>
      </w:r>
      <w:proofErr w:type="gramStart"/>
      <w:r w:rsidRPr="00686F1D">
        <w:rPr>
          <w:rFonts w:asciiTheme="minorEastAsia" w:eastAsiaTheme="minorEastAsia" w:hAnsiTheme="minorEastAsia" w:hint="eastAsia"/>
          <w:szCs w:val="21"/>
        </w:rPr>
        <w:t>大唐高鸿</w:t>
      </w:r>
      <w:proofErr w:type="gramEnd"/>
      <w:r w:rsidRPr="00686F1D">
        <w:rPr>
          <w:rFonts w:asciiTheme="minorEastAsia" w:eastAsiaTheme="minorEastAsia" w:hAnsiTheme="minorEastAsia" w:hint="eastAsia"/>
          <w:szCs w:val="21"/>
        </w:rPr>
        <w:t>数据网络技术股份有限公司的全资子公司，实际控制人为电信科学技术研究院。注册地址：北京市海淀区农大南路88号1号楼二层208-219室；注册资本：11352.812500万元；经营范围： 技术开发、技术转让、技术咨询、技术服务、技术推广；计算机系统服务；销售自行开发的产品、计算机、软件及辅助设备、电子产品、针织纺织、服装、日用杂货、工艺品、文化用品、体育用品、照相器材、化妆品、首饰、钟表眼镜、通讯设备；互联网信息服务业务（除新闻、出版、教育、医疗保健、药品、医疗器械和ＢＢＳ以外的内容）；销售食品。</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28、大</w:t>
      </w:r>
      <w:proofErr w:type="gramStart"/>
      <w:r w:rsidRPr="00686F1D">
        <w:rPr>
          <w:rFonts w:asciiTheme="minorEastAsia" w:eastAsiaTheme="minorEastAsia" w:hAnsiTheme="minorEastAsia" w:hint="eastAsia"/>
          <w:b/>
          <w:szCs w:val="21"/>
        </w:rPr>
        <w:t>唐投资</w:t>
      </w:r>
      <w:proofErr w:type="gramEnd"/>
      <w:r w:rsidRPr="00686F1D">
        <w:rPr>
          <w:rFonts w:asciiTheme="minorEastAsia" w:eastAsiaTheme="minorEastAsia" w:hAnsiTheme="minorEastAsia" w:hint="eastAsia"/>
          <w:b/>
          <w:szCs w:val="21"/>
        </w:rPr>
        <w:t>控股发展</w:t>
      </w:r>
      <w:r w:rsidRPr="00686F1D">
        <w:rPr>
          <w:rFonts w:asciiTheme="minorEastAsia" w:eastAsiaTheme="minorEastAsia" w:hAnsiTheme="minorEastAsia"/>
          <w:b/>
          <w:szCs w:val="21"/>
        </w:rPr>
        <w:t>(</w:t>
      </w:r>
      <w:r w:rsidRPr="00686F1D">
        <w:rPr>
          <w:rFonts w:asciiTheme="minorEastAsia" w:eastAsiaTheme="minorEastAsia" w:hAnsiTheme="minorEastAsia" w:hint="eastAsia"/>
          <w:b/>
          <w:szCs w:val="21"/>
        </w:rPr>
        <w:t>上海）有限公司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该公司为大唐电信科技产业控股有限公司的全资子公司，实际控制人为电信科学技术研究院。注册地址：浦东新区新金桥路28号404C室。注册资本：</w:t>
      </w:r>
      <w:r w:rsidRPr="00686F1D">
        <w:rPr>
          <w:rFonts w:asciiTheme="minorEastAsia" w:eastAsiaTheme="minorEastAsia" w:hAnsiTheme="minorEastAsia" w:cs="Arial" w:hint="eastAsia"/>
          <w:color w:val="131313"/>
          <w:szCs w:val="21"/>
        </w:rPr>
        <w:t>20</w:t>
      </w:r>
      <w:r w:rsidRPr="00686F1D">
        <w:rPr>
          <w:rFonts w:asciiTheme="minorEastAsia" w:eastAsiaTheme="minorEastAsia" w:hAnsiTheme="minorEastAsia" w:hint="eastAsia"/>
          <w:szCs w:val="21"/>
        </w:rPr>
        <w:t>,</w:t>
      </w:r>
      <w:r w:rsidRPr="00686F1D">
        <w:rPr>
          <w:rFonts w:asciiTheme="minorEastAsia" w:eastAsiaTheme="minorEastAsia" w:hAnsiTheme="minorEastAsia" w:cs="Arial" w:hint="eastAsia"/>
          <w:color w:val="131313"/>
          <w:szCs w:val="21"/>
        </w:rPr>
        <w:t>000</w:t>
      </w:r>
      <w:r w:rsidRPr="00686F1D">
        <w:rPr>
          <w:rFonts w:asciiTheme="minorEastAsia" w:eastAsiaTheme="minorEastAsia" w:hAnsiTheme="minorEastAsia" w:hint="eastAsia"/>
          <w:szCs w:val="21"/>
        </w:rPr>
        <w:t>万元。经营范围：实业投资，投资管理与咨询，软件、芯片的开发、销售及相关技术领域内的技术开发、技术咨询、技术服务、技术转让，物业管理。</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29、国家无线电频谱管理研究所</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企业为本公司的控股股东电信科学技术研究院的全资子企业。注册地址：陕西省西安市雁塔区慈恩路南段八号；注册资本：3,800万元；经营范围：一般经营项目：无线电频谱管理软件、通信软件、电子政务软件及其</w:t>
      </w:r>
      <w:proofErr w:type="gramStart"/>
      <w:r w:rsidRPr="00686F1D">
        <w:rPr>
          <w:rFonts w:asciiTheme="minorEastAsia" w:eastAsiaTheme="minorEastAsia" w:hAnsiTheme="minorEastAsia" w:hint="eastAsia"/>
          <w:szCs w:val="21"/>
        </w:rPr>
        <w:t>它软件</w:t>
      </w:r>
      <w:proofErr w:type="gramEnd"/>
      <w:r w:rsidRPr="00686F1D">
        <w:rPr>
          <w:rFonts w:asciiTheme="minorEastAsia" w:eastAsiaTheme="minorEastAsia" w:hAnsiTheme="minorEastAsia" w:hint="eastAsia"/>
          <w:szCs w:val="21"/>
        </w:rPr>
        <w:t>的开发、生产、集成、销售；无线电监测设备及仪表、通信设备、电子设备的开发、生产、集成、销售；计算机网络、通信网络的测试、设计、优化及工程安装；通信设备的检测、仪表计量、系统集成、综合布线；以上相关的技术咨询、技术服务、技术培训；自营和代理各类商品和技术的进出口，但国家限定公司经营或禁止进出口的商品和技术除外；仪表设备租赁、房屋租赁、物业管理服务。</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30、北京大唐实创投资中心</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lastRenderedPageBreak/>
        <w:t>该公司本公司控股股东电信科学技术研究院的全资子企业。注册地址：北京市海淀区学院路40号三区；注册资本：1369.3万元；经营范围：投资管理；零售日用杂货；体育项目经营（含保龄球、游泳、网球、游泳培训）；技术服务；会议服务；计算机技术培训；住宿；零售烟、饮料、酒；中餐；冷荤凉菜；美发；零售卷烟、雪茄烟（限分支机构经营）；专业承包；城市园林绿化；施工总承包。</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31、北京大唐物业管理有限公司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该公司为北京大唐实创投资中心的全资子公司，实际控制人为电信科学技术研究院。注册地址：北京市海淀区学院路40号三区</w:t>
      </w:r>
      <w:proofErr w:type="gramStart"/>
      <w:r w:rsidRPr="00686F1D">
        <w:rPr>
          <w:rFonts w:asciiTheme="minorEastAsia" w:eastAsiaTheme="minorEastAsia" w:hAnsiTheme="minorEastAsia" w:hint="eastAsia"/>
          <w:szCs w:val="21"/>
        </w:rPr>
        <w:t>研</w:t>
      </w:r>
      <w:proofErr w:type="gramEnd"/>
      <w:r w:rsidRPr="00686F1D">
        <w:rPr>
          <w:rFonts w:asciiTheme="minorEastAsia" w:eastAsiaTheme="minorEastAsia" w:hAnsiTheme="minorEastAsia" w:hint="eastAsia"/>
          <w:szCs w:val="21"/>
        </w:rPr>
        <w:t>一楼二层西侧；注册资本：600万元；经营范围：物业管理；出租办公用房；城市园林绿化；家居装饰；家庭劳务服务；维修家用电器；技术开发、技术转让、技术咨询、技术服务；经济信息咨询；销售针纺织品、日用品、五金交电、化工产品（不含危险化学品及一类易制毒化学品）、通讯设备、计算机、软件及辅助设备、工艺品、机械设备、金属材料、建筑材料；打字；从事房地产经纪业务；机动车公共停车场服务；会议服务；餐饮管理；专业承包。</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32、成都泰瑞通信设备检测有限公司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公司为电信科学技术第五研究所的全资子公司，实际控制人为电信科学技术研究院。注册地址：成都高新区紫荆北路19号；注册资本：1,500万元；经营范围：通信产品及设备、电子产品及设备、通信系统、各种通信光缆、电缆及其原材料的检测业务；研究、开发通信产品、检验技术和测试系统并提供技术咨询。</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33、西安通和电信设备检测有限公司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公司为电信科学技术第四研究所的全资子公司，实际控制人为电信科学技术研究院。注册地址：西安曲江新区翠华路275号；注册资本：845.504337万元；经营范围：一般经营项目：通信产品及配件、电子产品及配件的检测服务；通信工程、网络工程技术服务；通信产品及其检测技术的研发及咨询服务；系统内职（员）工的培训。</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34、大唐电信集团财务有限公司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该公司是公司控股股东电信科学技术研究院的全资子公司。注册地址：北京市海淀区学院路40号一区；注册资本：100,000万元人民币；经营范围：（一）对成员单位办理财务和融资顾问、信用</w:t>
      </w:r>
      <w:proofErr w:type="gramStart"/>
      <w:r w:rsidRPr="00686F1D">
        <w:rPr>
          <w:rFonts w:asciiTheme="minorEastAsia" w:eastAsiaTheme="minorEastAsia" w:hAnsiTheme="minorEastAsia" w:hint="eastAsia"/>
          <w:szCs w:val="21"/>
        </w:rPr>
        <w:t>鉴证</w:t>
      </w:r>
      <w:proofErr w:type="gramEnd"/>
      <w:r w:rsidRPr="00686F1D">
        <w:rPr>
          <w:rFonts w:asciiTheme="minorEastAsia" w:eastAsiaTheme="minorEastAsia" w:hAnsiTheme="minorEastAsia" w:hint="eastAsia"/>
          <w:szCs w:val="21"/>
        </w:rPr>
        <w:t>及相关的咨询、代理业务；（二）协助成员单位实现交易款项的收付；（三）经批准的保险代理业务；（四）对成员单位提供担保；（五）办理成员单位之间的委托贷款及委托投资；（六）对成员单位办理票据承兑与贴现；（七）办理成员单位之间的内部转账结算及相应的结算、清算方案设计；（八）吸收成员单位的存款；（九）对成员单</w:t>
      </w:r>
      <w:r w:rsidRPr="00686F1D">
        <w:rPr>
          <w:rFonts w:asciiTheme="minorEastAsia" w:eastAsiaTheme="minorEastAsia" w:hAnsiTheme="minorEastAsia" w:hint="eastAsia"/>
          <w:szCs w:val="21"/>
        </w:rPr>
        <w:lastRenderedPageBreak/>
        <w:t>位办理贷款及融资租赁；（十）从事同业拆借；（十一）承销成员单位的企业债券；（十二）有价证券投资（股票二级市场投资除外）；（十三）成员单位产品的买方信贷。</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35、</w:t>
      </w:r>
      <w:proofErr w:type="gramStart"/>
      <w:r w:rsidRPr="00686F1D">
        <w:rPr>
          <w:rFonts w:asciiTheme="minorEastAsia" w:eastAsiaTheme="minorEastAsia" w:hAnsiTheme="minorEastAsia" w:hint="eastAsia"/>
          <w:b/>
          <w:szCs w:val="21"/>
        </w:rPr>
        <w:t>大唐高鸿</w:t>
      </w:r>
      <w:proofErr w:type="gramEnd"/>
      <w:r w:rsidRPr="00686F1D">
        <w:rPr>
          <w:rFonts w:asciiTheme="minorEastAsia" w:eastAsiaTheme="minorEastAsia" w:hAnsiTheme="minorEastAsia" w:hint="eastAsia"/>
          <w:b/>
          <w:szCs w:val="21"/>
        </w:rPr>
        <w:t>信息技术有限公司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该公司为</w:t>
      </w:r>
      <w:proofErr w:type="gramStart"/>
      <w:r w:rsidRPr="00686F1D">
        <w:rPr>
          <w:rFonts w:asciiTheme="minorEastAsia" w:eastAsiaTheme="minorEastAsia" w:hAnsiTheme="minorEastAsia" w:hint="eastAsia"/>
          <w:szCs w:val="21"/>
        </w:rPr>
        <w:t>大唐高鸿</w:t>
      </w:r>
      <w:proofErr w:type="gramEnd"/>
      <w:r w:rsidRPr="00686F1D">
        <w:rPr>
          <w:rFonts w:asciiTheme="minorEastAsia" w:eastAsiaTheme="minorEastAsia" w:hAnsiTheme="minorEastAsia" w:hint="eastAsia"/>
          <w:szCs w:val="21"/>
        </w:rPr>
        <w:t>数据网络技术股份有限公司的控股子公司，实际控制人为公司控股股东电信科学技术研究院。注册地址: 北京市海淀区学院路40号3区3幢2层201、202房间；注册资本：30,000 万元；经营范围：技术开发、技术服务、技术转让；计算机系统集成；生产加工计算机软硬件；销售自行开发的产品、计算机、软件及辅助设备、通讯设备、机械设备、文化用品、家用电器、工艺品、箱包、针纺织品、服装、鞋帽、首饰、花卉、汽车零配件、五金交电、体育用品、建筑材料、医疗器械I类；计算机维修；仪器仪表维修；办公设备维修；出租办公用房；物业管理；机动车公共停车场服务；体育运动项目经营（高危险性体育项目除外）；制造通信设备及其</w:t>
      </w:r>
      <w:proofErr w:type="gramStart"/>
      <w:r w:rsidRPr="00686F1D">
        <w:rPr>
          <w:rFonts w:asciiTheme="minorEastAsia" w:eastAsiaTheme="minorEastAsia" w:hAnsiTheme="minorEastAsia" w:hint="eastAsia"/>
          <w:szCs w:val="21"/>
        </w:rPr>
        <w:t>他电子</w:t>
      </w:r>
      <w:proofErr w:type="gramEnd"/>
      <w:r w:rsidRPr="00686F1D">
        <w:rPr>
          <w:rFonts w:asciiTheme="minorEastAsia" w:eastAsiaTheme="minorEastAsia" w:hAnsiTheme="minorEastAsia" w:hint="eastAsia"/>
          <w:szCs w:val="21"/>
        </w:rPr>
        <w:t>设备；第一类增值电信业务中的因特网数据中心业务；第二类增值电信业务中的因特网接入服务业务。</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36、</w:t>
      </w:r>
      <w:r w:rsidRPr="00686F1D">
        <w:rPr>
          <w:rFonts w:asciiTheme="minorEastAsia" w:eastAsiaTheme="minorEastAsia" w:hAnsiTheme="minorEastAsia"/>
          <w:b/>
          <w:szCs w:val="21"/>
        </w:rPr>
        <w:t>电信科学技术半导体研究所</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该企业为本公司的控股股东电信科学技术研究院的全资子企业。注册地址：北京市海淀区学院路40号；注册资本：400万元人民币；经营范围：技术开发、技术转让、技术服务、技术推广。</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b/>
          <w:szCs w:val="21"/>
        </w:rPr>
      </w:pPr>
      <w:r w:rsidRPr="00686F1D">
        <w:rPr>
          <w:rFonts w:asciiTheme="minorEastAsia" w:eastAsiaTheme="minorEastAsia" w:hAnsiTheme="minorEastAsia" w:hint="eastAsia"/>
          <w:b/>
          <w:szCs w:val="21"/>
        </w:rPr>
        <w:t>37、北京大唐高鸿科技发展有限公司</w:t>
      </w:r>
    </w:p>
    <w:p w:rsidR="00686F1D" w:rsidRPr="00686F1D" w:rsidRDefault="00686F1D" w:rsidP="00747D83">
      <w:pPr>
        <w:widowControl/>
        <w:snapToGrid w:val="0"/>
        <w:spacing w:beforeLines="50" w:before="156" w:afterLines="50" w:after="156" w:line="360" w:lineRule="auto"/>
        <w:ind w:rightChars="50" w:right="105" w:firstLine="420"/>
        <w:rPr>
          <w:rFonts w:asciiTheme="minorEastAsia" w:eastAsiaTheme="minorEastAsia" w:hAnsiTheme="minorEastAsia"/>
          <w:szCs w:val="21"/>
        </w:rPr>
      </w:pPr>
      <w:r w:rsidRPr="00686F1D">
        <w:rPr>
          <w:rFonts w:asciiTheme="minorEastAsia" w:eastAsiaTheme="minorEastAsia" w:hAnsiTheme="minorEastAsia" w:hint="eastAsia"/>
          <w:szCs w:val="21"/>
        </w:rPr>
        <w:t>该公司为</w:t>
      </w:r>
      <w:proofErr w:type="gramStart"/>
      <w:r w:rsidRPr="00686F1D">
        <w:rPr>
          <w:rFonts w:asciiTheme="minorEastAsia" w:eastAsiaTheme="minorEastAsia" w:hAnsiTheme="minorEastAsia" w:hint="eastAsia"/>
          <w:szCs w:val="21"/>
        </w:rPr>
        <w:t>大唐高鸿</w:t>
      </w:r>
      <w:proofErr w:type="gramEnd"/>
      <w:r w:rsidRPr="00686F1D">
        <w:rPr>
          <w:rFonts w:asciiTheme="minorEastAsia" w:eastAsiaTheme="minorEastAsia" w:hAnsiTheme="minorEastAsia" w:hint="eastAsia"/>
          <w:szCs w:val="21"/>
        </w:rPr>
        <w:t>数据网络技术股份有限公司的全资子公司，实际控制人为公司控股股东电信科学技术研究院。注册地址: 北京市海淀区花园路13号5幢316房间；注册资本：</w:t>
      </w:r>
      <w:r w:rsidRPr="00686F1D">
        <w:rPr>
          <w:rFonts w:asciiTheme="minorEastAsia" w:eastAsiaTheme="minorEastAsia" w:hAnsiTheme="minorEastAsia" w:cs="Arial" w:hint="eastAsia"/>
          <w:color w:val="131313"/>
          <w:szCs w:val="21"/>
        </w:rPr>
        <w:t>11</w:t>
      </w:r>
      <w:r w:rsidRPr="00686F1D">
        <w:rPr>
          <w:rFonts w:asciiTheme="minorEastAsia" w:eastAsiaTheme="minorEastAsia" w:hAnsiTheme="minorEastAsia" w:hint="eastAsia"/>
          <w:szCs w:val="21"/>
        </w:rPr>
        <w:t>,</w:t>
      </w:r>
      <w:r w:rsidRPr="00686F1D">
        <w:rPr>
          <w:rFonts w:asciiTheme="minorEastAsia" w:eastAsiaTheme="minorEastAsia" w:hAnsiTheme="minorEastAsia" w:cs="Arial" w:hint="eastAsia"/>
          <w:color w:val="131313"/>
          <w:szCs w:val="21"/>
        </w:rPr>
        <w:t>500</w:t>
      </w:r>
      <w:r w:rsidRPr="00686F1D">
        <w:rPr>
          <w:rFonts w:asciiTheme="minorEastAsia" w:eastAsiaTheme="minorEastAsia" w:hAnsiTheme="minorEastAsia" w:hint="eastAsia"/>
          <w:szCs w:val="21"/>
        </w:rPr>
        <w:t>万元；经营范围：技术开发、技术服务、技术转让、技术咨询；软件开发；销售计算机、软件及辅助设备、通讯设备；计算机维修。</w:t>
      </w:r>
    </w:p>
    <w:p w:rsidR="00686F1D" w:rsidRPr="00686F1D" w:rsidRDefault="00686F1D" w:rsidP="00686F1D">
      <w:pPr>
        <w:tabs>
          <w:tab w:val="left" w:pos="1418"/>
        </w:tabs>
        <w:spacing w:line="360" w:lineRule="auto"/>
        <w:ind w:firstLineChars="196" w:firstLine="413"/>
        <w:jc w:val="left"/>
        <w:rPr>
          <w:rFonts w:asciiTheme="minorEastAsia" w:eastAsiaTheme="minorEastAsia" w:hAnsiTheme="minorEastAsia"/>
          <w:b/>
          <w:szCs w:val="21"/>
        </w:rPr>
      </w:pPr>
      <w:r w:rsidRPr="00686F1D">
        <w:rPr>
          <w:rFonts w:asciiTheme="minorEastAsia" w:eastAsiaTheme="minorEastAsia" w:hAnsiTheme="minorEastAsia" w:hint="eastAsia"/>
          <w:b/>
          <w:szCs w:val="21"/>
        </w:rPr>
        <w:t>三、关联交易价格确定的原则和方法</w:t>
      </w:r>
    </w:p>
    <w:p w:rsidR="00686F1D" w:rsidRPr="00686F1D" w:rsidRDefault="00686F1D" w:rsidP="00747D83">
      <w:pPr>
        <w:tabs>
          <w:tab w:val="left" w:pos="1418"/>
        </w:tabs>
        <w:spacing w:line="360" w:lineRule="auto"/>
        <w:ind w:firstLine="426"/>
        <w:jc w:val="left"/>
        <w:rPr>
          <w:rFonts w:asciiTheme="minorEastAsia" w:eastAsiaTheme="minorEastAsia" w:hAnsiTheme="minorEastAsia" w:cs="宋体"/>
          <w:color w:val="000000"/>
          <w:kern w:val="0"/>
          <w:szCs w:val="21"/>
        </w:rPr>
      </w:pPr>
      <w:r w:rsidRPr="00686F1D">
        <w:rPr>
          <w:rFonts w:asciiTheme="minorEastAsia" w:eastAsiaTheme="minorEastAsia" w:hAnsiTheme="minorEastAsia" w:cs="宋体" w:hint="eastAsia"/>
          <w:color w:val="000000"/>
          <w:kern w:val="0"/>
          <w:szCs w:val="21"/>
        </w:rPr>
        <w:t>参照市场价格确定交易价格。</w:t>
      </w:r>
    </w:p>
    <w:p w:rsidR="00686F1D" w:rsidRPr="00686F1D" w:rsidRDefault="00686F1D" w:rsidP="00686F1D">
      <w:pPr>
        <w:tabs>
          <w:tab w:val="left" w:pos="1418"/>
        </w:tabs>
        <w:spacing w:line="360" w:lineRule="auto"/>
        <w:ind w:firstLine="484"/>
        <w:jc w:val="left"/>
        <w:rPr>
          <w:rFonts w:asciiTheme="minorEastAsia" w:eastAsiaTheme="minorEastAsia" w:hAnsiTheme="minorEastAsia" w:cs="宋体"/>
          <w:color w:val="000000"/>
          <w:kern w:val="0"/>
          <w:szCs w:val="21"/>
        </w:rPr>
      </w:pPr>
    </w:p>
    <w:p w:rsidR="00686F1D" w:rsidRPr="00686F1D" w:rsidRDefault="00686F1D" w:rsidP="00686F1D">
      <w:pPr>
        <w:tabs>
          <w:tab w:val="left" w:pos="1418"/>
        </w:tabs>
        <w:spacing w:line="360" w:lineRule="auto"/>
        <w:ind w:firstLineChars="196" w:firstLine="413"/>
        <w:jc w:val="left"/>
        <w:rPr>
          <w:rFonts w:asciiTheme="minorEastAsia" w:eastAsiaTheme="minorEastAsia" w:hAnsiTheme="minorEastAsia"/>
          <w:b/>
          <w:szCs w:val="21"/>
        </w:rPr>
      </w:pPr>
      <w:r w:rsidRPr="00686F1D">
        <w:rPr>
          <w:rFonts w:asciiTheme="minorEastAsia" w:eastAsiaTheme="minorEastAsia" w:hAnsiTheme="minorEastAsia" w:hint="eastAsia"/>
          <w:b/>
          <w:szCs w:val="21"/>
        </w:rPr>
        <w:t>四、该关联交易的目的以及对上市公司的影响</w:t>
      </w:r>
    </w:p>
    <w:p w:rsidR="00686F1D" w:rsidRPr="00686F1D" w:rsidRDefault="00686F1D" w:rsidP="00686F1D">
      <w:pPr>
        <w:tabs>
          <w:tab w:val="left" w:pos="1418"/>
        </w:tabs>
        <w:spacing w:line="360" w:lineRule="auto"/>
        <w:jc w:val="left"/>
        <w:rPr>
          <w:rFonts w:asciiTheme="minorEastAsia" w:eastAsiaTheme="minorEastAsia" w:hAnsiTheme="minorEastAsia"/>
          <w:szCs w:val="21"/>
        </w:rPr>
      </w:pPr>
      <w:r w:rsidRPr="00686F1D">
        <w:rPr>
          <w:rFonts w:asciiTheme="minorEastAsia" w:eastAsiaTheme="minorEastAsia" w:hAnsiTheme="minorEastAsia" w:hint="eastAsia"/>
          <w:szCs w:val="21"/>
        </w:rPr>
        <w:t xml:space="preserve">    上述关联交易属于公司的正常业务范围，以市场公允价格作为交易原则，没有损害公司及中小股东的利益，是必要的和合法的，关联交易的发生对公司的发展和盈利有积极的影响。</w:t>
      </w:r>
      <w:r w:rsidRPr="00686F1D">
        <w:rPr>
          <w:rFonts w:asciiTheme="minorEastAsia" w:eastAsiaTheme="minorEastAsia" w:hAnsiTheme="minorEastAsia"/>
          <w:szCs w:val="21"/>
        </w:rPr>
        <w:t xml:space="preserve"> </w:t>
      </w:r>
    </w:p>
    <w:p w:rsidR="00686F1D" w:rsidRPr="00686F1D" w:rsidRDefault="00686F1D" w:rsidP="00686F1D">
      <w:pPr>
        <w:tabs>
          <w:tab w:val="left" w:pos="1418"/>
        </w:tabs>
        <w:spacing w:line="360" w:lineRule="auto"/>
        <w:ind w:firstLineChars="200" w:firstLine="420"/>
        <w:jc w:val="left"/>
        <w:rPr>
          <w:rFonts w:asciiTheme="minorEastAsia" w:eastAsiaTheme="minorEastAsia" w:hAnsiTheme="minorEastAsia"/>
          <w:szCs w:val="21"/>
        </w:rPr>
      </w:pPr>
      <w:r w:rsidRPr="00686F1D">
        <w:rPr>
          <w:rFonts w:asciiTheme="minorEastAsia" w:eastAsiaTheme="minorEastAsia" w:hAnsiTheme="minorEastAsia" w:hint="eastAsia"/>
          <w:szCs w:val="21"/>
        </w:rPr>
        <w:t>公司日常关联交易金额占公司总交易额的比重较低，公司未对关联方形成较大的依赖。</w:t>
      </w:r>
    </w:p>
    <w:p w:rsidR="00686F1D" w:rsidRPr="00686F1D" w:rsidRDefault="00686F1D" w:rsidP="0097471D">
      <w:pPr>
        <w:pStyle w:val="a6"/>
        <w:spacing w:beforeLines="50" w:before="156" w:afterLines="50" w:after="156" w:line="360" w:lineRule="auto"/>
        <w:ind w:leftChars="50" w:left="105" w:rightChars="50" w:right="105" w:firstLineChars="200" w:firstLine="420"/>
        <w:rPr>
          <w:rFonts w:ascii="宋体" w:hAnsi="宋体"/>
          <w:szCs w:val="21"/>
        </w:rPr>
      </w:pPr>
    </w:p>
    <w:p w:rsidR="008A1C8E" w:rsidRPr="005C7332" w:rsidRDefault="008A1C8E" w:rsidP="0097471D">
      <w:pPr>
        <w:pStyle w:val="a6"/>
        <w:spacing w:beforeLines="50" w:before="156" w:afterLines="50" w:after="156" w:line="360" w:lineRule="auto"/>
        <w:ind w:leftChars="50" w:left="105" w:rightChars="50" w:right="105" w:firstLineChars="200" w:firstLine="420"/>
        <w:rPr>
          <w:rFonts w:ascii="宋体"/>
          <w:szCs w:val="21"/>
        </w:rPr>
      </w:pPr>
      <w:r w:rsidRPr="005C7332">
        <w:rPr>
          <w:rFonts w:ascii="宋体" w:hAnsi="宋体" w:hint="eastAsia"/>
          <w:szCs w:val="21"/>
        </w:rPr>
        <w:lastRenderedPageBreak/>
        <w:t>以上议案提请非关联方股东予以审议。</w:t>
      </w:r>
    </w:p>
    <w:p w:rsidR="008A1C8E" w:rsidRDefault="008A1C8E" w:rsidP="008A1C8E"/>
    <w:p w:rsidR="008A1C8E" w:rsidRDefault="008A1C8E" w:rsidP="008A1C8E"/>
    <w:p w:rsidR="008A1C8E" w:rsidRPr="005C7332" w:rsidRDefault="008A1C8E" w:rsidP="008A1C8E">
      <w:pPr>
        <w:spacing w:line="360" w:lineRule="auto"/>
        <w:ind w:firstLineChars="2750" w:firstLine="5775"/>
        <w:rPr>
          <w:rFonts w:ascii="宋体"/>
          <w:bCs/>
          <w:szCs w:val="21"/>
        </w:rPr>
      </w:pPr>
      <w:r w:rsidRPr="005C7332">
        <w:rPr>
          <w:rFonts w:ascii="宋体" w:hAnsi="宋体" w:hint="eastAsia"/>
          <w:bCs/>
          <w:szCs w:val="21"/>
        </w:rPr>
        <w:t>大唐电信科技股份有限公司</w:t>
      </w:r>
    </w:p>
    <w:p w:rsidR="008A1C8E" w:rsidRPr="00686F1D" w:rsidRDefault="008A1C8E" w:rsidP="00686F1D">
      <w:pPr>
        <w:spacing w:line="360" w:lineRule="auto"/>
        <w:rPr>
          <w:rFonts w:ascii="宋体" w:hAns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 xml:space="preserve">  201</w:t>
      </w:r>
      <w:r w:rsidR="00686F1D">
        <w:rPr>
          <w:rFonts w:ascii="宋体" w:hAnsi="宋体" w:hint="eastAsia"/>
          <w:bCs/>
          <w:szCs w:val="21"/>
        </w:rPr>
        <w:t>7</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sidR="002C4A43">
        <w:rPr>
          <w:rFonts w:ascii="宋体" w:hAnsi="宋体" w:hint="eastAsia"/>
          <w:bCs/>
          <w:szCs w:val="21"/>
        </w:rPr>
        <w:t>1</w:t>
      </w:r>
      <w:r w:rsidR="00686F1D">
        <w:rPr>
          <w:rFonts w:ascii="宋体" w:hAnsi="宋体" w:hint="eastAsia"/>
          <w:bCs/>
          <w:szCs w:val="21"/>
        </w:rPr>
        <w:t>2</w:t>
      </w:r>
      <w:r w:rsidRPr="005C7332">
        <w:rPr>
          <w:rFonts w:ascii="宋体" w:hAnsi="宋体" w:hint="eastAsia"/>
          <w:bCs/>
          <w:szCs w:val="21"/>
        </w:rPr>
        <w:t>日</w:t>
      </w:r>
    </w:p>
    <w:p w:rsidR="00686F1D" w:rsidRDefault="00686F1D">
      <w:pPr>
        <w:widowControl/>
        <w:jc w:val="left"/>
        <w:rPr>
          <w:rFonts w:asciiTheme="majorHAnsi" w:hAnsiTheme="majorHAnsi" w:cstheme="majorBidi"/>
          <w:b/>
          <w:bCs/>
          <w:sz w:val="32"/>
          <w:szCs w:val="32"/>
        </w:rPr>
      </w:pPr>
      <w:r>
        <w:br w:type="page"/>
      </w:r>
    </w:p>
    <w:p w:rsidR="00305149" w:rsidRDefault="00305149" w:rsidP="00305149">
      <w:pPr>
        <w:pStyle w:val="af9"/>
      </w:pPr>
      <w:bookmarkStart w:id="13" w:name="_Toc481660564"/>
      <w:r w:rsidRPr="00305149">
        <w:rPr>
          <w:rFonts w:hint="eastAsia"/>
        </w:rPr>
        <w:lastRenderedPageBreak/>
        <w:t>关于与大唐电信集团财务公司日常关联交易议案</w:t>
      </w:r>
      <w:bookmarkEnd w:id="13"/>
    </w:p>
    <w:p w:rsidR="00B925F5" w:rsidRPr="00B925F5" w:rsidRDefault="00B925F5" w:rsidP="00B925F5"/>
    <w:p w:rsidR="00305149" w:rsidRPr="00861CE9" w:rsidRDefault="00305149" w:rsidP="00A62F01">
      <w:pPr>
        <w:spacing w:beforeLines="50" w:before="156" w:afterLines="50" w:after="156" w:line="360" w:lineRule="auto"/>
        <w:ind w:rightChars="50" w:right="105"/>
        <w:rPr>
          <w:rFonts w:ascii="宋体"/>
          <w:bCs/>
          <w:szCs w:val="21"/>
        </w:rPr>
      </w:pPr>
      <w:r w:rsidRPr="00861CE9">
        <w:rPr>
          <w:rFonts w:ascii="宋体" w:hAnsi="宋体" w:hint="eastAsia"/>
          <w:bCs/>
          <w:szCs w:val="21"/>
        </w:rPr>
        <w:t>各位股东：</w:t>
      </w:r>
    </w:p>
    <w:p w:rsidR="00305149" w:rsidRPr="003130DD" w:rsidRDefault="00305149" w:rsidP="00A62F01">
      <w:pPr>
        <w:spacing w:beforeLines="50" w:before="156" w:afterLines="50" w:after="156" w:line="360" w:lineRule="auto"/>
        <w:ind w:rightChars="50" w:right="105" w:firstLineChars="200" w:firstLine="420"/>
        <w:rPr>
          <w:rFonts w:ascii="宋体"/>
          <w:szCs w:val="21"/>
        </w:rPr>
      </w:pPr>
      <w:r w:rsidRPr="003130DD">
        <w:rPr>
          <w:rFonts w:ascii="宋体" w:hAnsi="宋体" w:hint="eastAsia"/>
          <w:szCs w:val="21"/>
        </w:rPr>
        <w:t>根据《上海证券交易所股票上市规则》的有关规定，现将公司拟与大唐电信集团财务公司进行的日常关联交易提交本次股东大会审议。具体内容如下：</w:t>
      </w:r>
    </w:p>
    <w:p w:rsidR="00686F1D" w:rsidRPr="00686F1D" w:rsidRDefault="00686F1D" w:rsidP="00686F1D">
      <w:pPr>
        <w:adjustRightInd w:val="0"/>
        <w:spacing w:line="360" w:lineRule="auto"/>
        <w:ind w:firstLineChars="196" w:firstLine="413"/>
        <w:jc w:val="left"/>
        <w:rPr>
          <w:rFonts w:ascii="宋体" w:hAnsi="宋体"/>
          <w:b/>
          <w:bCs/>
          <w:szCs w:val="21"/>
        </w:rPr>
      </w:pPr>
      <w:r w:rsidRPr="00686F1D">
        <w:rPr>
          <w:rFonts w:ascii="宋体" w:hAnsi="宋体" w:hint="eastAsia"/>
          <w:b/>
          <w:bCs/>
          <w:szCs w:val="21"/>
        </w:rPr>
        <w:t>一、日常关联交易基本情况</w:t>
      </w:r>
    </w:p>
    <w:p w:rsidR="00686F1D" w:rsidRPr="00686F1D" w:rsidRDefault="00686F1D" w:rsidP="00686F1D">
      <w:pPr>
        <w:pStyle w:val="af8"/>
        <w:autoSpaceDE w:val="0"/>
        <w:autoSpaceDN w:val="0"/>
        <w:adjustRightInd w:val="0"/>
        <w:spacing w:line="360" w:lineRule="auto"/>
        <w:ind w:left="420" w:firstLine="0"/>
        <w:jc w:val="left"/>
        <w:rPr>
          <w:rFonts w:ascii="宋体" w:hAnsi="宋体"/>
          <w:b/>
        </w:rPr>
      </w:pPr>
      <w:r w:rsidRPr="00686F1D">
        <w:rPr>
          <w:rFonts w:ascii="宋体" w:hAnsi="宋体" w:hint="eastAsia"/>
          <w:b/>
        </w:rPr>
        <w:t>（一）日常关联交易履行的审议程序</w:t>
      </w:r>
    </w:p>
    <w:p w:rsidR="00686F1D" w:rsidRPr="00686F1D" w:rsidRDefault="00686F1D" w:rsidP="00686F1D">
      <w:pPr>
        <w:autoSpaceDE w:val="0"/>
        <w:autoSpaceDN w:val="0"/>
        <w:adjustRightInd w:val="0"/>
        <w:spacing w:line="360" w:lineRule="auto"/>
        <w:ind w:firstLineChars="200" w:firstLine="420"/>
        <w:jc w:val="left"/>
        <w:rPr>
          <w:rFonts w:ascii="宋体" w:hAnsi="宋体"/>
          <w:szCs w:val="21"/>
        </w:rPr>
      </w:pPr>
      <w:r w:rsidRPr="00686F1D">
        <w:rPr>
          <w:rFonts w:ascii="宋体" w:hAnsi="宋体" w:hint="eastAsia"/>
          <w:szCs w:val="21"/>
        </w:rPr>
        <w:t>2017年4月20日，公司第七届第十次董事会审议通过《关于公司与大唐电信集团财务有限公司日常关联交易议案》，同意公司与大唐电信集团财务有限公司（以下简称</w:t>
      </w:r>
      <w:r w:rsidRPr="00686F1D">
        <w:rPr>
          <w:rFonts w:ascii="宋体" w:hAnsi="宋体"/>
          <w:szCs w:val="21"/>
        </w:rPr>
        <w:t>“</w:t>
      </w:r>
      <w:r w:rsidRPr="00686F1D">
        <w:rPr>
          <w:rFonts w:ascii="宋体" w:hAnsi="宋体" w:hint="eastAsia"/>
          <w:szCs w:val="21"/>
        </w:rPr>
        <w:t>财务公司</w:t>
      </w:r>
      <w:r w:rsidRPr="00686F1D">
        <w:rPr>
          <w:rFonts w:ascii="宋体" w:hAnsi="宋体"/>
          <w:szCs w:val="21"/>
        </w:rPr>
        <w:t>”</w:t>
      </w:r>
      <w:r w:rsidRPr="00686F1D">
        <w:rPr>
          <w:rFonts w:ascii="宋体" w:hAnsi="宋体" w:hint="eastAsia"/>
          <w:szCs w:val="21"/>
        </w:rPr>
        <w:t>）签订《金融服务协议》，提请公司2016年年度股东大会审议。</w:t>
      </w:r>
    </w:p>
    <w:p w:rsidR="00686F1D" w:rsidRPr="00686F1D" w:rsidRDefault="00686F1D" w:rsidP="00686F1D">
      <w:pPr>
        <w:autoSpaceDE w:val="0"/>
        <w:autoSpaceDN w:val="0"/>
        <w:adjustRightInd w:val="0"/>
        <w:spacing w:line="360" w:lineRule="auto"/>
        <w:ind w:firstLineChars="200" w:firstLine="420"/>
        <w:rPr>
          <w:rFonts w:ascii="宋体" w:hAnsi="宋体"/>
          <w:szCs w:val="21"/>
        </w:rPr>
      </w:pPr>
      <w:r w:rsidRPr="00686F1D">
        <w:rPr>
          <w:rFonts w:ascii="宋体" w:hAnsi="宋体" w:hint="eastAsia"/>
          <w:szCs w:val="21"/>
        </w:rPr>
        <w:t>公司董事会在审议上述关联交易时，4名关联董事回避，有表决权3名非关联董事一致同意该关联交易事项。此项交易尚须获得股东大会的批准，关联股东将回避表决。</w:t>
      </w:r>
    </w:p>
    <w:p w:rsidR="00686F1D" w:rsidRDefault="00686F1D" w:rsidP="00686F1D">
      <w:pPr>
        <w:autoSpaceDE w:val="0"/>
        <w:autoSpaceDN w:val="0"/>
        <w:adjustRightInd w:val="0"/>
        <w:spacing w:line="360" w:lineRule="auto"/>
        <w:ind w:firstLineChars="200" w:firstLine="420"/>
        <w:jc w:val="left"/>
        <w:rPr>
          <w:rFonts w:ascii="宋体" w:hAnsi="宋体"/>
          <w:bCs/>
          <w:szCs w:val="21"/>
        </w:rPr>
      </w:pPr>
      <w:r w:rsidRPr="00686F1D">
        <w:rPr>
          <w:rFonts w:ascii="宋体" w:hAnsi="宋体" w:hint="eastAsia"/>
          <w:szCs w:val="21"/>
        </w:rPr>
        <w:t>公司3名独立董事事前认可上述关联交易事项并发表了独立意见，认为上述关联交易属于本公司的正常业务范围，以市场公允价格作为交易原则，没有出现损害公司及股东利益的行为，是必要的和合法的。公司审计委员会</w:t>
      </w:r>
      <w:r w:rsidRPr="00686F1D">
        <w:rPr>
          <w:rFonts w:ascii="宋体" w:hAnsi="宋体" w:hint="eastAsia"/>
          <w:bCs/>
          <w:szCs w:val="21"/>
        </w:rPr>
        <w:t>对该关联交易事项进行了审核，并形成书面意见提交董事会。</w:t>
      </w:r>
    </w:p>
    <w:p w:rsidR="00686F1D" w:rsidRPr="00686F1D" w:rsidRDefault="00686F1D" w:rsidP="00686F1D">
      <w:pPr>
        <w:autoSpaceDE w:val="0"/>
        <w:autoSpaceDN w:val="0"/>
        <w:adjustRightInd w:val="0"/>
        <w:spacing w:line="360" w:lineRule="auto"/>
        <w:ind w:firstLineChars="200" w:firstLine="420"/>
        <w:jc w:val="left"/>
        <w:rPr>
          <w:rFonts w:ascii="宋体" w:hAnsi="宋体"/>
          <w:bCs/>
          <w:szCs w:val="21"/>
        </w:rPr>
      </w:pPr>
    </w:p>
    <w:p w:rsidR="00686F1D" w:rsidRPr="00686F1D" w:rsidRDefault="00686F1D" w:rsidP="00686F1D">
      <w:pPr>
        <w:pStyle w:val="af8"/>
        <w:autoSpaceDE w:val="0"/>
        <w:autoSpaceDN w:val="0"/>
        <w:adjustRightInd w:val="0"/>
        <w:spacing w:line="360" w:lineRule="auto"/>
        <w:ind w:left="420" w:firstLine="0"/>
        <w:jc w:val="left"/>
        <w:rPr>
          <w:rFonts w:ascii="宋体" w:hAnsi="宋体"/>
          <w:b/>
        </w:rPr>
      </w:pPr>
      <w:r w:rsidRPr="00686F1D">
        <w:rPr>
          <w:rFonts w:ascii="宋体" w:hAnsi="宋体" w:hint="eastAsia"/>
          <w:b/>
        </w:rPr>
        <w:t>（二）2016年日常关联交易的预计和执行情况</w:t>
      </w:r>
    </w:p>
    <w:p w:rsidR="00686F1D" w:rsidRPr="00686F1D" w:rsidRDefault="00686F1D" w:rsidP="00686F1D">
      <w:pPr>
        <w:pStyle w:val="af8"/>
        <w:autoSpaceDE w:val="0"/>
        <w:autoSpaceDN w:val="0"/>
        <w:adjustRightInd w:val="0"/>
        <w:spacing w:line="360" w:lineRule="auto"/>
        <w:ind w:left="420" w:firstLine="0"/>
        <w:jc w:val="right"/>
        <w:rPr>
          <w:rFonts w:ascii="宋体" w:hAnsi="宋体"/>
        </w:rPr>
      </w:pPr>
      <w:r w:rsidRPr="00686F1D">
        <w:rPr>
          <w:rFonts w:ascii="宋体" w:hAnsi="宋体" w:hint="eastAsia"/>
        </w:rPr>
        <w:t>单位：万元</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647"/>
        <w:gridCol w:w="2552"/>
        <w:gridCol w:w="2122"/>
      </w:tblGrid>
      <w:tr w:rsidR="00686F1D" w:rsidRPr="00E4664C" w:rsidTr="00686F1D">
        <w:trPr>
          <w:jc w:val="center"/>
        </w:trPr>
        <w:tc>
          <w:tcPr>
            <w:tcW w:w="1809" w:type="dxa"/>
            <w:shd w:val="clear" w:color="auto" w:fill="auto"/>
          </w:tcPr>
          <w:p w:rsidR="00686F1D" w:rsidRPr="00646284" w:rsidRDefault="00686F1D" w:rsidP="00686F1D">
            <w:pPr>
              <w:pStyle w:val="Default"/>
              <w:rPr>
                <w:sz w:val="21"/>
                <w:szCs w:val="21"/>
              </w:rPr>
            </w:pPr>
          </w:p>
          <w:tbl>
            <w:tblPr>
              <w:tblW w:w="0" w:type="auto"/>
              <w:tblBorders>
                <w:top w:val="nil"/>
                <w:left w:val="nil"/>
                <w:bottom w:val="nil"/>
                <w:right w:val="nil"/>
              </w:tblBorders>
              <w:tblLook w:val="0000" w:firstRow="0" w:lastRow="0" w:firstColumn="0" w:lastColumn="0" w:noHBand="0" w:noVBand="0"/>
            </w:tblPr>
            <w:tblGrid>
              <w:gridCol w:w="1476"/>
            </w:tblGrid>
            <w:tr w:rsidR="00686F1D" w:rsidRPr="00E4664C" w:rsidTr="00686F1D">
              <w:trPr>
                <w:trHeight w:val="431"/>
              </w:trPr>
              <w:tc>
                <w:tcPr>
                  <w:tcW w:w="0" w:type="auto"/>
                </w:tcPr>
                <w:p w:rsidR="00686F1D" w:rsidRPr="00646284" w:rsidRDefault="00686F1D" w:rsidP="00686F1D">
                  <w:pPr>
                    <w:pStyle w:val="Default"/>
                    <w:jc w:val="both"/>
                    <w:rPr>
                      <w:sz w:val="21"/>
                      <w:szCs w:val="21"/>
                    </w:rPr>
                  </w:pPr>
                  <w:r w:rsidRPr="00646284">
                    <w:rPr>
                      <w:rFonts w:hint="eastAsia"/>
                      <w:sz w:val="21"/>
                      <w:szCs w:val="21"/>
                    </w:rPr>
                    <w:t>关联交易类别</w:t>
                  </w:r>
                </w:p>
              </w:tc>
            </w:tr>
          </w:tbl>
          <w:p w:rsidR="00686F1D" w:rsidRPr="00646284" w:rsidRDefault="00686F1D" w:rsidP="00686F1D">
            <w:pPr>
              <w:rPr>
                <w:szCs w:val="21"/>
              </w:rPr>
            </w:pPr>
          </w:p>
        </w:tc>
        <w:tc>
          <w:tcPr>
            <w:tcW w:w="1647" w:type="dxa"/>
            <w:shd w:val="clear" w:color="auto" w:fill="auto"/>
          </w:tcPr>
          <w:p w:rsidR="00686F1D" w:rsidRPr="00646284" w:rsidRDefault="00686F1D" w:rsidP="00686F1D">
            <w:pPr>
              <w:pStyle w:val="Default"/>
              <w:rPr>
                <w:sz w:val="21"/>
                <w:szCs w:val="21"/>
              </w:rPr>
            </w:pPr>
          </w:p>
          <w:tbl>
            <w:tblPr>
              <w:tblW w:w="0" w:type="auto"/>
              <w:tblBorders>
                <w:top w:val="nil"/>
                <w:left w:val="nil"/>
                <w:bottom w:val="nil"/>
                <w:right w:val="nil"/>
              </w:tblBorders>
              <w:tblLook w:val="0000" w:firstRow="0" w:lastRow="0" w:firstColumn="0" w:lastColumn="0" w:noHBand="0" w:noVBand="0"/>
            </w:tblPr>
            <w:tblGrid>
              <w:gridCol w:w="846"/>
            </w:tblGrid>
            <w:tr w:rsidR="00686F1D" w:rsidRPr="00E4664C" w:rsidTr="00686F1D">
              <w:trPr>
                <w:trHeight w:val="120"/>
              </w:trPr>
              <w:tc>
                <w:tcPr>
                  <w:tcW w:w="0" w:type="auto"/>
                </w:tcPr>
                <w:p w:rsidR="00686F1D" w:rsidRPr="00646284" w:rsidRDefault="00686F1D" w:rsidP="00686F1D">
                  <w:pPr>
                    <w:pStyle w:val="Default"/>
                    <w:rPr>
                      <w:sz w:val="21"/>
                      <w:szCs w:val="21"/>
                    </w:rPr>
                  </w:pPr>
                  <w:r w:rsidRPr="00646284">
                    <w:rPr>
                      <w:rFonts w:hint="eastAsia"/>
                      <w:sz w:val="21"/>
                      <w:szCs w:val="21"/>
                    </w:rPr>
                    <w:t>关联人</w:t>
                  </w:r>
                </w:p>
              </w:tc>
            </w:tr>
          </w:tbl>
          <w:p w:rsidR="00686F1D" w:rsidRPr="00646284" w:rsidRDefault="00686F1D" w:rsidP="00686F1D">
            <w:pPr>
              <w:rPr>
                <w:szCs w:val="21"/>
              </w:rPr>
            </w:pPr>
          </w:p>
        </w:tc>
        <w:tc>
          <w:tcPr>
            <w:tcW w:w="2552" w:type="dxa"/>
            <w:shd w:val="clear" w:color="auto" w:fill="auto"/>
          </w:tcPr>
          <w:p w:rsidR="00686F1D" w:rsidRPr="00646284" w:rsidRDefault="00686F1D" w:rsidP="00686F1D">
            <w:pPr>
              <w:pStyle w:val="Default"/>
              <w:rPr>
                <w:sz w:val="21"/>
                <w:szCs w:val="21"/>
              </w:rPr>
            </w:pPr>
          </w:p>
          <w:tbl>
            <w:tblPr>
              <w:tblW w:w="0" w:type="auto"/>
              <w:tblBorders>
                <w:top w:val="nil"/>
                <w:left w:val="nil"/>
                <w:bottom w:val="nil"/>
                <w:right w:val="nil"/>
              </w:tblBorders>
              <w:tblLook w:val="0000" w:firstRow="0" w:lastRow="0" w:firstColumn="0" w:lastColumn="0" w:noHBand="0" w:noVBand="0"/>
            </w:tblPr>
            <w:tblGrid>
              <w:gridCol w:w="2316"/>
            </w:tblGrid>
            <w:tr w:rsidR="00686F1D" w:rsidRPr="00E4664C" w:rsidTr="00686F1D">
              <w:trPr>
                <w:trHeight w:val="276"/>
              </w:trPr>
              <w:tc>
                <w:tcPr>
                  <w:tcW w:w="0" w:type="auto"/>
                </w:tcPr>
                <w:p w:rsidR="00686F1D" w:rsidRPr="00646284" w:rsidRDefault="00686F1D" w:rsidP="00686F1D">
                  <w:pPr>
                    <w:pStyle w:val="Default"/>
                    <w:rPr>
                      <w:sz w:val="21"/>
                      <w:szCs w:val="21"/>
                    </w:rPr>
                  </w:pPr>
                  <w:r w:rsidRPr="00646284">
                    <w:rPr>
                      <w:rFonts w:hint="eastAsia"/>
                      <w:sz w:val="21"/>
                      <w:szCs w:val="21"/>
                    </w:rPr>
                    <w:t>上年（前次）预计金额</w:t>
                  </w:r>
                </w:p>
              </w:tc>
            </w:tr>
          </w:tbl>
          <w:p w:rsidR="00686F1D" w:rsidRPr="00646284" w:rsidRDefault="00686F1D" w:rsidP="00686F1D">
            <w:pPr>
              <w:rPr>
                <w:szCs w:val="21"/>
              </w:rPr>
            </w:pPr>
          </w:p>
        </w:tc>
        <w:tc>
          <w:tcPr>
            <w:tcW w:w="2122" w:type="dxa"/>
            <w:shd w:val="clear" w:color="auto" w:fill="auto"/>
          </w:tcPr>
          <w:p w:rsidR="00686F1D" w:rsidRPr="00646284" w:rsidRDefault="00686F1D" w:rsidP="00686F1D">
            <w:pPr>
              <w:pStyle w:val="Default"/>
              <w:rPr>
                <w:sz w:val="21"/>
                <w:szCs w:val="21"/>
              </w:rPr>
            </w:pPr>
          </w:p>
          <w:tbl>
            <w:tblPr>
              <w:tblW w:w="0" w:type="auto"/>
              <w:tblBorders>
                <w:top w:val="nil"/>
                <w:left w:val="nil"/>
                <w:bottom w:val="nil"/>
                <w:right w:val="nil"/>
              </w:tblBorders>
              <w:tblLook w:val="0000" w:firstRow="0" w:lastRow="0" w:firstColumn="0" w:lastColumn="0" w:noHBand="0" w:noVBand="0"/>
            </w:tblPr>
            <w:tblGrid>
              <w:gridCol w:w="1906"/>
            </w:tblGrid>
            <w:tr w:rsidR="00686F1D" w:rsidRPr="00E4664C" w:rsidTr="00686F1D">
              <w:trPr>
                <w:trHeight w:val="276"/>
              </w:trPr>
              <w:tc>
                <w:tcPr>
                  <w:tcW w:w="0" w:type="auto"/>
                </w:tcPr>
                <w:p w:rsidR="00686F1D" w:rsidRPr="00646284" w:rsidRDefault="00686F1D" w:rsidP="00686F1D">
                  <w:pPr>
                    <w:pStyle w:val="Default"/>
                    <w:rPr>
                      <w:sz w:val="21"/>
                      <w:szCs w:val="21"/>
                    </w:rPr>
                  </w:pPr>
                  <w:r w:rsidRPr="00F8169E">
                    <w:rPr>
                      <w:rFonts w:hint="eastAsia"/>
                      <w:sz w:val="21"/>
                      <w:szCs w:val="21"/>
                    </w:rPr>
                    <w:t>上年（前次）实际发生金额</w:t>
                  </w:r>
                </w:p>
              </w:tc>
            </w:tr>
          </w:tbl>
          <w:p w:rsidR="00686F1D" w:rsidRPr="00646284" w:rsidRDefault="00686F1D" w:rsidP="00686F1D">
            <w:pPr>
              <w:rPr>
                <w:szCs w:val="21"/>
              </w:rPr>
            </w:pPr>
          </w:p>
        </w:tc>
      </w:tr>
      <w:tr w:rsidR="00686F1D" w:rsidRPr="00E4664C" w:rsidTr="00686F1D">
        <w:trPr>
          <w:jc w:val="center"/>
        </w:trPr>
        <w:tc>
          <w:tcPr>
            <w:tcW w:w="1809" w:type="dxa"/>
            <w:shd w:val="clear" w:color="auto" w:fill="auto"/>
          </w:tcPr>
          <w:p w:rsidR="00686F1D" w:rsidRPr="00646284" w:rsidRDefault="00686F1D" w:rsidP="00686F1D">
            <w:pPr>
              <w:pStyle w:val="Default"/>
              <w:jc w:val="both"/>
              <w:rPr>
                <w:sz w:val="21"/>
                <w:szCs w:val="21"/>
              </w:rPr>
            </w:pPr>
            <w:r w:rsidRPr="00646284">
              <w:rPr>
                <w:rFonts w:hint="eastAsia"/>
                <w:sz w:val="21"/>
                <w:szCs w:val="21"/>
              </w:rPr>
              <w:t>在关联人的财务公司存款</w:t>
            </w:r>
          </w:p>
        </w:tc>
        <w:tc>
          <w:tcPr>
            <w:tcW w:w="1647" w:type="dxa"/>
            <w:shd w:val="clear" w:color="auto" w:fill="auto"/>
          </w:tcPr>
          <w:p w:rsidR="00686F1D" w:rsidRPr="00646284" w:rsidRDefault="00686F1D" w:rsidP="00686F1D">
            <w:pPr>
              <w:pStyle w:val="Default"/>
              <w:jc w:val="both"/>
              <w:rPr>
                <w:sz w:val="21"/>
                <w:szCs w:val="21"/>
              </w:rPr>
            </w:pPr>
            <w:r w:rsidRPr="00646284">
              <w:rPr>
                <w:rFonts w:hint="eastAsia"/>
                <w:sz w:val="21"/>
                <w:szCs w:val="21"/>
              </w:rPr>
              <w:t>大唐电信集团财务有限公司</w:t>
            </w:r>
          </w:p>
        </w:tc>
        <w:tc>
          <w:tcPr>
            <w:tcW w:w="2552" w:type="dxa"/>
            <w:shd w:val="clear" w:color="auto" w:fill="auto"/>
          </w:tcPr>
          <w:p w:rsidR="00686F1D" w:rsidRPr="00646284" w:rsidRDefault="00686F1D" w:rsidP="00686F1D">
            <w:pPr>
              <w:pStyle w:val="Default"/>
              <w:jc w:val="both"/>
              <w:rPr>
                <w:sz w:val="21"/>
                <w:szCs w:val="21"/>
              </w:rPr>
            </w:pPr>
            <w:r w:rsidRPr="00646284">
              <w:rPr>
                <w:rFonts w:hint="eastAsia"/>
                <w:sz w:val="21"/>
                <w:szCs w:val="21"/>
              </w:rPr>
              <w:t>存款每日余额最高不超过50,000万元</w:t>
            </w:r>
          </w:p>
        </w:tc>
        <w:tc>
          <w:tcPr>
            <w:tcW w:w="2122" w:type="dxa"/>
            <w:shd w:val="clear" w:color="auto" w:fill="auto"/>
          </w:tcPr>
          <w:p w:rsidR="00686F1D" w:rsidRPr="00646284" w:rsidRDefault="00686F1D" w:rsidP="00686F1D">
            <w:pPr>
              <w:rPr>
                <w:rFonts w:ascii="宋体" w:hAnsi="宋体"/>
                <w:szCs w:val="21"/>
              </w:rPr>
            </w:pPr>
            <w:r w:rsidRPr="00646284">
              <w:rPr>
                <w:rFonts w:ascii="宋体" w:hAnsi="宋体" w:hint="eastAsia"/>
                <w:color w:val="000000"/>
              </w:rPr>
              <w:t>48,316.58</w:t>
            </w:r>
            <w:r w:rsidRPr="00646284">
              <w:rPr>
                <w:rFonts w:ascii="宋体" w:hAnsi="宋体" w:cs="宋体" w:hint="eastAsia"/>
                <w:color w:val="000000"/>
                <w:kern w:val="0"/>
                <w:szCs w:val="21"/>
              </w:rPr>
              <w:t>万元</w:t>
            </w:r>
          </w:p>
        </w:tc>
      </w:tr>
      <w:tr w:rsidR="00686F1D" w:rsidRPr="00E4664C" w:rsidTr="00686F1D">
        <w:trPr>
          <w:jc w:val="center"/>
        </w:trPr>
        <w:tc>
          <w:tcPr>
            <w:tcW w:w="1809" w:type="dxa"/>
            <w:shd w:val="clear" w:color="auto" w:fill="auto"/>
          </w:tcPr>
          <w:p w:rsidR="00686F1D" w:rsidRPr="00646284" w:rsidRDefault="00686F1D" w:rsidP="00686F1D">
            <w:pPr>
              <w:pStyle w:val="Default"/>
              <w:jc w:val="both"/>
              <w:rPr>
                <w:sz w:val="21"/>
                <w:szCs w:val="21"/>
              </w:rPr>
            </w:pPr>
            <w:r w:rsidRPr="00646284">
              <w:rPr>
                <w:rFonts w:hint="eastAsia"/>
                <w:sz w:val="21"/>
                <w:szCs w:val="21"/>
              </w:rPr>
              <w:t>在关联人的财务公司贷款</w:t>
            </w:r>
          </w:p>
        </w:tc>
        <w:tc>
          <w:tcPr>
            <w:tcW w:w="1647" w:type="dxa"/>
            <w:shd w:val="clear" w:color="auto" w:fill="auto"/>
          </w:tcPr>
          <w:p w:rsidR="00686F1D" w:rsidRPr="00646284" w:rsidRDefault="00686F1D" w:rsidP="00686F1D">
            <w:pPr>
              <w:pStyle w:val="Default"/>
              <w:jc w:val="both"/>
              <w:rPr>
                <w:sz w:val="21"/>
                <w:szCs w:val="21"/>
              </w:rPr>
            </w:pPr>
            <w:r w:rsidRPr="00646284">
              <w:rPr>
                <w:rFonts w:hint="eastAsia"/>
                <w:sz w:val="21"/>
                <w:szCs w:val="21"/>
              </w:rPr>
              <w:t>大唐电信集团财务有限公司</w:t>
            </w:r>
          </w:p>
        </w:tc>
        <w:tc>
          <w:tcPr>
            <w:tcW w:w="2552" w:type="dxa"/>
            <w:shd w:val="clear" w:color="auto" w:fill="auto"/>
          </w:tcPr>
          <w:p w:rsidR="00686F1D" w:rsidRPr="00646284" w:rsidRDefault="00686F1D" w:rsidP="00686F1D">
            <w:pPr>
              <w:pStyle w:val="Default"/>
              <w:jc w:val="both"/>
              <w:rPr>
                <w:sz w:val="21"/>
                <w:szCs w:val="21"/>
              </w:rPr>
            </w:pPr>
            <w:r w:rsidRPr="00646284">
              <w:rPr>
                <w:rFonts w:hint="eastAsia"/>
                <w:sz w:val="21"/>
                <w:szCs w:val="21"/>
              </w:rPr>
              <w:t>贷款时点规模</w:t>
            </w:r>
            <w:r w:rsidRPr="00646284">
              <w:rPr>
                <w:rFonts w:hAnsi="宋体" w:hint="eastAsia"/>
                <w:sz w:val="22"/>
                <w:szCs w:val="22"/>
              </w:rPr>
              <w:t>不超过80</w:t>
            </w:r>
            <w:r w:rsidRPr="00646284">
              <w:rPr>
                <w:rFonts w:hAnsi="宋体"/>
                <w:sz w:val="22"/>
                <w:szCs w:val="22"/>
              </w:rPr>
              <w:t>,</w:t>
            </w:r>
            <w:r w:rsidRPr="00646284">
              <w:rPr>
                <w:rFonts w:hAnsi="宋体" w:hint="eastAsia"/>
                <w:sz w:val="22"/>
                <w:szCs w:val="22"/>
              </w:rPr>
              <w:t>000万元</w:t>
            </w:r>
          </w:p>
        </w:tc>
        <w:tc>
          <w:tcPr>
            <w:tcW w:w="2122" w:type="dxa"/>
            <w:shd w:val="clear" w:color="auto" w:fill="auto"/>
          </w:tcPr>
          <w:p w:rsidR="00686F1D" w:rsidRPr="00E63C99" w:rsidRDefault="00686F1D" w:rsidP="00686F1D">
            <w:pPr>
              <w:rPr>
                <w:rFonts w:ascii="宋体" w:hAnsi="宋体"/>
                <w:color w:val="000000"/>
              </w:rPr>
            </w:pPr>
            <w:r w:rsidRPr="00646284">
              <w:rPr>
                <w:rFonts w:ascii="宋体" w:hAnsi="宋体" w:hint="eastAsia"/>
                <w:color w:val="000000"/>
              </w:rPr>
              <w:t>58,293.42</w:t>
            </w:r>
            <w:r w:rsidRPr="00646284">
              <w:rPr>
                <w:rFonts w:ascii="宋体" w:hAnsi="宋体" w:cs="宋体" w:hint="eastAsia"/>
                <w:color w:val="000000"/>
                <w:kern w:val="0"/>
                <w:szCs w:val="21"/>
              </w:rPr>
              <w:t>万元</w:t>
            </w:r>
          </w:p>
        </w:tc>
      </w:tr>
      <w:tr w:rsidR="00686F1D" w:rsidRPr="00E4664C" w:rsidTr="00686F1D">
        <w:trPr>
          <w:jc w:val="center"/>
        </w:trPr>
        <w:tc>
          <w:tcPr>
            <w:tcW w:w="1809" w:type="dxa"/>
            <w:shd w:val="clear" w:color="auto" w:fill="auto"/>
          </w:tcPr>
          <w:p w:rsidR="00686F1D" w:rsidRPr="00646284" w:rsidRDefault="00686F1D" w:rsidP="00686F1D">
            <w:pPr>
              <w:pStyle w:val="Default"/>
              <w:jc w:val="both"/>
              <w:rPr>
                <w:sz w:val="21"/>
                <w:szCs w:val="21"/>
              </w:rPr>
            </w:pPr>
            <w:r w:rsidRPr="00646284">
              <w:rPr>
                <w:rFonts w:hint="eastAsia"/>
                <w:sz w:val="21"/>
                <w:szCs w:val="21"/>
              </w:rPr>
              <w:t>办理商业汇票业务和票据贴现业务</w:t>
            </w:r>
          </w:p>
        </w:tc>
        <w:tc>
          <w:tcPr>
            <w:tcW w:w="1647" w:type="dxa"/>
            <w:shd w:val="clear" w:color="auto" w:fill="auto"/>
          </w:tcPr>
          <w:p w:rsidR="00686F1D" w:rsidRPr="00646284" w:rsidRDefault="00686F1D" w:rsidP="00686F1D">
            <w:pPr>
              <w:pStyle w:val="Default"/>
              <w:jc w:val="both"/>
              <w:rPr>
                <w:sz w:val="21"/>
                <w:szCs w:val="21"/>
              </w:rPr>
            </w:pPr>
            <w:r w:rsidRPr="00646284">
              <w:rPr>
                <w:rFonts w:hint="eastAsia"/>
                <w:sz w:val="21"/>
                <w:szCs w:val="21"/>
              </w:rPr>
              <w:t>大唐电信集团财务有限公司</w:t>
            </w:r>
          </w:p>
        </w:tc>
        <w:tc>
          <w:tcPr>
            <w:tcW w:w="2552" w:type="dxa"/>
            <w:shd w:val="clear" w:color="auto" w:fill="auto"/>
          </w:tcPr>
          <w:p w:rsidR="00686F1D" w:rsidRPr="00646284" w:rsidRDefault="00686F1D" w:rsidP="00686F1D">
            <w:pPr>
              <w:pStyle w:val="Default"/>
              <w:jc w:val="both"/>
              <w:rPr>
                <w:sz w:val="21"/>
                <w:szCs w:val="21"/>
                <w:highlight w:val="yellow"/>
              </w:rPr>
            </w:pPr>
            <w:r w:rsidRPr="00646284">
              <w:rPr>
                <w:rFonts w:hint="eastAsia"/>
                <w:sz w:val="21"/>
                <w:szCs w:val="21"/>
              </w:rPr>
              <w:t>办理商业汇票业务累计不超过60,000万元，办理票据贴现业务累计不超过40,000万元，总费用不超过690万元</w:t>
            </w:r>
          </w:p>
        </w:tc>
        <w:tc>
          <w:tcPr>
            <w:tcW w:w="2122" w:type="dxa"/>
            <w:shd w:val="clear" w:color="auto" w:fill="auto"/>
          </w:tcPr>
          <w:p w:rsidR="00686F1D" w:rsidRPr="00646284" w:rsidRDefault="00686F1D" w:rsidP="00686F1D">
            <w:pPr>
              <w:pStyle w:val="Default"/>
              <w:rPr>
                <w:sz w:val="21"/>
                <w:szCs w:val="21"/>
                <w:highlight w:val="yellow"/>
              </w:rPr>
            </w:pPr>
            <w:r w:rsidRPr="00646284">
              <w:rPr>
                <w:rFonts w:hint="eastAsia"/>
                <w:sz w:val="21"/>
                <w:szCs w:val="21"/>
              </w:rPr>
              <w:t>办理商业汇票业务累</w:t>
            </w:r>
            <w:r w:rsidRPr="008655F0">
              <w:rPr>
                <w:rFonts w:hAnsi="宋体" w:cs="Times New Roman" w:hint="eastAsia"/>
                <w:kern w:val="2"/>
                <w:sz w:val="21"/>
              </w:rPr>
              <w:t>计</w:t>
            </w:r>
            <w:r w:rsidRPr="008655F0">
              <w:rPr>
                <w:rFonts w:hAnsi="宋体" w:cs="Times New Roman"/>
                <w:kern w:val="2"/>
                <w:sz w:val="21"/>
              </w:rPr>
              <w:t>36</w:t>
            </w:r>
            <w:r w:rsidRPr="008655F0">
              <w:rPr>
                <w:rFonts w:hAnsi="宋体" w:cs="Times New Roman" w:hint="eastAsia"/>
                <w:kern w:val="2"/>
                <w:sz w:val="21"/>
              </w:rPr>
              <w:t>,</w:t>
            </w:r>
            <w:r w:rsidRPr="008655F0">
              <w:rPr>
                <w:rFonts w:hAnsi="宋体" w:cs="Times New Roman"/>
                <w:kern w:val="2"/>
                <w:sz w:val="21"/>
              </w:rPr>
              <w:t>907.38</w:t>
            </w:r>
            <w:r w:rsidRPr="008655F0">
              <w:rPr>
                <w:rFonts w:hAnsi="宋体" w:cs="Times New Roman" w:hint="eastAsia"/>
                <w:kern w:val="2"/>
                <w:sz w:val="21"/>
              </w:rPr>
              <w:t>万元，办理票据贴现业务累计</w:t>
            </w:r>
            <w:r w:rsidRPr="008655F0">
              <w:rPr>
                <w:rFonts w:hAnsi="宋体" w:cs="Times New Roman"/>
                <w:kern w:val="2"/>
                <w:sz w:val="21"/>
              </w:rPr>
              <w:t>34</w:t>
            </w:r>
            <w:r w:rsidRPr="008655F0">
              <w:rPr>
                <w:rFonts w:hAnsi="宋体" w:cs="Times New Roman" w:hint="eastAsia"/>
                <w:kern w:val="2"/>
                <w:sz w:val="21"/>
              </w:rPr>
              <w:t>,</w:t>
            </w:r>
            <w:r w:rsidRPr="008655F0">
              <w:rPr>
                <w:rFonts w:hAnsi="宋体" w:cs="Times New Roman"/>
                <w:kern w:val="2"/>
                <w:sz w:val="21"/>
              </w:rPr>
              <w:t>051.51</w:t>
            </w:r>
            <w:r w:rsidRPr="008655F0">
              <w:rPr>
                <w:rFonts w:hAnsi="宋体" w:cs="Times New Roman" w:hint="eastAsia"/>
                <w:kern w:val="2"/>
                <w:sz w:val="21"/>
              </w:rPr>
              <w:t>万元，总费用486.10万元</w:t>
            </w:r>
          </w:p>
        </w:tc>
      </w:tr>
    </w:tbl>
    <w:p w:rsidR="00686F1D" w:rsidRDefault="00686F1D" w:rsidP="00686F1D">
      <w:pPr>
        <w:widowControl/>
        <w:jc w:val="left"/>
      </w:pPr>
    </w:p>
    <w:p w:rsidR="00686F1D" w:rsidRPr="00686F1D" w:rsidRDefault="00686F1D" w:rsidP="00686F1D">
      <w:pPr>
        <w:pStyle w:val="af8"/>
        <w:autoSpaceDE w:val="0"/>
        <w:autoSpaceDN w:val="0"/>
        <w:adjustRightInd w:val="0"/>
        <w:spacing w:line="360" w:lineRule="auto"/>
        <w:ind w:left="420" w:firstLine="0"/>
        <w:jc w:val="left"/>
        <w:rPr>
          <w:rFonts w:ascii="宋体" w:hAnsi="宋体"/>
          <w:b/>
        </w:rPr>
      </w:pPr>
      <w:r w:rsidRPr="00686F1D">
        <w:rPr>
          <w:rFonts w:ascii="宋体" w:hAnsi="宋体" w:hint="eastAsia"/>
          <w:b/>
        </w:rPr>
        <w:t>（三）2017年日常关联交易预计金额和类别</w:t>
      </w:r>
    </w:p>
    <w:p w:rsidR="00686F1D" w:rsidRPr="00E4664C" w:rsidRDefault="00686F1D" w:rsidP="00686F1D">
      <w:pPr>
        <w:pStyle w:val="af8"/>
        <w:autoSpaceDE w:val="0"/>
        <w:autoSpaceDN w:val="0"/>
        <w:adjustRightInd w:val="0"/>
        <w:spacing w:line="360" w:lineRule="auto"/>
        <w:ind w:left="420" w:firstLine="0"/>
        <w:jc w:val="right"/>
        <w:rPr>
          <w:rFonts w:ascii="宋体" w:hAnsi="宋体"/>
          <w:sz w:val="24"/>
        </w:rPr>
      </w:pPr>
      <w:r>
        <w:rPr>
          <w:rFonts w:ascii="宋体" w:hAnsi="宋体" w:hint="eastAsia"/>
          <w:sz w:val="24"/>
        </w:rPr>
        <w:lastRenderedPageBreak/>
        <w:t>单位：万元</w:t>
      </w:r>
    </w:p>
    <w:tbl>
      <w:tblPr>
        <w:tblW w:w="0" w:type="auto"/>
        <w:jc w:val="center"/>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701"/>
        <w:gridCol w:w="2552"/>
        <w:gridCol w:w="2073"/>
      </w:tblGrid>
      <w:tr w:rsidR="00686F1D" w:rsidRPr="00E4664C" w:rsidTr="00686F1D">
        <w:trPr>
          <w:trHeight w:val="912"/>
          <w:jc w:val="center"/>
        </w:trPr>
        <w:tc>
          <w:tcPr>
            <w:tcW w:w="1707" w:type="dxa"/>
            <w:shd w:val="clear" w:color="auto" w:fill="auto"/>
            <w:vAlign w:val="center"/>
          </w:tcPr>
          <w:p w:rsidR="00686F1D" w:rsidRPr="00646284" w:rsidRDefault="00686F1D" w:rsidP="00686F1D">
            <w:pPr>
              <w:pStyle w:val="Default"/>
              <w:jc w:val="center"/>
              <w:rPr>
                <w:sz w:val="21"/>
                <w:szCs w:val="21"/>
              </w:rPr>
            </w:pPr>
            <w:r w:rsidRPr="00646284">
              <w:rPr>
                <w:rFonts w:hint="eastAsia"/>
                <w:sz w:val="21"/>
                <w:szCs w:val="21"/>
              </w:rPr>
              <w:t>关联交易类别</w:t>
            </w:r>
          </w:p>
        </w:tc>
        <w:tc>
          <w:tcPr>
            <w:tcW w:w="1701" w:type="dxa"/>
            <w:shd w:val="clear" w:color="auto" w:fill="auto"/>
            <w:vAlign w:val="center"/>
          </w:tcPr>
          <w:p w:rsidR="00686F1D" w:rsidRPr="00646284" w:rsidRDefault="00686F1D" w:rsidP="00686F1D">
            <w:pPr>
              <w:pStyle w:val="Default"/>
              <w:jc w:val="center"/>
              <w:rPr>
                <w:sz w:val="21"/>
                <w:szCs w:val="21"/>
              </w:rPr>
            </w:pPr>
            <w:r w:rsidRPr="00646284">
              <w:rPr>
                <w:rFonts w:hint="eastAsia"/>
                <w:sz w:val="21"/>
                <w:szCs w:val="21"/>
              </w:rPr>
              <w:t>关联人</w:t>
            </w:r>
          </w:p>
        </w:tc>
        <w:tc>
          <w:tcPr>
            <w:tcW w:w="2552" w:type="dxa"/>
            <w:shd w:val="clear" w:color="auto" w:fill="auto"/>
            <w:vAlign w:val="center"/>
          </w:tcPr>
          <w:p w:rsidR="00686F1D" w:rsidRPr="00646284" w:rsidRDefault="00686F1D" w:rsidP="00686F1D">
            <w:pPr>
              <w:pStyle w:val="Default"/>
              <w:jc w:val="center"/>
              <w:rPr>
                <w:sz w:val="21"/>
                <w:szCs w:val="21"/>
                <w:highlight w:val="yellow"/>
              </w:rPr>
            </w:pPr>
            <w:r w:rsidRPr="00646284">
              <w:rPr>
                <w:rFonts w:hint="eastAsia"/>
                <w:sz w:val="21"/>
                <w:szCs w:val="21"/>
              </w:rPr>
              <w:t>本次预计金额</w:t>
            </w:r>
          </w:p>
        </w:tc>
        <w:tc>
          <w:tcPr>
            <w:tcW w:w="2073" w:type="dxa"/>
            <w:shd w:val="clear" w:color="auto" w:fill="auto"/>
            <w:vAlign w:val="center"/>
          </w:tcPr>
          <w:p w:rsidR="00686F1D" w:rsidRPr="00646284" w:rsidRDefault="00686F1D" w:rsidP="00686F1D">
            <w:pPr>
              <w:pStyle w:val="Default"/>
              <w:jc w:val="center"/>
              <w:rPr>
                <w:sz w:val="21"/>
                <w:szCs w:val="21"/>
                <w:highlight w:val="yellow"/>
              </w:rPr>
            </w:pPr>
            <w:r w:rsidRPr="00F8169E">
              <w:rPr>
                <w:rFonts w:hint="eastAsia"/>
                <w:sz w:val="21"/>
                <w:szCs w:val="21"/>
              </w:rPr>
              <w:t>上年实际发生金额</w:t>
            </w:r>
          </w:p>
        </w:tc>
      </w:tr>
      <w:tr w:rsidR="00686F1D" w:rsidRPr="00E4664C" w:rsidTr="00686F1D">
        <w:trPr>
          <w:jc w:val="center"/>
        </w:trPr>
        <w:tc>
          <w:tcPr>
            <w:tcW w:w="1707" w:type="dxa"/>
            <w:shd w:val="clear" w:color="auto" w:fill="auto"/>
          </w:tcPr>
          <w:p w:rsidR="00686F1D" w:rsidRPr="00646284" w:rsidRDefault="00686F1D" w:rsidP="00686F1D">
            <w:pPr>
              <w:pStyle w:val="Default"/>
              <w:jc w:val="both"/>
              <w:rPr>
                <w:sz w:val="21"/>
                <w:szCs w:val="21"/>
              </w:rPr>
            </w:pPr>
            <w:r w:rsidRPr="00646284">
              <w:rPr>
                <w:rFonts w:hint="eastAsia"/>
                <w:sz w:val="21"/>
                <w:szCs w:val="21"/>
              </w:rPr>
              <w:t>在关联人的财务公司存款</w:t>
            </w:r>
          </w:p>
        </w:tc>
        <w:tc>
          <w:tcPr>
            <w:tcW w:w="1701" w:type="dxa"/>
            <w:shd w:val="clear" w:color="auto" w:fill="auto"/>
          </w:tcPr>
          <w:p w:rsidR="00686F1D" w:rsidRPr="00646284" w:rsidRDefault="00686F1D" w:rsidP="00686F1D">
            <w:pPr>
              <w:pStyle w:val="Default"/>
              <w:jc w:val="both"/>
              <w:rPr>
                <w:sz w:val="21"/>
                <w:szCs w:val="21"/>
              </w:rPr>
            </w:pPr>
            <w:r w:rsidRPr="00646284">
              <w:rPr>
                <w:rFonts w:hint="eastAsia"/>
                <w:sz w:val="21"/>
                <w:szCs w:val="21"/>
              </w:rPr>
              <w:t>大唐电信集团财务有限公司</w:t>
            </w:r>
          </w:p>
        </w:tc>
        <w:tc>
          <w:tcPr>
            <w:tcW w:w="2552" w:type="dxa"/>
            <w:shd w:val="clear" w:color="auto" w:fill="auto"/>
          </w:tcPr>
          <w:p w:rsidR="00686F1D" w:rsidRPr="00646284" w:rsidRDefault="00686F1D" w:rsidP="00686F1D">
            <w:pPr>
              <w:pStyle w:val="Default"/>
              <w:jc w:val="both"/>
              <w:rPr>
                <w:sz w:val="21"/>
                <w:szCs w:val="21"/>
              </w:rPr>
            </w:pPr>
            <w:r w:rsidRPr="00646284">
              <w:rPr>
                <w:rFonts w:hint="eastAsia"/>
                <w:sz w:val="21"/>
                <w:szCs w:val="21"/>
              </w:rPr>
              <w:t>存款每日余额最高不超过</w:t>
            </w:r>
            <w:r w:rsidRPr="00646284">
              <w:rPr>
                <w:rFonts w:hAnsi="宋体" w:hint="eastAsia"/>
                <w:sz w:val="22"/>
                <w:szCs w:val="22"/>
              </w:rPr>
              <w:t>1</w:t>
            </w:r>
            <w:r>
              <w:rPr>
                <w:rFonts w:hAnsi="宋体" w:hint="eastAsia"/>
                <w:sz w:val="22"/>
                <w:szCs w:val="22"/>
              </w:rPr>
              <w:t>1</w:t>
            </w:r>
            <w:r w:rsidRPr="00646284">
              <w:rPr>
                <w:rFonts w:hAnsi="宋体" w:hint="eastAsia"/>
                <w:sz w:val="22"/>
                <w:szCs w:val="22"/>
              </w:rPr>
              <w:t>0</w:t>
            </w:r>
            <w:r w:rsidRPr="00646284">
              <w:rPr>
                <w:rFonts w:hAnsi="宋体"/>
                <w:sz w:val="22"/>
                <w:szCs w:val="22"/>
              </w:rPr>
              <w:t>,</w:t>
            </w:r>
            <w:r w:rsidRPr="00646284">
              <w:rPr>
                <w:rFonts w:hAnsi="宋体" w:hint="eastAsia"/>
                <w:sz w:val="22"/>
                <w:szCs w:val="22"/>
              </w:rPr>
              <w:t>000万元</w:t>
            </w:r>
          </w:p>
        </w:tc>
        <w:tc>
          <w:tcPr>
            <w:tcW w:w="2073" w:type="dxa"/>
            <w:shd w:val="clear" w:color="auto" w:fill="auto"/>
          </w:tcPr>
          <w:p w:rsidR="00686F1D" w:rsidRPr="00646284" w:rsidRDefault="00686F1D" w:rsidP="00686F1D">
            <w:pPr>
              <w:rPr>
                <w:szCs w:val="21"/>
              </w:rPr>
            </w:pPr>
            <w:r w:rsidRPr="00646284">
              <w:rPr>
                <w:rFonts w:ascii="宋体" w:hAnsi="宋体" w:hint="eastAsia"/>
                <w:color w:val="000000"/>
              </w:rPr>
              <w:t>48,316.58</w:t>
            </w:r>
            <w:r w:rsidRPr="00646284">
              <w:rPr>
                <w:rFonts w:ascii="宋体" w:hAnsi="宋体" w:cs="宋体" w:hint="eastAsia"/>
                <w:color w:val="000000"/>
                <w:kern w:val="0"/>
                <w:szCs w:val="21"/>
              </w:rPr>
              <w:t>万元</w:t>
            </w:r>
          </w:p>
        </w:tc>
      </w:tr>
      <w:tr w:rsidR="00686F1D" w:rsidRPr="00E4664C" w:rsidTr="00686F1D">
        <w:trPr>
          <w:jc w:val="center"/>
        </w:trPr>
        <w:tc>
          <w:tcPr>
            <w:tcW w:w="1707" w:type="dxa"/>
            <w:shd w:val="clear" w:color="auto" w:fill="auto"/>
          </w:tcPr>
          <w:p w:rsidR="00686F1D" w:rsidRPr="00646284" w:rsidRDefault="00686F1D" w:rsidP="00686F1D">
            <w:pPr>
              <w:pStyle w:val="Default"/>
              <w:jc w:val="both"/>
              <w:rPr>
                <w:sz w:val="21"/>
                <w:szCs w:val="21"/>
              </w:rPr>
            </w:pPr>
            <w:r w:rsidRPr="00646284">
              <w:rPr>
                <w:rFonts w:hint="eastAsia"/>
                <w:sz w:val="21"/>
                <w:szCs w:val="21"/>
              </w:rPr>
              <w:t>在关联人的财务公司贷款</w:t>
            </w:r>
          </w:p>
        </w:tc>
        <w:tc>
          <w:tcPr>
            <w:tcW w:w="1701" w:type="dxa"/>
            <w:shd w:val="clear" w:color="auto" w:fill="auto"/>
          </w:tcPr>
          <w:p w:rsidR="00686F1D" w:rsidRPr="00646284" w:rsidRDefault="00686F1D" w:rsidP="00686F1D">
            <w:pPr>
              <w:pStyle w:val="Default"/>
              <w:jc w:val="both"/>
              <w:rPr>
                <w:sz w:val="21"/>
                <w:szCs w:val="21"/>
              </w:rPr>
            </w:pPr>
            <w:r w:rsidRPr="00646284">
              <w:rPr>
                <w:rFonts w:hint="eastAsia"/>
                <w:sz w:val="21"/>
                <w:szCs w:val="21"/>
              </w:rPr>
              <w:t>大唐电信集团财务有限公司</w:t>
            </w:r>
          </w:p>
        </w:tc>
        <w:tc>
          <w:tcPr>
            <w:tcW w:w="2552" w:type="dxa"/>
            <w:shd w:val="clear" w:color="auto" w:fill="auto"/>
          </w:tcPr>
          <w:p w:rsidR="00686F1D" w:rsidRPr="00646284" w:rsidRDefault="00686F1D" w:rsidP="00686F1D">
            <w:pPr>
              <w:pStyle w:val="Default"/>
              <w:jc w:val="both"/>
              <w:rPr>
                <w:sz w:val="21"/>
                <w:szCs w:val="21"/>
              </w:rPr>
            </w:pPr>
            <w:r w:rsidRPr="00646284">
              <w:rPr>
                <w:rFonts w:hint="eastAsia"/>
                <w:sz w:val="21"/>
                <w:szCs w:val="21"/>
              </w:rPr>
              <w:t>贷款时点规模不超过80</w:t>
            </w:r>
            <w:r w:rsidRPr="00646284">
              <w:rPr>
                <w:sz w:val="21"/>
                <w:szCs w:val="21"/>
              </w:rPr>
              <w:t>,</w:t>
            </w:r>
            <w:r w:rsidRPr="00646284">
              <w:rPr>
                <w:rFonts w:hint="eastAsia"/>
                <w:sz w:val="21"/>
                <w:szCs w:val="21"/>
              </w:rPr>
              <w:t>000万元</w:t>
            </w:r>
          </w:p>
          <w:p w:rsidR="00686F1D" w:rsidRPr="00646284" w:rsidRDefault="00686F1D" w:rsidP="00686F1D">
            <w:pPr>
              <w:pStyle w:val="Default"/>
              <w:jc w:val="both"/>
              <w:rPr>
                <w:sz w:val="21"/>
                <w:szCs w:val="21"/>
              </w:rPr>
            </w:pPr>
          </w:p>
        </w:tc>
        <w:tc>
          <w:tcPr>
            <w:tcW w:w="2073" w:type="dxa"/>
            <w:shd w:val="clear" w:color="auto" w:fill="auto"/>
          </w:tcPr>
          <w:p w:rsidR="00686F1D" w:rsidRPr="00646284" w:rsidRDefault="00686F1D" w:rsidP="00686F1D">
            <w:pPr>
              <w:rPr>
                <w:szCs w:val="21"/>
              </w:rPr>
            </w:pPr>
            <w:r w:rsidRPr="00646284">
              <w:rPr>
                <w:rFonts w:ascii="宋体" w:hAnsi="宋体" w:hint="eastAsia"/>
                <w:color w:val="000000"/>
              </w:rPr>
              <w:t>58,293.42</w:t>
            </w:r>
            <w:r w:rsidRPr="00646284">
              <w:rPr>
                <w:rFonts w:ascii="宋体" w:hAnsi="宋体" w:cs="宋体" w:hint="eastAsia"/>
                <w:color w:val="000000"/>
                <w:kern w:val="0"/>
                <w:szCs w:val="21"/>
              </w:rPr>
              <w:t>万元</w:t>
            </w:r>
          </w:p>
        </w:tc>
      </w:tr>
      <w:tr w:rsidR="00686F1D" w:rsidRPr="00E4664C" w:rsidTr="00686F1D">
        <w:trPr>
          <w:jc w:val="center"/>
        </w:trPr>
        <w:tc>
          <w:tcPr>
            <w:tcW w:w="1707" w:type="dxa"/>
            <w:shd w:val="clear" w:color="auto" w:fill="auto"/>
          </w:tcPr>
          <w:p w:rsidR="00686F1D" w:rsidRPr="00646284" w:rsidRDefault="00686F1D" w:rsidP="00686F1D">
            <w:pPr>
              <w:pStyle w:val="Default"/>
              <w:jc w:val="both"/>
              <w:rPr>
                <w:sz w:val="21"/>
                <w:szCs w:val="21"/>
              </w:rPr>
            </w:pPr>
            <w:r w:rsidRPr="00646284">
              <w:rPr>
                <w:rFonts w:hint="eastAsia"/>
                <w:sz w:val="21"/>
                <w:szCs w:val="21"/>
              </w:rPr>
              <w:t>办理商业汇票业务和票据贴现业务</w:t>
            </w:r>
          </w:p>
        </w:tc>
        <w:tc>
          <w:tcPr>
            <w:tcW w:w="1701" w:type="dxa"/>
            <w:shd w:val="clear" w:color="auto" w:fill="auto"/>
          </w:tcPr>
          <w:p w:rsidR="00686F1D" w:rsidRPr="00646284" w:rsidRDefault="00686F1D" w:rsidP="00686F1D">
            <w:pPr>
              <w:pStyle w:val="Default"/>
              <w:jc w:val="both"/>
              <w:rPr>
                <w:sz w:val="21"/>
                <w:szCs w:val="21"/>
              </w:rPr>
            </w:pPr>
            <w:r w:rsidRPr="00646284">
              <w:rPr>
                <w:rFonts w:hint="eastAsia"/>
                <w:sz w:val="21"/>
                <w:szCs w:val="21"/>
              </w:rPr>
              <w:t>大唐电信集团财务有限公司</w:t>
            </w:r>
          </w:p>
        </w:tc>
        <w:tc>
          <w:tcPr>
            <w:tcW w:w="2552" w:type="dxa"/>
            <w:shd w:val="clear" w:color="auto" w:fill="auto"/>
          </w:tcPr>
          <w:p w:rsidR="00686F1D" w:rsidRPr="00646284" w:rsidRDefault="00686F1D" w:rsidP="00686F1D">
            <w:pPr>
              <w:pStyle w:val="Default"/>
              <w:jc w:val="both"/>
              <w:rPr>
                <w:sz w:val="21"/>
                <w:szCs w:val="21"/>
              </w:rPr>
            </w:pPr>
            <w:r w:rsidRPr="00646284">
              <w:rPr>
                <w:rFonts w:hint="eastAsia"/>
                <w:sz w:val="21"/>
                <w:szCs w:val="21"/>
              </w:rPr>
              <w:t>办理商业汇票业务累计不超过60,000万元，办理票据贴现业务累计不超过40,000万元，总费用不超过730万元</w:t>
            </w:r>
          </w:p>
        </w:tc>
        <w:tc>
          <w:tcPr>
            <w:tcW w:w="2073" w:type="dxa"/>
            <w:shd w:val="clear" w:color="auto" w:fill="auto"/>
          </w:tcPr>
          <w:p w:rsidR="00686F1D" w:rsidRPr="00646284" w:rsidRDefault="00686F1D" w:rsidP="00686F1D">
            <w:pPr>
              <w:rPr>
                <w:rFonts w:ascii="宋体" w:hAnsi="宋体"/>
                <w:color w:val="000000"/>
                <w:kern w:val="0"/>
                <w:szCs w:val="21"/>
              </w:rPr>
            </w:pPr>
            <w:r w:rsidRPr="00646284">
              <w:rPr>
                <w:rFonts w:hint="eastAsia"/>
                <w:szCs w:val="21"/>
              </w:rPr>
              <w:t>办理商业汇票业务</w:t>
            </w:r>
            <w:r w:rsidRPr="008655F0">
              <w:rPr>
                <w:rFonts w:ascii="宋体" w:hAnsi="宋体" w:hint="eastAsia"/>
                <w:color w:val="000000"/>
              </w:rPr>
              <w:t>累计</w:t>
            </w:r>
            <w:r w:rsidRPr="008655F0">
              <w:rPr>
                <w:rFonts w:ascii="宋体" w:hAnsi="宋体"/>
                <w:color w:val="000000"/>
              </w:rPr>
              <w:t>36</w:t>
            </w:r>
            <w:r w:rsidRPr="008655F0">
              <w:rPr>
                <w:rFonts w:ascii="宋体" w:hAnsi="宋体" w:hint="eastAsia"/>
                <w:color w:val="000000"/>
              </w:rPr>
              <w:t>,</w:t>
            </w:r>
            <w:r w:rsidRPr="008655F0">
              <w:rPr>
                <w:rFonts w:ascii="宋体" w:hAnsi="宋体"/>
                <w:color w:val="000000"/>
              </w:rPr>
              <w:t>907.38</w:t>
            </w:r>
            <w:r w:rsidRPr="008655F0">
              <w:rPr>
                <w:rFonts w:ascii="宋体" w:hAnsi="宋体" w:hint="eastAsia"/>
                <w:color w:val="000000"/>
              </w:rPr>
              <w:t>万元，办理票据贴现业务累计</w:t>
            </w:r>
            <w:r w:rsidRPr="008655F0">
              <w:rPr>
                <w:rFonts w:ascii="宋体" w:hAnsi="宋体"/>
                <w:color w:val="000000"/>
              </w:rPr>
              <w:t>34</w:t>
            </w:r>
            <w:r w:rsidRPr="008655F0">
              <w:rPr>
                <w:rFonts w:ascii="宋体" w:hAnsi="宋体" w:hint="eastAsia"/>
                <w:color w:val="000000"/>
              </w:rPr>
              <w:t>,</w:t>
            </w:r>
            <w:r w:rsidRPr="008655F0">
              <w:rPr>
                <w:rFonts w:ascii="宋体" w:hAnsi="宋体"/>
                <w:color w:val="000000"/>
              </w:rPr>
              <w:t>051.51</w:t>
            </w:r>
            <w:r w:rsidRPr="008655F0">
              <w:rPr>
                <w:rFonts w:ascii="宋体" w:hAnsi="宋体" w:hint="eastAsia"/>
                <w:color w:val="000000"/>
              </w:rPr>
              <w:t>万元，总费用486.10万元</w:t>
            </w:r>
          </w:p>
        </w:tc>
      </w:tr>
    </w:tbl>
    <w:p w:rsidR="00686F1D" w:rsidRPr="00686F1D" w:rsidRDefault="00686F1D" w:rsidP="00686F1D">
      <w:pPr>
        <w:autoSpaceDE w:val="0"/>
        <w:autoSpaceDN w:val="0"/>
        <w:adjustRightInd w:val="0"/>
        <w:spacing w:beforeLines="50" w:before="156" w:afterLines="50" w:after="156" w:line="360" w:lineRule="auto"/>
        <w:ind w:leftChars="50" w:left="105" w:rightChars="50" w:right="105" w:firstLineChars="200" w:firstLine="422"/>
        <w:jc w:val="left"/>
        <w:rPr>
          <w:rFonts w:ascii="宋体" w:hAnsi="宋体"/>
          <w:b/>
          <w:szCs w:val="21"/>
        </w:rPr>
      </w:pPr>
      <w:r w:rsidRPr="00686F1D">
        <w:rPr>
          <w:rFonts w:ascii="宋体" w:hAnsi="宋体" w:hint="eastAsia"/>
          <w:b/>
          <w:szCs w:val="21"/>
        </w:rPr>
        <w:t>二、关联方介绍和关联关系</w:t>
      </w:r>
    </w:p>
    <w:p w:rsidR="00686F1D" w:rsidRPr="00686F1D" w:rsidRDefault="00686F1D" w:rsidP="00686F1D">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686F1D">
        <w:rPr>
          <w:rFonts w:ascii="宋体" w:hAnsi="宋体" w:hint="eastAsia"/>
          <w:szCs w:val="21"/>
        </w:rPr>
        <w:t>关联方名称：大唐电信集团财务有限公司</w:t>
      </w:r>
    </w:p>
    <w:p w:rsidR="00686F1D" w:rsidRPr="00686F1D" w:rsidRDefault="00686F1D" w:rsidP="00686F1D">
      <w:pPr>
        <w:spacing w:beforeLines="50" w:before="156" w:afterLines="50" w:after="156" w:line="360" w:lineRule="auto"/>
        <w:ind w:leftChars="50" w:left="105" w:rightChars="50" w:right="105" w:firstLineChars="200" w:firstLine="420"/>
        <w:jc w:val="left"/>
        <w:rPr>
          <w:rFonts w:ascii="宋体" w:hAnsi="宋体"/>
          <w:szCs w:val="21"/>
        </w:rPr>
      </w:pPr>
      <w:r w:rsidRPr="00686F1D">
        <w:rPr>
          <w:rFonts w:ascii="宋体" w:hAnsi="宋体" w:hint="eastAsia"/>
          <w:szCs w:val="21"/>
        </w:rPr>
        <w:t>住所:北京市海淀区学院路40号一区</w:t>
      </w:r>
    </w:p>
    <w:p w:rsidR="00686F1D" w:rsidRPr="00686F1D" w:rsidRDefault="00686F1D" w:rsidP="00686F1D">
      <w:pPr>
        <w:spacing w:beforeLines="50" w:before="156" w:afterLines="50" w:after="156" w:line="360" w:lineRule="auto"/>
        <w:ind w:leftChars="50" w:left="105" w:rightChars="50" w:right="105" w:firstLineChars="200" w:firstLine="420"/>
        <w:jc w:val="left"/>
        <w:rPr>
          <w:rFonts w:ascii="宋体" w:hAnsi="宋体"/>
          <w:szCs w:val="21"/>
        </w:rPr>
      </w:pPr>
      <w:r w:rsidRPr="00686F1D">
        <w:rPr>
          <w:rFonts w:ascii="宋体" w:hAnsi="宋体" w:hint="eastAsia"/>
          <w:szCs w:val="21"/>
        </w:rPr>
        <w:t>法定代表人:郭光莉</w:t>
      </w:r>
    </w:p>
    <w:p w:rsidR="00686F1D" w:rsidRPr="00686F1D" w:rsidRDefault="00686F1D" w:rsidP="00686F1D">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686F1D">
        <w:rPr>
          <w:rFonts w:ascii="宋体" w:hAnsi="宋体" w:hint="eastAsia"/>
          <w:szCs w:val="21"/>
        </w:rPr>
        <w:t>注册资本：</w:t>
      </w:r>
      <w:r w:rsidRPr="00686F1D">
        <w:rPr>
          <w:rFonts w:ascii="宋体" w:hAnsi="宋体"/>
          <w:szCs w:val="21"/>
        </w:rPr>
        <w:t>10</w:t>
      </w:r>
      <w:r w:rsidRPr="00686F1D">
        <w:rPr>
          <w:rFonts w:ascii="宋体" w:hAnsi="宋体" w:hint="eastAsia"/>
          <w:szCs w:val="21"/>
        </w:rPr>
        <w:t>亿元人民币</w:t>
      </w:r>
    </w:p>
    <w:p w:rsidR="00686F1D" w:rsidRPr="00686F1D" w:rsidRDefault="00686F1D" w:rsidP="00686F1D">
      <w:pPr>
        <w:spacing w:beforeLines="50" w:before="156" w:afterLines="50" w:after="156" w:line="360" w:lineRule="auto"/>
        <w:ind w:leftChars="50" w:left="105" w:rightChars="50" w:right="105" w:firstLineChars="200" w:firstLine="420"/>
        <w:jc w:val="left"/>
        <w:rPr>
          <w:rFonts w:ascii="宋体" w:hAnsi="宋体"/>
          <w:szCs w:val="21"/>
        </w:rPr>
      </w:pPr>
      <w:r w:rsidRPr="00686F1D">
        <w:rPr>
          <w:rFonts w:ascii="宋体" w:hAnsi="宋体" w:hint="eastAsia"/>
          <w:szCs w:val="21"/>
        </w:rPr>
        <w:t>企业法人营业执照注册号:100000000044044</w:t>
      </w:r>
    </w:p>
    <w:p w:rsidR="00686F1D" w:rsidRPr="00686F1D" w:rsidRDefault="00686F1D" w:rsidP="00686F1D">
      <w:pPr>
        <w:spacing w:beforeLines="50" w:before="156" w:afterLines="50" w:after="156" w:line="360" w:lineRule="auto"/>
        <w:ind w:leftChars="50" w:left="105" w:rightChars="50" w:right="105" w:firstLineChars="200" w:firstLine="420"/>
        <w:jc w:val="left"/>
        <w:rPr>
          <w:rFonts w:ascii="宋体" w:hAnsi="宋体"/>
          <w:szCs w:val="21"/>
        </w:rPr>
      </w:pPr>
      <w:r w:rsidRPr="00686F1D">
        <w:rPr>
          <w:rFonts w:ascii="宋体" w:hAnsi="宋体" w:hint="eastAsia"/>
          <w:szCs w:val="21"/>
        </w:rPr>
        <w:t>主营业务：（1）对成员单位办理财务和融资顾问、信用</w:t>
      </w:r>
      <w:proofErr w:type="gramStart"/>
      <w:r w:rsidRPr="00686F1D">
        <w:rPr>
          <w:rFonts w:ascii="宋体" w:hAnsi="宋体" w:hint="eastAsia"/>
          <w:szCs w:val="21"/>
        </w:rPr>
        <w:t>鉴证</w:t>
      </w:r>
      <w:proofErr w:type="gramEnd"/>
      <w:r w:rsidRPr="00686F1D">
        <w:rPr>
          <w:rFonts w:ascii="宋体" w:hAnsi="宋体" w:hint="eastAsia"/>
          <w:szCs w:val="21"/>
        </w:rPr>
        <w:t>及相关咨询、代理业务；（2）协助成员单位实现交易款项的收付；（3）经批准的保险代理业务；（4）对成员单位提供担保；（5）办理成员单位之间的委托贷款及委托投资；（6）对成员单位办理票据承兑与贴现；（7）办理成员单位之间的内部转账结算及相应的结算、清算方案设计；（8）吸收成员单位的存款；（9）对成员单位办理贷款及融资租赁；（10）从事同业拆借；（11）承销成员单位的企业债券；（12）有价证券投资（股票二级市场投资除外）；（13）成员单位产品的买方信贷；（14） 中国银行业监督管理委员会批准的其他业务。</w:t>
      </w:r>
    </w:p>
    <w:p w:rsidR="00686F1D" w:rsidRPr="00686F1D" w:rsidRDefault="00686F1D" w:rsidP="00686F1D">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686F1D">
        <w:rPr>
          <w:rFonts w:ascii="宋体" w:hAnsi="宋体" w:hint="eastAsia"/>
          <w:szCs w:val="21"/>
        </w:rPr>
        <w:t>股东：电信科学技术研究院</w:t>
      </w:r>
    </w:p>
    <w:p w:rsidR="00686F1D" w:rsidRPr="00686F1D" w:rsidRDefault="00686F1D" w:rsidP="00686F1D">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686F1D">
        <w:rPr>
          <w:rFonts w:ascii="宋体" w:hAnsi="宋体" w:hint="eastAsia"/>
          <w:szCs w:val="21"/>
        </w:rPr>
        <w:t>实际控制人：国务院国有资产监督管理委员会持有电信科学技术研究院</w:t>
      </w:r>
      <w:r w:rsidRPr="00686F1D">
        <w:rPr>
          <w:rFonts w:ascii="宋体" w:hAnsi="宋体"/>
          <w:szCs w:val="21"/>
        </w:rPr>
        <w:t>100%</w:t>
      </w:r>
      <w:r w:rsidRPr="00686F1D">
        <w:rPr>
          <w:rFonts w:ascii="宋体" w:hAnsi="宋体" w:hint="eastAsia"/>
          <w:szCs w:val="21"/>
        </w:rPr>
        <w:t>的股权，为财务公司的实际控制人。</w:t>
      </w:r>
    </w:p>
    <w:p w:rsidR="00686F1D" w:rsidRPr="00686F1D" w:rsidRDefault="00686F1D" w:rsidP="00686F1D">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686F1D">
        <w:rPr>
          <w:rFonts w:ascii="宋体" w:hAnsi="宋体" w:hint="eastAsia"/>
          <w:szCs w:val="21"/>
        </w:rPr>
        <w:lastRenderedPageBreak/>
        <w:t>历史沿革：财务公司成立日期为</w:t>
      </w:r>
      <w:r w:rsidRPr="00686F1D">
        <w:rPr>
          <w:rFonts w:ascii="宋体" w:hAnsi="宋体"/>
          <w:szCs w:val="21"/>
        </w:rPr>
        <w:t>2011</w:t>
      </w:r>
      <w:r w:rsidRPr="00686F1D">
        <w:rPr>
          <w:rFonts w:ascii="宋体" w:hAnsi="宋体" w:hint="eastAsia"/>
          <w:szCs w:val="21"/>
        </w:rPr>
        <w:t>年</w:t>
      </w:r>
      <w:r w:rsidRPr="00686F1D">
        <w:rPr>
          <w:rFonts w:ascii="宋体" w:hAnsi="宋体"/>
          <w:szCs w:val="21"/>
        </w:rPr>
        <w:t>11</w:t>
      </w:r>
      <w:r w:rsidRPr="00686F1D">
        <w:rPr>
          <w:rFonts w:ascii="宋体" w:hAnsi="宋体" w:hint="eastAsia"/>
          <w:szCs w:val="21"/>
        </w:rPr>
        <w:t>月</w:t>
      </w:r>
      <w:r w:rsidRPr="00686F1D">
        <w:rPr>
          <w:rFonts w:ascii="宋体" w:hAnsi="宋体"/>
          <w:szCs w:val="21"/>
        </w:rPr>
        <w:t>22</w:t>
      </w:r>
      <w:r w:rsidRPr="00686F1D">
        <w:rPr>
          <w:rFonts w:ascii="宋体" w:hAnsi="宋体" w:hint="eastAsia"/>
          <w:szCs w:val="21"/>
        </w:rPr>
        <w:t>日，目前财务公司已开展的业务主要为本外币存款、结算、信用</w:t>
      </w:r>
      <w:proofErr w:type="gramStart"/>
      <w:r w:rsidRPr="00686F1D">
        <w:rPr>
          <w:rFonts w:ascii="宋体" w:hAnsi="宋体" w:hint="eastAsia"/>
          <w:szCs w:val="21"/>
        </w:rPr>
        <w:t>鉴证</w:t>
      </w:r>
      <w:proofErr w:type="gramEnd"/>
      <w:r w:rsidRPr="00686F1D">
        <w:rPr>
          <w:rFonts w:ascii="宋体" w:hAnsi="宋体" w:hint="eastAsia"/>
          <w:szCs w:val="21"/>
        </w:rPr>
        <w:t>、自营贷款、委托贷款、票据贴现及票据承兑、保险代理、财务顾问等中间业务。</w:t>
      </w:r>
    </w:p>
    <w:p w:rsidR="00686F1D" w:rsidRPr="00686F1D" w:rsidRDefault="00686F1D" w:rsidP="00686F1D">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686F1D">
        <w:rPr>
          <w:rFonts w:ascii="宋体" w:hAnsi="宋体" w:hint="eastAsia"/>
          <w:szCs w:val="21"/>
        </w:rPr>
        <w:t>财务数据：截止到2016年12月31日，财务公司资产总额377,906.16万元；负债总额261,233.46万元（其中：吸收存款余额260,315.33万元）；所有者权益116,672.70万元。2016全年累计实现营业总收入6,920.44万元；累计营业总成本4,413.34万元，其中期间费用1,415.68万元；累计实现利润总额4,821.33万元。</w:t>
      </w:r>
    </w:p>
    <w:p w:rsidR="00686F1D" w:rsidRPr="00686F1D" w:rsidRDefault="00686F1D" w:rsidP="00686F1D">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686F1D">
        <w:rPr>
          <w:rFonts w:ascii="宋体" w:hAnsi="宋体" w:hint="eastAsia"/>
          <w:szCs w:val="21"/>
        </w:rPr>
        <w:t>大唐电信集团财务有限公司是公司控股股东电信科学技术研究院的全资子公司，根据《上海证券交易所股票上市规则》的规定，财务公司是公司关联方。</w:t>
      </w:r>
    </w:p>
    <w:p w:rsidR="00686F1D" w:rsidRPr="00686F1D" w:rsidRDefault="00686F1D" w:rsidP="00686F1D">
      <w:pPr>
        <w:autoSpaceDE w:val="0"/>
        <w:autoSpaceDN w:val="0"/>
        <w:adjustRightInd w:val="0"/>
        <w:spacing w:line="360" w:lineRule="auto"/>
        <w:ind w:firstLineChars="200" w:firstLine="422"/>
        <w:jc w:val="left"/>
        <w:rPr>
          <w:rFonts w:ascii="宋体" w:hAnsi="宋体"/>
          <w:b/>
          <w:szCs w:val="21"/>
        </w:rPr>
      </w:pPr>
      <w:r w:rsidRPr="00686F1D">
        <w:rPr>
          <w:rFonts w:ascii="宋体" w:hAnsi="宋体" w:hint="eastAsia"/>
          <w:b/>
          <w:szCs w:val="21"/>
        </w:rPr>
        <w:t>三、关联交易标的及《金融服务协议》主要内容</w:t>
      </w:r>
    </w:p>
    <w:p w:rsidR="00686F1D" w:rsidRPr="00686F1D" w:rsidRDefault="00686F1D" w:rsidP="00686F1D">
      <w:pPr>
        <w:autoSpaceDE w:val="0"/>
        <w:autoSpaceDN w:val="0"/>
        <w:adjustRightInd w:val="0"/>
        <w:spacing w:beforeLines="50" w:before="156" w:afterLines="50" w:after="156" w:line="360" w:lineRule="auto"/>
        <w:ind w:leftChars="50" w:left="105" w:rightChars="100" w:right="210" w:firstLineChars="200" w:firstLine="420"/>
        <w:jc w:val="left"/>
        <w:rPr>
          <w:rFonts w:ascii="宋体" w:hAnsi="宋体"/>
          <w:szCs w:val="21"/>
        </w:rPr>
      </w:pPr>
      <w:r w:rsidRPr="00686F1D">
        <w:rPr>
          <w:rFonts w:ascii="宋体" w:hAnsi="宋体"/>
          <w:szCs w:val="21"/>
        </w:rPr>
        <w:t>甲方：</w:t>
      </w:r>
      <w:r w:rsidRPr="00686F1D">
        <w:rPr>
          <w:rFonts w:ascii="宋体" w:hAnsi="宋体" w:hint="eastAsia"/>
          <w:szCs w:val="21"/>
        </w:rPr>
        <w:t>大唐电信科技</w:t>
      </w:r>
      <w:r w:rsidRPr="00686F1D">
        <w:rPr>
          <w:rFonts w:ascii="宋体" w:hAnsi="宋体"/>
          <w:szCs w:val="21"/>
        </w:rPr>
        <w:t>股份有限公司</w:t>
      </w:r>
    </w:p>
    <w:p w:rsidR="00686F1D" w:rsidRPr="00686F1D" w:rsidRDefault="00686F1D" w:rsidP="00686F1D">
      <w:pPr>
        <w:autoSpaceDE w:val="0"/>
        <w:autoSpaceDN w:val="0"/>
        <w:adjustRightInd w:val="0"/>
        <w:spacing w:beforeLines="50" w:before="156" w:afterLines="50" w:after="156" w:line="360" w:lineRule="auto"/>
        <w:ind w:leftChars="50" w:left="105" w:rightChars="100" w:right="210" w:firstLineChars="200" w:firstLine="420"/>
        <w:jc w:val="left"/>
        <w:rPr>
          <w:rFonts w:ascii="宋体" w:hAnsi="宋体"/>
          <w:szCs w:val="21"/>
        </w:rPr>
      </w:pPr>
      <w:r w:rsidRPr="00686F1D">
        <w:rPr>
          <w:rFonts w:ascii="宋体" w:hAnsi="宋体"/>
          <w:szCs w:val="21"/>
        </w:rPr>
        <w:t>乙方：</w:t>
      </w:r>
      <w:r w:rsidRPr="00686F1D">
        <w:rPr>
          <w:rFonts w:ascii="宋体" w:hAnsi="宋体" w:hint="eastAsia"/>
          <w:szCs w:val="21"/>
        </w:rPr>
        <w:t>大唐电信集团财务有限公司</w:t>
      </w:r>
    </w:p>
    <w:p w:rsidR="00686F1D" w:rsidRPr="00686F1D" w:rsidRDefault="00686F1D" w:rsidP="00686F1D">
      <w:pPr>
        <w:autoSpaceDE w:val="0"/>
        <w:autoSpaceDN w:val="0"/>
        <w:adjustRightInd w:val="0"/>
        <w:spacing w:beforeLines="50" w:before="156" w:afterLines="50" w:after="156" w:line="360" w:lineRule="auto"/>
        <w:ind w:leftChars="50" w:left="105" w:rightChars="100" w:right="210" w:firstLineChars="200" w:firstLine="420"/>
        <w:jc w:val="left"/>
        <w:rPr>
          <w:rFonts w:ascii="宋体" w:hAnsi="宋体"/>
          <w:szCs w:val="21"/>
        </w:rPr>
      </w:pPr>
      <w:r w:rsidRPr="00686F1D">
        <w:rPr>
          <w:rFonts w:ascii="宋体" w:hAnsi="宋体" w:hint="eastAsia"/>
          <w:szCs w:val="21"/>
        </w:rPr>
        <w:t>◆</w:t>
      </w:r>
      <w:r w:rsidRPr="00686F1D">
        <w:rPr>
          <w:rFonts w:ascii="宋体" w:hAnsi="宋体"/>
          <w:szCs w:val="21"/>
        </w:rPr>
        <w:t>服务内容</w:t>
      </w:r>
    </w:p>
    <w:p w:rsidR="00686F1D" w:rsidRPr="00686F1D" w:rsidRDefault="00686F1D" w:rsidP="00686F1D">
      <w:pPr>
        <w:autoSpaceDE w:val="0"/>
        <w:autoSpaceDN w:val="0"/>
        <w:adjustRightInd w:val="0"/>
        <w:spacing w:beforeLines="50" w:before="156" w:afterLines="50" w:after="156" w:line="360" w:lineRule="auto"/>
        <w:ind w:leftChars="50" w:left="105" w:rightChars="100" w:right="210" w:firstLineChars="200" w:firstLine="420"/>
        <w:jc w:val="left"/>
        <w:rPr>
          <w:rFonts w:ascii="宋体" w:hAnsi="宋体"/>
          <w:szCs w:val="21"/>
        </w:rPr>
      </w:pPr>
      <w:r w:rsidRPr="00686F1D">
        <w:rPr>
          <w:rFonts w:ascii="宋体" w:hAnsi="宋体"/>
          <w:szCs w:val="21"/>
        </w:rPr>
        <w:t>乙方在中国银监会核准的业务范围内向甲方依法提供以下金融服务：</w:t>
      </w:r>
    </w:p>
    <w:p w:rsidR="00686F1D" w:rsidRPr="00686F1D" w:rsidRDefault="00686F1D" w:rsidP="00686F1D">
      <w:pPr>
        <w:pStyle w:val="a8"/>
        <w:adjustRightInd w:val="0"/>
        <w:snapToGrid w:val="0"/>
        <w:spacing w:beforeLines="50" w:before="156" w:beforeAutospacing="0" w:afterLines="50" w:after="156" w:afterAutospacing="0" w:line="360" w:lineRule="auto"/>
        <w:ind w:leftChars="50" w:left="105" w:rightChars="100" w:right="210" w:firstLineChars="200" w:firstLine="420"/>
        <w:contextualSpacing/>
        <w:rPr>
          <w:rFonts w:cs="Arial"/>
          <w:color w:val="2B2B2B"/>
          <w:sz w:val="21"/>
          <w:szCs w:val="21"/>
          <w:shd w:val="clear" w:color="auto" w:fill="FFFFFF"/>
        </w:rPr>
      </w:pPr>
      <w:r w:rsidRPr="00686F1D">
        <w:rPr>
          <w:rFonts w:hint="eastAsia"/>
          <w:sz w:val="21"/>
          <w:szCs w:val="21"/>
        </w:rPr>
        <w:t>（一）</w:t>
      </w:r>
      <w:r w:rsidRPr="00686F1D">
        <w:rPr>
          <w:rFonts w:cs="Arial"/>
          <w:color w:val="2B2B2B"/>
          <w:sz w:val="21"/>
          <w:szCs w:val="21"/>
          <w:shd w:val="clear" w:color="auto" w:fill="FFFFFF"/>
        </w:rPr>
        <w:t>结算服务</w:t>
      </w:r>
    </w:p>
    <w:p w:rsidR="00686F1D" w:rsidRPr="00686F1D" w:rsidRDefault="00686F1D" w:rsidP="00686F1D">
      <w:pPr>
        <w:pStyle w:val="a8"/>
        <w:adjustRightInd w:val="0"/>
        <w:snapToGrid w:val="0"/>
        <w:spacing w:beforeLines="50" w:before="156" w:beforeAutospacing="0" w:afterLines="50" w:after="156" w:afterAutospacing="0" w:line="360" w:lineRule="auto"/>
        <w:ind w:leftChars="50" w:left="105" w:rightChars="100" w:right="210" w:firstLineChars="200" w:firstLine="420"/>
        <w:contextualSpacing/>
        <w:rPr>
          <w:rFonts w:cs="Arial"/>
          <w:color w:val="2B2B2B"/>
          <w:sz w:val="21"/>
          <w:szCs w:val="21"/>
          <w:shd w:val="clear" w:color="auto" w:fill="FFFFFF"/>
        </w:rPr>
      </w:pPr>
      <w:r w:rsidRPr="00686F1D">
        <w:rPr>
          <w:rFonts w:cs="Arial"/>
          <w:color w:val="2B2B2B"/>
          <w:sz w:val="21"/>
          <w:szCs w:val="21"/>
          <w:shd w:val="clear" w:color="auto" w:fill="FFFFFF"/>
        </w:rPr>
        <w:t>1、乙方根据甲方指令为甲方提供付款服务和收款服务，以及其他与结算业务相关的辅助服务；</w:t>
      </w:r>
    </w:p>
    <w:p w:rsidR="00686F1D" w:rsidRPr="00686F1D" w:rsidRDefault="00686F1D" w:rsidP="00686F1D">
      <w:pPr>
        <w:pStyle w:val="a8"/>
        <w:adjustRightInd w:val="0"/>
        <w:snapToGrid w:val="0"/>
        <w:spacing w:beforeLines="50" w:before="156" w:beforeAutospacing="0" w:afterLines="50" w:after="156" w:afterAutospacing="0" w:line="360" w:lineRule="auto"/>
        <w:ind w:leftChars="50" w:left="105" w:rightChars="100" w:right="210" w:firstLineChars="200" w:firstLine="420"/>
        <w:contextualSpacing/>
        <w:rPr>
          <w:rFonts w:cs="Arial"/>
          <w:color w:val="2B2B2B"/>
          <w:sz w:val="21"/>
          <w:szCs w:val="21"/>
          <w:shd w:val="clear" w:color="auto" w:fill="FFFFFF"/>
        </w:rPr>
      </w:pPr>
      <w:r w:rsidRPr="00686F1D">
        <w:rPr>
          <w:rFonts w:cs="Arial" w:hint="eastAsia"/>
          <w:color w:val="2B2B2B"/>
          <w:sz w:val="21"/>
          <w:szCs w:val="21"/>
          <w:shd w:val="clear" w:color="auto" w:fill="FFFFFF"/>
        </w:rPr>
        <w:t>2</w:t>
      </w:r>
      <w:r w:rsidRPr="00686F1D">
        <w:rPr>
          <w:rFonts w:cs="Arial"/>
          <w:color w:val="2B2B2B"/>
          <w:sz w:val="21"/>
          <w:szCs w:val="21"/>
          <w:shd w:val="clear" w:color="auto" w:fill="FFFFFF"/>
        </w:rPr>
        <w:t>、乙方应确保资金结算网络安全运行，保障资金安全，满足甲方支付需求。</w:t>
      </w:r>
    </w:p>
    <w:p w:rsidR="00686F1D" w:rsidRPr="00686F1D" w:rsidRDefault="00686F1D" w:rsidP="00686F1D">
      <w:pPr>
        <w:pStyle w:val="a8"/>
        <w:adjustRightInd w:val="0"/>
        <w:snapToGrid w:val="0"/>
        <w:spacing w:beforeLines="50" w:before="156" w:beforeAutospacing="0" w:afterLines="50" w:after="156" w:afterAutospacing="0" w:line="360" w:lineRule="auto"/>
        <w:ind w:leftChars="50" w:left="105" w:rightChars="100" w:right="210" w:firstLineChars="200" w:firstLine="420"/>
        <w:contextualSpacing/>
        <w:rPr>
          <w:rFonts w:cs="Arial"/>
          <w:color w:val="2B2B2B"/>
          <w:sz w:val="21"/>
          <w:szCs w:val="21"/>
          <w:shd w:val="clear" w:color="auto" w:fill="FFFFFF"/>
        </w:rPr>
      </w:pPr>
      <w:r w:rsidRPr="00686F1D">
        <w:rPr>
          <w:rFonts w:hint="eastAsia"/>
          <w:sz w:val="21"/>
          <w:szCs w:val="21"/>
        </w:rPr>
        <w:t>（二）</w:t>
      </w:r>
      <w:r w:rsidRPr="00686F1D">
        <w:rPr>
          <w:rFonts w:cs="Arial"/>
          <w:color w:val="2B2B2B"/>
          <w:sz w:val="21"/>
          <w:szCs w:val="21"/>
          <w:shd w:val="clear" w:color="auto" w:fill="FFFFFF"/>
        </w:rPr>
        <w:t>存款服务</w:t>
      </w:r>
    </w:p>
    <w:p w:rsidR="00686F1D" w:rsidRPr="00686F1D" w:rsidRDefault="00686F1D" w:rsidP="00686F1D">
      <w:pPr>
        <w:pStyle w:val="a8"/>
        <w:adjustRightInd w:val="0"/>
        <w:snapToGrid w:val="0"/>
        <w:spacing w:beforeLines="50" w:before="156" w:beforeAutospacing="0" w:afterLines="50" w:after="156" w:afterAutospacing="0" w:line="360" w:lineRule="auto"/>
        <w:ind w:leftChars="50" w:left="105" w:rightChars="100" w:right="210" w:firstLineChars="200" w:firstLine="420"/>
        <w:contextualSpacing/>
        <w:rPr>
          <w:rFonts w:cs="Arial"/>
          <w:color w:val="2B2B2B"/>
          <w:sz w:val="21"/>
          <w:szCs w:val="21"/>
          <w:shd w:val="clear" w:color="auto" w:fill="FFFFFF"/>
        </w:rPr>
      </w:pPr>
      <w:r w:rsidRPr="00686F1D">
        <w:rPr>
          <w:rFonts w:cs="Arial"/>
          <w:color w:val="2B2B2B"/>
          <w:sz w:val="21"/>
          <w:szCs w:val="21"/>
          <w:shd w:val="clear" w:color="auto" w:fill="FFFFFF"/>
        </w:rPr>
        <w:t>1、甲方在乙方开立存款账户，并本着存取自由的原则，将资金存入在乙方开立的存款账户，存款形式可以是活期存款、定期存款、通知存款、协定存款等；</w:t>
      </w:r>
    </w:p>
    <w:p w:rsidR="00686F1D" w:rsidRPr="00686F1D" w:rsidRDefault="00686F1D" w:rsidP="00686F1D">
      <w:pPr>
        <w:pStyle w:val="a8"/>
        <w:adjustRightInd w:val="0"/>
        <w:snapToGrid w:val="0"/>
        <w:spacing w:beforeLines="50" w:before="156" w:beforeAutospacing="0" w:afterLines="50" w:after="156" w:afterAutospacing="0" w:line="360" w:lineRule="auto"/>
        <w:ind w:leftChars="50" w:left="105" w:rightChars="100" w:right="210" w:firstLineChars="200" w:firstLine="420"/>
        <w:contextualSpacing/>
        <w:rPr>
          <w:rFonts w:cs="Arial"/>
          <w:color w:val="2B2B2B"/>
          <w:sz w:val="21"/>
          <w:szCs w:val="21"/>
          <w:shd w:val="clear" w:color="auto" w:fill="FFFFFF"/>
        </w:rPr>
      </w:pPr>
      <w:r w:rsidRPr="00686F1D">
        <w:rPr>
          <w:rFonts w:cs="Arial"/>
          <w:color w:val="2B2B2B"/>
          <w:sz w:val="21"/>
          <w:szCs w:val="21"/>
          <w:shd w:val="clear" w:color="auto" w:fill="FFFFFF"/>
        </w:rPr>
        <w:t>2、乙方为甲方提供存款服务的存款利率将根据中国人民银行统一颁布的同期同类存款的存款利率厘定，将不低于</w:t>
      </w:r>
      <w:r w:rsidRPr="00686F1D">
        <w:rPr>
          <w:rFonts w:cs="Arial" w:hint="eastAsia"/>
          <w:color w:val="2B2B2B"/>
          <w:sz w:val="21"/>
          <w:szCs w:val="21"/>
          <w:shd w:val="clear" w:color="auto" w:fill="FFFFFF"/>
        </w:rPr>
        <w:t>人民银行规定的</w:t>
      </w:r>
      <w:r w:rsidRPr="00686F1D">
        <w:rPr>
          <w:rFonts w:cs="Arial"/>
          <w:color w:val="2B2B2B"/>
          <w:sz w:val="21"/>
          <w:szCs w:val="21"/>
          <w:shd w:val="clear" w:color="auto" w:fill="FFFFFF"/>
        </w:rPr>
        <w:t>在其它国内金融机构取得的同期同档次存款利率；</w:t>
      </w:r>
    </w:p>
    <w:p w:rsidR="00686F1D" w:rsidRPr="00686F1D" w:rsidRDefault="00686F1D" w:rsidP="00686F1D">
      <w:pPr>
        <w:pStyle w:val="a8"/>
        <w:adjustRightInd w:val="0"/>
        <w:snapToGrid w:val="0"/>
        <w:spacing w:beforeLines="50" w:before="156" w:beforeAutospacing="0" w:afterLines="50" w:after="156" w:afterAutospacing="0" w:line="360" w:lineRule="auto"/>
        <w:ind w:leftChars="50" w:left="105" w:rightChars="100" w:right="210" w:firstLineChars="200" w:firstLine="420"/>
        <w:contextualSpacing/>
        <w:rPr>
          <w:rFonts w:cs="Arial"/>
          <w:color w:val="2B2B2B"/>
          <w:sz w:val="21"/>
          <w:szCs w:val="21"/>
          <w:shd w:val="clear" w:color="auto" w:fill="FFFFFF"/>
        </w:rPr>
      </w:pPr>
      <w:r w:rsidRPr="00686F1D">
        <w:rPr>
          <w:rFonts w:cs="Arial"/>
          <w:color w:val="2B2B2B"/>
          <w:sz w:val="21"/>
          <w:szCs w:val="21"/>
          <w:shd w:val="clear" w:color="auto" w:fill="FFFFFF"/>
        </w:rPr>
        <w:t>3、本协议有效期内，甲方在乙方的</w:t>
      </w:r>
      <w:r w:rsidRPr="00686F1D">
        <w:rPr>
          <w:rFonts w:cs="Arial" w:hint="eastAsia"/>
          <w:color w:val="2B2B2B"/>
          <w:sz w:val="21"/>
          <w:szCs w:val="21"/>
          <w:shd w:val="clear" w:color="auto" w:fill="FFFFFF"/>
        </w:rPr>
        <w:t>存款每日余额最高不超过人民币壹拾壹亿元；</w:t>
      </w:r>
    </w:p>
    <w:p w:rsidR="00686F1D" w:rsidRPr="00686F1D" w:rsidRDefault="00686F1D" w:rsidP="00686F1D">
      <w:pPr>
        <w:pStyle w:val="a8"/>
        <w:adjustRightInd w:val="0"/>
        <w:snapToGrid w:val="0"/>
        <w:spacing w:beforeLines="50" w:before="156" w:beforeAutospacing="0" w:afterLines="50" w:after="156" w:afterAutospacing="0" w:line="360" w:lineRule="auto"/>
        <w:ind w:leftChars="50" w:left="105" w:rightChars="100" w:right="210" w:firstLineChars="200" w:firstLine="420"/>
        <w:contextualSpacing/>
        <w:rPr>
          <w:rFonts w:cs="Arial"/>
          <w:color w:val="2B2B2B"/>
          <w:sz w:val="21"/>
          <w:szCs w:val="21"/>
          <w:shd w:val="clear" w:color="auto" w:fill="FFFFFF"/>
        </w:rPr>
      </w:pPr>
      <w:r w:rsidRPr="00686F1D">
        <w:rPr>
          <w:rFonts w:cs="Arial" w:hint="eastAsia"/>
          <w:color w:val="2B2B2B"/>
          <w:sz w:val="21"/>
          <w:szCs w:val="21"/>
          <w:shd w:val="clear" w:color="auto" w:fill="FFFFFF"/>
        </w:rPr>
        <w:t>4</w:t>
      </w:r>
      <w:r w:rsidRPr="00686F1D">
        <w:rPr>
          <w:rFonts w:cs="Arial"/>
          <w:color w:val="2B2B2B"/>
          <w:sz w:val="21"/>
          <w:szCs w:val="21"/>
          <w:shd w:val="clear" w:color="auto" w:fill="FFFFFF"/>
        </w:rPr>
        <w:t>、</w:t>
      </w:r>
      <w:proofErr w:type="gramStart"/>
      <w:r w:rsidRPr="00686F1D">
        <w:rPr>
          <w:rFonts w:cs="Arial"/>
          <w:color w:val="2B2B2B"/>
          <w:sz w:val="21"/>
          <w:szCs w:val="21"/>
          <w:shd w:val="clear" w:color="auto" w:fill="FFFFFF"/>
        </w:rPr>
        <w:t>乙方保障</w:t>
      </w:r>
      <w:proofErr w:type="gramEnd"/>
      <w:r w:rsidRPr="00686F1D">
        <w:rPr>
          <w:rFonts w:cs="Arial"/>
          <w:color w:val="2B2B2B"/>
          <w:sz w:val="21"/>
          <w:szCs w:val="21"/>
          <w:shd w:val="clear" w:color="auto" w:fill="FFFFFF"/>
        </w:rPr>
        <w:t>甲方存款的资金安全，在甲方</w:t>
      </w:r>
      <w:r w:rsidRPr="00686F1D">
        <w:rPr>
          <w:rFonts w:cs="Arial" w:hint="eastAsia"/>
          <w:color w:val="2B2B2B"/>
          <w:sz w:val="21"/>
          <w:szCs w:val="21"/>
          <w:shd w:val="clear" w:color="auto" w:fill="FFFFFF"/>
        </w:rPr>
        <w:t>支取存款</w:t>
      </w:r>
      <w:r w:rsidRPr="00686F1D">
        <w:rPr>
          <w:rFonts w:cs="Arial"/>
          <w:color w:val="2B2B2B"/>
          <w:sz w:val="21"/>
          <w:szCs w:val="21"/>
          <w:shd w:val="clear" w:color="auto" w:fill="FFFFFF"/>
        </w:rPr>
        <w:t>时</w:t>
      </w:r>
      <w:r w:rsidRPr="00686F1D">
        <w:rPr>
          <w:rFonts w:cs="Arial" w:hint="eastAsia"/>
          <w:color w:val="2B2B2B"/>
          <w:sz w:val="21"/>
          <w:szCs w:val="21"/>
          <w:shd w:val="clear" w:color="auto" w:fill="FFFFFF"/>
        </w:rPr>
        <w:t>，乙方</w:t>
      </w:r>
      <w:r w:rsidRPr="00686F1D">
        <w:rPr>
          <w:rFonts w:cs="Arial"/>
          <w:color w:val="2B2B2B"/>
          <w:sz w:val="21"/>
          <w:szCs w:val="21"/>
          <w:shd w:val="clear" w:color="auto" w:fill="FFFFFF"/>
        </w:rPr>
        <w:t>及时足额予以兑付</w:t>
      </w:r>
      <w:r w:rsidRPr="00686F1D">
        <w:rPr>
          <w:rFonts w:cs="Arial" w:hint="eastAsia"/>
          <w:color w:val="2B2B2B"/>
          <w:sz w:val="21"/>
          <w:szCs w:val="21"/>
          <w:shd w:val="clear" w:color="auto" w:fill="FFFFFF"/>
        </w:rPr>
        <w:t>；</w:t>
      </w:r>
    </w:p>
    <w:p w:rsidR="00686F1D" w:rsidRPr="00686F1D" w:rsidRDefault="00686F1D" w:rsidP="00686F1D">
      <w:pPr>
        <w:pStyle w:val="a8"/>
        <w:adjustRightInd w:val="0"/>
        <w:snapToGrid w:val="0"/>
        <w:spacing w:beforeLines="50" w:before="156" w:beforeAutospacing="0" w:afterLines="50" w:after="156" w:afterAutospacing="0" w:line="360" w:lineRule="auto"/>
        <w:ind w:leftChars="50" w:left="105" w:rightChars="100" w:right="210" w:firstLineChars="200" w:firstLine="420"/>
        <w:contextualSpacing/>
        <w:rPr>
          <w:rFonts w:cs="Arial"/>
          <w:color w:val="2B2B2B"/>
          <w:sz w:val="21"/>
          <w:szCs w:val="21"/>
          <w:shd w:val="clear" w:color="auto" w:fill="FFFFFF"/>
        </w:rPr>
      </w:pPr>
      <w:r w:rsidRPr="00686F1D">
        <w:rPr>
          <w:rFonts w:cs="Arial" w:hint="eastAsia"/>
          <w:color w:val="2B2B2B"/>
          <w:sz w:val="21"/>
          <w:szCs w:val="21"/>
          <w:shd w:val="clear" w:color="auto" w:fill="FFFFFF"/>
        </w:rPr>
        <w:t>5、甲方有权不定期地（每年不少于2 次）全额或部分调出在乙方的存款以检查相关存款的安全性和流动性，乙方应当予以配合。</w:t>
      </w:r>
    </w:p>
    <w:p w:rsidR="00686F1D" w:rsidRPr="00686F1D" w:rsidRDefault="00686F1D" w:rsidP="00686F1D">
      <w:pPr>
        <w:pStyle w:val="a8"/>
        <w:adjustRightInd w:val="0"/>
        <w:snapToGrid w:val="0"/>
        <w:spacing w:beforeLines="50" w:before="156" w:beforeAutospacing="0" w:afterLines="50" w:after="156" w:afterAutospacing="0" w:line="360" w:lineRule="auto"/>
        <w:ind w:leftChars="50" w:left="105" w:rightChars="100" w:right="210" w:firstLineChars="200" w:firstLine="420"/>
        <w:contextualSpacing/>
        <w:rPr>
          <w:rFonts w:cs="Arial"/>
          <w:color w:val="2B2B2B"/>
          <w:sz w:val="21"/>
          <w:szCs w:val="21"/>
          <w:shd w:val="clear" w:color="auto" w:fill="FFFFFF"/>
        </w:rPr>
      </w:pPr>
      <w:r w:rsidRPr="00686F1D">
        <w:rPr>
          <w:rFonts w:hint="eastAsia"/>
          <w:sz w:val="21"/>
          <w:szCs w:val="21"/>
        </w:rPr>
        <w:t>（三）</w:t>
      </w:r>
      <w:r w:rsidRPr="00686F1D">
        <w:rPr>
          <w:rFonts w:cs="Arial"/>
          <w:color w:val="2B2B2B"/>
          <w:sz w:val="21"/>
          <w:szCs w:val="21"/>
          <w:shd w:val="clear" w:color="auto" w:fill="FFFFFF"/>
        </w:rPr>
        <w:t>信贷服务</w:t>
      </w:r>
    </w:p>
    <w:p w:rsidR="00686F1D" w:rsidRPr="00686F1D" w:rsidRDefault="00686F1D" w:rsidP="00686F1D">
      <w:pPr>
        <w:pStyle w:val="a8"/>
        <w:adjustRightInd w:val="0"/>
        <w:snapToGrid w:val="0"/>
        <w:spacing w:beforeLines="50" w:before="156" w:beforeAutospacing="0" w:afterLines="50" w:after="156" w:afterAutospacing="0" w:line="360" w:lineRule="auto"/>
        <w:ind w:leftChars="50" w:left="105" w:rightChars="100" w:right="210" w:firstLineChars="200" w:firstLine="420"/>
        <w:contextualSpacing/>
        <w:rPr>
          <w:rFonts w:cs="Arial"/>
          <w:color w:val="2B2B2B"/>
          <w:sz w:val="21"/>
          <w:szCs w:val="21"/>
          <w:shd w:val="clear" w:color="auto" w:fill="FFFFFF"/>
        </w:rPr>
      </w:pPr>
      <w:r w:rsidRPr="00686F1D">
        <w:rPr>
          <w:rFonts w:cs="Arial"/>
          <w:color w:val="2B2B2B"/>
          <w:sz w:val="21"/>
          <w:szCs w:val="21"/>
          <w:shd w:val="clear" w:color="auto" w:fill="FFFFFF"/>
        </w:rPr>
        <w:lastRenderedPageBreak/>
        <w:t>1、乙方将在国家法律、法规和政策许可的范围内，按照中国银监会</w:t>
      </w:r>
      <w:r w:rsidRPr="00686F1D">
        <w:rPr>
          <w:rFonts w:cs="Arial" w:hint="eastAsia"/>
          <w:color w:val="2B2B2B"/>
          <w:sz w:val="21"/>
          <w:szCs w:val="21"/>
          <w:shd w:val="clear" w:color="auto" w:fill="FFFFFF"/>
        </w:rPr>
        <w:t>的</w:t>
      </w:r>
      <w:r w:rsidRPr="00686F1D">
        <w:rPr>
          <w:rFonts w:cs="Arial"/>
          <w:color w:val="2B2B2B"/>
          <w:sz w:val="21"/>
          <w:szCs w:val="21"/>
          <w:shd w:val="clear" w:color="auto" w:fill="FFFFFF"/>
        </w:rPr>
        <w:t>要求、结合自身经营原则和信贷政策，全力支持甲方业务发展中对人民币</w:t>
      </w:r>
      <w:r w:rsidRPr="00686F1D">
        <w:rPr>
          <w:rFonts w:cs="Arial" w:hint="eastAsia"/>
          <w:color w:val="2B2B2B"/>
          <w:sz w:val="21"/>
          <w:szCs w:val="21"/>
          <w:shd w:val="clear" w:color="auto" w:fill="FFFFFF"/>
        </w:rPr>
        <w:t>、外币</w:t>
      </w:r>
      <w:r w:rsidRPr="00686F1D">
        <w:rPr>
          <w:rFonts w:cs="Arial"/>
          <w:color w:val="2B2B2B"/>
          <w:sz w:val="21"/>
          <w:szCs w:val="21"/>
          <w:shd w:val="clear" w:color="auto" w:fill="FFFFFF"/>
        </w:rPr>
        <w:t>资金的需求，乙方将在自身资金能力范围内尽量优先满足甲方需求；</w:t>
      </w:r>
    </w:p>
    <w:p w:rsidR="00686F1D" w:rsidRPr="00686F1D" w:rsidRDefault="00686F1D" w:rsidP="00686F1D">
      <w:pPr>
        <w:pStyle w:val="a8"/>
        <w:adjustRightInd w:val="0"/>
        <w:snapToGrid w:val="0"/>
        <w:spacing w:beforeLines="50" w:before="156" w:beforeAutospacing="0" w:afterLines="50" w:after="156" w:afterAutospacing="0" w:line="360" w:lineRule="auto"/>
        <w:ind w:leftChars="50" w:left="105" w:rightChars="100" w:right="210" w:firstLineChars="200" w:firstLine="420"/>
        <w:contextualSpacing/>
        <w:rPr>
          <w:rFonts w:cs="Arial"/>
          <w:color w:val="2B2B2B"/>
          <w:sz w:val="21"/>
          <w:szCs w:val="21"/>
          <w:shd w:val="clear" w:color="auto" w:fill="FFFFFF"/>
        </w:rPr>
      </w:pPr>
      <w:r w:rsidRPr="00686F1D">
        <w:rPr>
          <w:rFonts w:cs="Arial"/>
          <w:color w:val="2B2B2B"/>
          <w:sz w:val="21"/>
          <w:szCs w:val="21"/>
          <w:shd w:val="clear" w:color="auto" w:fill="FFFFFF"/>
        </w:rPr>
        <w:t>2、</w:t>
      </w:r>
      <w:r w:rsidRPr="00686F1D">
        <w:rPr>
          <w:rFonts w:cs="Arial" w:hint="eastAsia"/>
          <w:color w:val="2B2B2B"/>
          <w:sz w:val="21"/>
          <w:szCs w:val="21"/>
          <w:shd w:val="clear" w:color="auto" w:fill="FFFFFF"/>
        </w:rPr>
        <w:t>乙方向甲方提供贷款的实际利率应不高于甲方同期银行贷款的实际利率平均水平；</w:t>
      </w:r>
    </w:p>
    <w:p w:rsidR="00686F1D" w:rsidRPr="00686F1D" w:rsidRDefault="00686F1D" w:rsidP="00686F1D">
      <w:pPr>
        <w:pStyle w:val="a8"/>
        <w:adjustRightInd w:val="0"/>
        <w:snapToGrid w:val="0"/>
        <w:spacing w:beforeLines="50" w:before="156" w:beforeAutospacing="0" w:afterLines="50" w:after="156" w:afterAutospacing="0" w:line="360" w:lineRule="auto"/>
        <w:ind w:leftChars="50" w:left="105" w:rightChars="100" w:right="210" w:firstLineChars="200" w:firstLine="420"/>
        <w:contextualSpacing/>
        <w:rPr>
          <w:rFonts w:cs="Arial"/>
          <w:color w:val="2B2B2B"/>
          <w:sz w:val="21"/>
          <w:szCs w:val="21"/>
          <w:shd w:val="clear" w:color="auto" w:fill="FFFFFF"/>
        </w:rPr>
      </w:pPr>
      <w:r w:rsidRPr="00686F1D">
        <w:rPr>
          <w:rFonts w:cs="Arial"/>
          <w:color w:val="2B2B2B"/>
          <w:sz w:val="21"/>
          <w:szCs w:val="21"/>
          <w:shd w:val="clear" w:color="auto" w:fill="FFFFFF"/>
        </w:rPr>
        <w:t>3、有关信贷服务的具体事项由双方另行签署协议。</w:t>
      </w:r>
    </w:p>
    <w:p w:rsidR="00686F1D" w:rsidRPr="00686F1D" w:rsidRDefault="00686F1D" w:rsidP="00686F1D">
      <w:pPr>
        <w:pStyle w:val="a8"/>
        <w:adjustRightInd w:val="0"/>
        <w:snapToGrid w:val="0"/>
        <w:spacing w:beforeLines="50" w:before="156" w:beforeAutospacing="0" w:afterLines="50" w:after="156" w:afterAutospacing="0" w:line="360" w:lineRule="auto"/>
        <w:ind w:leftChars="50" w:left="105" w:rightChars="100" w:right="210" w:firstLineChars="200" w:firstLine="420"/>
        <w:contextualSpacing/>
        <w:rPr>
          <w:rFonts w:cs="Arial"/>
          <w:color w:val="2B2B2B"/>
          <w:sz w:val="21"/>
          <w:szCs w:val="21"/>
          <w:shd w:val="clear" w:color="auto" w:fill="FFFFFF"/>
        </w:rPr>
      </w:pPr>
      <w:r w:rsidRPr="00686F1D">
        <w:rPr>
          <w:rFonts w:hint="eastAsia"/>
          <w:sz w:val="21"/>
          <w:szCs w:val="21"/>
        </w:rPr>
        <w:t>（四）</w:t>
      </w:r>
      <w:r w:rsidRPr="00686F1D">
        <w:rPr>
          <w:rFonts w:cs="Arial"/>
          <w:color w:val="2B2B2B"/>
          <w:sz w:val="21"/>
          <w:szCs w:val="21"/>
          <w:shd w:val="clear" w:color="auto" w:fill="FFFFFF"/>
        </w:rPr>
        <w:t>其他金融服务</w:t>
      </w:r>
    </w:p>
    <w:p w:rsidR="00686F1D" w:rsidRPr="00686F1D" w:rsidRDefault="00686F1D" w:rsidP="00686F1D">
      <w:pPr>
        <w:pStyle w:val="a8"/>
        <w:adjustRightInd w:val="0"/>
        <w:snapToGrid w:val="0"/>
        <w:spacing w:beforeLines="50" w:before="156" w:beforeAutospacing="0" w:afterLines="50" w:after="156" w:afterAutospacing="0" w:line="360" w:lineRule="auto"/>
        <w:ind w:leftChars="50" w:left="105" w:rightChars="100" w:right="210" w:firstLineChars="200" w:firstLine="420"/>
        <w:contextualSpacing/>
        <w:rPr>
          <w:rFonts w:cs="Arial"/>
          <w:color w:val="2B2B2B"/>
          <w:sz w:val="21"/>
          <w:szCs w:val="21"/>
          <w:shd w:val="clear" w:color="auto" w:fill="FFFFFF"/>
        </w:rPr>
      </w:pPr>
      <w:r w:rsidRPr="00686F1D">
        <w:rPr>
          <w:rFonts w:cs="Arial"/>
          <w:color w:val="2B2B2B"/>
          <w:sz w:val="21"/>
          <w:szCs w:val="21"/>
          <w:shd w:val="clear" w:color="auto" w:fill="FFFFFF"/>
        </w:rPr>
        <w:t>1、乙方可在经营范围内向甲方提供其他金融服务，乙方向甲方提供其他金融服务前，双方需进行磋商及订立独立的协议；</w:t>
      </w:r>
    </w:p>
    <w:p w:rsidR="00686F1D" w:rsidRPr="00686F1D" w:rsidRDefault="00686F1D" w:rsidP="00686F1D">
      <w:pPr>
        <w:pStyle w:val="a8"/>
        <w:adjustRightInd w:val="0"/>
        <w:snapToGrid w:val="0"/>
        <w:spacing w:beforeLines="50" w:before="156" w:beforeAutospacing="0" w:afterLines="50" w:after="156" w:afterAutospacing="0" w:line="360" w:lineRule="auto"/>
        <w:ind w:leftChars="50" w:left="105" w:rightChars="100" w:right="210" w:firstLineChars="200" w:firstLine="420"/>
        <w:contextualSpacing/>
        <w:rPr>
          <w:rFonts w:cs="Arial"/>
          <w:color w:val="2B2B2B"/>
          <w:sz w:val="21"/>
          <w:szCs w:val="21"/>
          <w:shd w:val="clear" w:color="auto" w:fill="FFFFFF"/>
        </w:rPr>
      </w:pPr>
      <w:r w:rsidRPr="00686F1D">
        <w:rPr>
          <w:rFonts w:cs="Arial"/>
          <w:color w:val="2B2B2B"/>
          <w:sz w:val="21"/>
          <w:szCs w:val="21"/>
          <w:shd w:val="clear" w:color="auto" w:fill="FFFFFF"/>
        </w:rPr>
        <w:t>2、乙方向甲方提供的其他金融服务，应遵循公平合理的原则，按照不高于市场公允价格或国家规定的标准收取相关费用。</w:t>
      </w:r>
    </w:p>
    <w:p w:rsidR="00686F1D" w:rsidRPr="00686F1D" w:rsidRDefault="00686F1D" w:rsidP="00686F1D">
      <w:pPr>
        <w:autoSpaceDE w:val="0"/>
        <w:autoSpaceDN w:val="0"/>
        <w:adjustRightInd w:val="0"/>
        <w:spacing w:beforeLines="50" w:before="156" w:afterLines="50" w:after="156" w:line="360" w:lineRule="auto"/>
        <w:ind w:leftChars="50" w:left="105" w:rightChars="100" w:right="210" w:firstLineChars="200" w:firstLine="420"/>
        <w:jc w:val="left"/>
        <w:rPr>
          <w:rFonts w:ascii="宋体" w:hAnsi="宋体"/>
          <w:szCs w:val="21"/>
        </w:rPr>
      </w:pPr>
      <w:r w:rsidRPr="00686F1D">
        <w:rPr>
          <w:rFonts w:ascii="宋体" w:hAnsi="宋体" w:hint="eastAsia"/>
          <w:szCs w:val="21"/>
        </w:rPr>
        <w:t>◆</w:t>
      </w:r>
      <w:r w:rsidRPr="00686F1D">
        <w:rPr>
          <w:rFonts w:ascii="宋体" w:hAnsi="宋体"/>
          <w:szCs w:val="21"/>
        </w:rPr>
        <w:t>协议的生效、变更和解除</w:t>
      </w:r>
    </w:p>
    <w:p w:rsidR="00686F1D" w:rsidRPr="00686F1D" w:rsidRDefault="00686F1D" w:rsidP="00686F1D">
      <w:pPr>
        <w:autoSpaceDE w:val="0"/>
        <w:autoSpaceDN w:val="0"/>
        <w:adjustRightInd w:val="0"/>
        <w:spacing w:beforeLines="50" w:before="156" w:afterLines="50" w:after="156" w:line="360" w:lineRule="auto"/>
        <w:ind w:leftChars="50" w:left="105" w:rightChars="100" w:right="210" w:firstLineChars="200" w:firstLine="420"/>
        <w:jc w:val="left"/>
        <w:rPr>
          <w:rFonts w:ascii="宋体" w:hAnsi="宋体"/>
          <w:szCs w:val="21"/>
        </w:rPr>
      </w:pPr>
      <w:r w:rsidRPr="00686F1D">
        <w:rPr>
          <w:rFonts w:ascii="宋体" w:hAnsi="宋体" w:hint="eastAsia"/>
          <w:szCs w:val="21"/>
        </w:rPr>
        <w:t>1、</w:t>
      </w:r>
      <w:r w:rsidRPr="00686F1D">
        <w:rPr>
          <w:rFonts w:ascii="宋体" w:hAnsi="宋体"/>
          <w:szCs w:val="21"/>
        </w:rPr>
        <w:t>本协议经双方签署后生效。</w:t>
      </w:r>
      <w:r w:rsidRPr="00686F1D">
        <w:rPr>
          <w:rFonts w:ascii="宋体" w:hAnsi="宋体" w:hint="eastAsia"/>
          <w:szCs w:val="21"/>
        </w:rPr>
        <w:t>如按照有关法律、甲乙方公司章程、上海证券交易所规定需经过相关审批程序才能生效的，则应经过相关审批程序后方始生效。本协议有效期一年。</w:t>
      </w:r>
    </w:p>
    <w:p w:rsidR="00686F1D" w:rsidRPr="00686F1D" w:rsidRDefault="00686F1D" w:rsidP="00686F1D">
      <w:pPr>
        <w:autoSpaceDE w:val="0"/>
        <w:autoSpaceDN w:val="0"/>
        <w:adjustRightInd w:val="0"/>
        <w:spacing w:beforeLines="50" w:before="156" w:afterLines="50" w:after="156" w:line="360" w:lineRule="auto"/>
        <w:ind w:leftChars="50" w:left="105" w:rightChars="100" w:right="210" w:firstLineChars="200" w:firstLine="420"/>
        <w:jc w:val="left"/>
        <w:rPr>
          <w:rFonts w:ascii="宋体" w:hAnsi="宋体"/>
          <w:szCs w:val="21"/>
        </w:rPr>
      </w:pPr>
      <w:r w:rsidRPr="00686F1D">
        <w:rPr>
          <w:rFonts w:ascii="宋体" w:hAnsi="宋体"/>
          <w:szCs w:val="21"/>
        </w:rPr>
        <w:t>协议有效期</w:t>
      </w:r>
      <w:r w:rsidRPr="00686F1D">
        <w:rPr>
          <w:rFonts w:ascii="宋体" w:hAnsi="宋体" w:hint="eastAsia"/>
          <w:szCs w:val="21"/>
        </w:rPr>
        <w:t>届</w:t>
      </w:r>
      <w:r w:rsidRPr="00686F1D">
        <w:rPr>
          <w:rFonts w:ascii="宋体" w:hAnsi="宋体"/>
          <w:szCs w:val="21"/>
        </w:rPr>
        <w:t>满</w:t>
      </w:r>
      <w:r w:rsidRPr="00686F1D">
        <w:rPr>
          <w:rFonts w:ascii="宋体" w:hAnsi="宋体" w:hint="eastAsia"/>
          <w:szCs w:val="21"/>
        </w:rPr>
        <w:t>前两个月</w:t>
      </w:r>
      <w:r w:rsidRPr="00686F1D">
        <w:rPr>
          <w:rFonts w:ascii="宋体" w:hAnsi="宋体"/>
          <w:szCs w:val="21"/>
        </w:rPr>
        <w:t>，</w:t>
      </w:r>
      <w:r w:rsidRPr="00686F1D">
        <w:rPr>
          <w:rFonts w:ascii="宋体" w:hAnsi="宋体" w:hint="eastAsia"/>
          <w:szCs w:val="21"/>
        </w:rPr>
        <w:t>双方需提前协商，到期终止协议或办理续签协议事项</w:t>
      </w:r>
      <w:r w:rsidRPr="00686F1D">
        <w:rPr>
          <w:rFonts w:ascii="宋体" w:hAnsi="宋体"/>
          <w:szCs w:val="21"/>
        </w:rPr>
        <w:t>。</w:t>
      </w:r>
    </w:p>
    <w:p w:rsidR="00686F1D" w:rsidRPr="00686F1D" w:rsidRDefault="00686F1D" w:rsidP="00686F1D">
      <w:pPr>
        <w:autoSpaceDE w:val="0"/>
        <w:autoSpaceDN w:val="0"/>
        <w:adjustRightInd w:val="0"/>
        <w:spacing w:beforeLines="50" w:before="156" w:afterLines="50" w:after="156" w:line="360" w:lineRule="auto"/>
        <w:ind w:leftChars="50" w:left="105" w:rightChars="100" w:right="210" w:firstLineChars="200" w:firstLine="420"/>
        <w:jc w:val="left"/>
        <w:rPr>
          <w:rFonts w:ascii="宋体" w:hAnsi="宋体"/>
          <w:szCs w:val="21"/>
        </w:rPr>
      </w:pPr>
      <w:r w:rsidRPr="00686F1D">
        <w:rPr>
          <w:rFonts w:ascii="宋体" w:hAnsi="宋体" w:hint="eastAsia"/>
          <w:szCs w:val="21"/>
        </w:rPr>
        <w:t>2、</w:t>
      </w:r>
      <w:r w:rsidRPr="00686F1D">
        <w:rPr>
          <w:rFonts w:ascii="宋体" w:hAnsi="宋体"/>
          <w:szCs w:val="21"/>
        </w:rPr>
        <w:t>本协议经双方协商一致并达成书面协议可以变更和解除，在达成书面协议以前，本协议条款仍然有效</w:t>
      </w:r>
      <w:r w:rsidRPr="00686F1D">
        <w:rPr>
          <w:rFonts w:ascii="宋体" w:hAnsi="宋体" w:hint="eastAsia"/>
          <w:szCs w:val="21"/>
        </w:rPr>
        <w:t>。</w:t>
      </w:r>
    </w:p>
    <w:p w:rsidR="00686F1D" w:rsidRPr="00686F1D" w:rsidRDefault="00686F1D" w:rsidP="00686F1D">
      <w:pPr>
        <w:autoSpaceDE w:val="0"/>
        <w:autoSpaceDN w:val="0"/>
        <w:adjustRightInd w:val="0"/>
        <w:spacing w:beforeLines="50" w:before="156" w:afterLines="50" w:after="156" w:line="360" w:lineRule="auto"/>
        <w:ind w:leftChars="50" w:left="105" w:rightChars="100" w:right="210" w:firstLineChars="200" w:firstLine="420"/>
        <w:jc w:val="left"/>
        <w:rPr>
          <w:rFonts w:ascii="宋体" w:hAnsi="宋体"/>
          <w:szCs w:val="21"/>
        </w:rPr>
      </w:pPr>
      <w:r w:rsidRPr="00686F1D">
        <w:rPr>
          <w:rFonts w:ascii="宋体" w:hAnsi="宋体" w:hint="eastAsia"/>
          <w:szCs w:val="21"/>
        </w:rPr>
        <w:t>3、</w:t>
      </w:r>
      <w:r w:rsidRPr="00686F1D">
        <w:rPr>
          <w:rFonts w:ascii="宋体" w:hAnsi="宋体"/>
          <w:szCs w:val="21"/>
        </w:rPr>
        <w:t>本协议部分条款无效或者不可执行的，不影响其他条款的效力。</w:t>
      </w:r>
    </w:p>
    <w:p w:rsidR="00686F1D" w:rsidRPr="00686F1D" w:rsidRDefault="00686F1D" w:rsidP="00686F1D">
      <w:pPr>
        <w:tabs>
          <w:tab w:val="left" w:pos="1418"/>
        </w:tabs>
        <w:spacing w:beforeLines="50" w:before="156" w:afterLines="50" w:after="156" w:line="360" w:lineRule="auto"/>
        <w:ind w:rightChars="50" w:right="105" w:firstLineChars="200" w:firstLine="422"/>
        <w:jc w:val="left"/>
        <w:rPr>
          <w:rFonts w:ascii="宋体" w:hAnsi="宋体"/>
          <w:b/>
          <w:bCs/>
          <w:szCs w:val="21"/>
        </w:rPr>
      </w:pPr>
      <w:r w:rsidRPr="00686F1D">
        <w:rPr>
          <w:rFonts w:ascii="宋体" w:hAnsi="宋体" w:hint="eastAsia"/>
          <w:b/>
          <w:bCs/>
          <w:szCs w:val="21"/>
        </w:rPr>
        <w:t>四、风险评估情况</w:t>
      </w:r>
    </w:p>
    <w:p w:rsidR="00686F1D" w:rsidRPr="00686F1D" w:rsidRDefault="00686F1D" w:rsidP="00911ACC">
      <w:pPr>
        <w:numPr>
          <w:ilvl w:val="0"/>
          <w:numId w:val="5"/>
        </w:numPr>
        <w:tabs>
          <w:tab w:val="left" w:pos="851"/>
        </w:tabs>
        <w:spacing w:line="360" w:lineRule="auto"/>
        <w:ind w:left="0" w:firstLineChars="192" w:firstLine="403"/>
        <w:rPr>
          <w:rFonts w:ascii="宋体" w:hAnsi="宋体"/>
          <w:szCs w:val="21"/>
        </w:rPr>
      </w:pPr>
      <w:r w:rsidRPr="00686F1D">
        <w:rPr>
          <w:rFonts w:ascii="宋体" w:hAnsi="宋体" w:hint="eastAsia"/>
          <w:szCs w:val="21"/>
        </w:rPr>
        <w:t>财务公司具有合法有效的《金融许可证》、《企业法人营业执照》；</w:t>
      </w:r>
    </w:p>
    <w:p w:rsidR="00686F1D" w:rsidRPr="00686F1D" w:rsidRDefault="00686F1D" w:rsidP="00911ACC">
      <w:pPr>
        <w:numPr>
          <w:ilvl w:val="0"/>
          <w:numId w:val="5"/>
        </w:numPr>
        <w:tabs>
          <w:tab w:val="left" w:pos="851"/>
        </w:tabs>
        <w:spacing w:line="360" w:lineRule="auto"/>
        <w:ind w:left="0" w:firstLineChars="192" w:firstLine="403"/>
        <w:rPr>
          <w:rFonts w:ascii="宋体" w:hAnsi="宋体"/>
          <w:szCs w:val="21"/>
        </w:rPr>
      </w:pPr>
      <w:r w:rsidRPr="00686F1D">
        <w:rPr>
          <w:rFonts w:ascii="宋体" w:hAnsi="宋体" w:hint="eastAsia"/>
          <w:szCs w:val="21"/>
        </w:rPr>
        <w:t>未发现财务公司存在违反中国银行业监督管理委员会颁布的《企业集团财务公司管理办法》规定的情形，财务公司的资产负债比例符合该办法的相关要求；</w:t>
      </w:r>
    </w:p>
    <w:p w:rsidR="00686F1D" w:rsidRPr="00686F1D" w:rsidRDefault="00686F1D" w:rsidP="00911ACC">
      <w:pPr>
        <w:numPr>
          <w:ilvl w:val="0"/>
          <w:numId w:val="5"/>
        </w:numPr>
        <w:tabs>
          <w:tab w:val="left" w:pos="851"/>
        </w:tabs>
        <w:spacing w:line="360" w:lineRule="auto"/>
        <w:ind w:left="0" w:firstLineChars="192" w:firstLine="403"/>
        <w:rPr>
          <w:rFonts w:ascii="宋体" w:hAnsi="宋体"/>
          <w:szCs w:val="21"/>
        </w:rPr>
      </w:pPr>
      <w:r w:rsidRPr="00686F1D">
        <w:rPr>
          <w:rFonts w:ascii="宋体" w:hAnsi="宋体" w:hint="eastAsia"/>
          <w:szCs w:val="21"/>
        </w:rPr>
        <w:t>未发现财务公司存在违反《企业集团财务公司管理办法》(中国银监会令[2004]第5号)及《关于修改〈企业集团财务公司管理办法〉的决定》（银监会令［2006］第8号规定的情况，财务公司的风险管理不存在重大缺陷。</w:t>
      </w:r>
    </w:p>
    <w:p w:rsidR="00686F1D" w:rsidRPr="00686F1D" w:rsidRDefault="00686F1D" w:rsidP="00686F1D">
      <w:pPr>
        <w:tabs>
          <w:tab w:val="left" w:pos="851"/>
        </w:tabs>
        <w:spacing w:line="360" w:lineRule="auto"/>
        <w:rPr>
          <w:rFonts w:ascii="宋体" w:hAnsi="宋体"/>
          <w:szCs w:val="21"/>
        </w:rPr>
      </w:pPr>
    </w:p>
    <w:p w:rsidR="00686F1D" w:rsidRPr="00686F1D" w:rsidRDefault="00686F1D" w:rsidP="00686F1D">
      <w:pPr>
        <w:tabs>
          <w:tab w:val="left" w:pos="1418"/>
        </w:tabs>
        <w:spacing w:beforeLines="50" w:before="156" w:afterLines="50" w:after="156" w:line="360" w:lineRule="auto"/>
        <w:ind w:rightChars="50" w:right="105" w:firstLineChars="200" w:firstLine="422"/>
        <w:jc w:val="left"/>
        <w:rPr>
          <w:rFonts w:ascii="宋体" w:hAnsi="宋体"/>
          <w:b/>
          <w:bCs/>
          <w:szCs w:val="21"/>
        </w:rPr>
      </w:pPr>
      <w:r w:rsidRPr="00686F1D">
        <w:rPr>
          <w:rFonts w:ascii="宋体" w:hAnsi="宋体" w:hint="eastAsia"/>
          <w:b/>
          <w:bCs/>
          <w:szCs w:val="21"/>
        </w:rPr>
        <w:t>五、为确保公司资金安全所采取的风险控制措施</w:t>
      </w:r>
    </w:p>
    <w:p w:rsidR="00686F1D" w:rsidRPr="00686F1D" w:rsidRDefault="00686F1D" w:rsidP="00686F1D">
      <w:pPr>
        <w:tabs>
          <w:tab w:val="left" w:pos="1418"/>
        </w:tabs>
        <w:spacing w:line="360" w:lineRule="auto"/>
        <w:ind w:firstLineChars="200" w:firstLine="420"/>
        <w:jc w:val="left"/>
        <w:rPr>
          <w:rFonts w:ascii="宋体" w:hAnsi="宋体"/>
          <w:szCs w:val="21"/>
        </w:rPr>
      </w:pPr>
      <w:r w:rsidRPr="00686F1D">
        <w:rPr>
          <w:rFonts w:ascii="宋体" w:hAnsi="宋体" w:hint="eastAsia"/>
          <w:szCs w:val="21"/>
        </w:rPr>
        <w:t>公司制定了《在大唐电信集团财务有限公司存款资金风险控制制度》、《关于在大唐电信</w:t>
      </w:r>
      <w:r w:rsidRPr="00686F1D">
        <w:rPr>
          <w:rFonts w:ascii="宋体" w:hAnsi="宋体" w:hint="eastAsia"/>
          <w:szCs w:val="21"/>
        </w:rPr>
        <w:lastRenderedPageBreak/>
        <w:t>集团财务有限公司存、贷款业务的风险处置预案》，以保证本公司在财务公司存款的安全性。</w:t>
      </w:r>
    </w:p>
    <w:p w:rsidR="00686F1D" w:rsidRPr="00686F1D" w:rsidRDefault="00686F1D" w:rsidP="00686F1D">
      <w:pPr>
        <w:tabs>
          <w:tab w:val="left" w:pos="1418"/>
        </w:tabs>
        <w:spacing w:line="360" w:lineRule="auto"/>
        <w:ind w:firstLineChars="200" w:firstLine="420"/>
        <w:jc w:val="left"/>
        <w:rPr>
          <w:rFonts w:ascii="宋体" w:hAnsi="宋体"/>
          <w:szCs w:val="21"/>
        </w:rPr>
      </w:pPr>
    </w:p>
    <w:p w:rsidR="00686F1D" w:rsidRPr="00686F1D" w:rsidRDefault="00686F1D" w:rsidP="00686F1D">
      <w:pPr>
        <w:tabs>
          <w:tab w:val="left" w:pos="1418"/>
        </w:tabs>
        <w:spacing w:line="360" w:lineRule="auto"/>
        <w:ind w:firstLineChars="196" w:firstLine="413"/>
        <w:jc w:val="left"/>
        <w:rPr>
          <w:rFonts w:ascii="宋体" w:hAnsi="宋体"/>
          <w:b/>
          <w:szCs w:val="21"/>
        </w:rPr>
      </w:pPr>
      <w:r w:rsidRPr="00686F1D">
        <w:rPr>
          <w:rFonts w:ascii="宋体" w:hAnsi="宋体" w:hint="eastAsia"/>
          <w:b/>
          <w:szCs w:val="21"/>
        </w:rPr>
        <w:t>六、该关联交易的目的以及对上市公司的影响</w:t>
      </w:r>
    </w:p>
    <w:p w:rsidR="00686F1D" w:rsidRPr="00686F1D" w:rsidRDefault="00686F1D" w:rsidP="00686F1D">
      <w:pPr>
        <w:tabs>
          <w:tab w:val="left" w:pos="1418"/>
        </w:tabs>
        <w:spacing w:line="360" w:lineRule="auto"/>
        <w:jc w:val="left"/>
        <w:rPr>
          <w:rFonts w:ascii="宋体" w:hAnsi="宋体"/>
          <w:szCs w:val="21"/>
        </w:rPr>
      </w:pPr>
      <w:r w:rsidRPr="00686F1D">
        <w:rPr>
          <w:rFonts w:ascii="宋体" w:hAnsi="宋体" w:hint="eastAsia"/>
          <w:szCs w:val="21"/>
        </w:rPr>
        <w:t xml:space="preserve">    上述关联交易属于公司的正常业务范围，以市场公允价格作为交易原则，没有损害公司及中小股东的利益，是必要的和合法的，关联交易的发生对公司的发展和盈利有积极的影响。</w:t>
      </w:r>
    </w:p>
    <w:p w:rsidR="00686F1D" w:rsidRPr="00686F1D" w:rsidRDefault="00686F1D" w:rsidP="00686F1D">
      <w:pPr>
        <w:tabs>
          <w:tab w:val="left" w:pos="1418"/>
        </w:tabs>
        <w:spacing w:line="360" w:lineRule="auto"/>
        <w:ind w:firstLineChars="200" w:firstLine="420"/>
        <w:jc w:val="left"/>
        <w:rPr>
          <w:rFonts w:ascii="宋体" w:hAnsi="宋体"/>
          <w:szCs w:val="21"/>
        </w:rPr>
      </w:pPr>
      <w:r w:rsidRPr="00686F1D">
        <w:rPr>
          <w:rFonts w:ascii="宋体" w:hAnsi="宋体" w:hint="eastAsia"/>
          <w:szCs w:val="21"/>
        </w:rPr>
        <w:t>公司日常关联交易金额占公司总交易额的比重较低，公司未对关联方形成较大的依赖。</w:t>
      </w:r>
    </w:p>
    <w:p w:rsidR="00686F1D" w:rsidRPr="00686F1D" w:rsidRDefault="00686F1D" w:rsidP="00686F1D">
      <w:pPr>
        <w:tabs>
          <w:tab w:val="left" w:pos="1418"/>
        </w:tabs>
        <w:spacing w:line="360" w:lineRule="auto"/>
        <w:ind w:firstLineChars="200" w:firstLine="420"/>
        <w:jc w:val="left"/>
        <w:rPr>
          <w:rFonts w:ascii="宋体" w:hAnsi="宋体"/>
          <w:szCs w:val="21"/>
        </w:rPr>
      </w:pPr>
    </w:p>
    <w:p w:rsidR="00686F1D" w:rsidRPr="00686F1D" w:rsidRDefault="00686F1D" w:rsidP="00686F1D">
      <w:pPr>
        <w:tabs>
          <w:tab w:val="left" w:pos="1418"/>
        </w:tabs>
        <w:spacing w:line="360" w:lineRule="auto"/>
        <w:ind w:firstLineChars="196" w:firstLine="413"/>
        <w:jc w:val="left"/>
        <w:rPr>
          <w:rFonts w:ascii="宋体" w:hAnsi="宋体"/>
          <w:b/>
          <w:szCs w:val="21"/>
        </w:rPr>
      </w:pPr>
      <w:r w:rsidRPr="00686F1D">
        <w:rPr>
          <w:rFonts w:ascii="宋体" w:hAnsi="宋体" w:hint="eastAsia"/>
          <w:b/>
          <w:szCs w:val="21"/>
        </w:rPr>
        <w:t>七、备查文件</w:t>
      </w:r>
    </w:p>
    <w:p w:rsidR="00686F1D" w:rsidRPr="00686F1D" w:rsidRDefault="00686F1D" w:rsidP="00686F1D">
      <w:pPr>
        <w:tabs>
          <w:tab w:val="left" w:pos="1418"/>
        </w:tabs>
        <w:spacing w:line="360" w:lineRule="auto"/>
        <w:ind w:firstLineChars="200" w:firstLine="420"/>
        <w:jc w:val="left"/>
        <w:rPr>
          <w:rFonts w:ascii="宋体" w:hAnsi="宋体"/>
          <w:szCs w:val="21"/>
        </w:rPr>
      </w:pPr>
      <w:r w:rsidRPr="00686F1D">
        <w:rPr>
          <w:rFonts w:ascii="宋体" w:hAnsi="宋体" w:hint="eastAsia"/>
          <w:szCs w:val="21"/>
        </w:rPr>
        <w:t>1、第七届第十次董事会决议</w:t>
      </w:r>
    </w:p>
    <w:p w:rsidR="00686F1D" w:rsidRPr="00686F1D" w:rsidRDefault="00686F1D" w:rsidP="00686F1D">
      <w:pPr>
        <w:tabs>
          <w:tab w:val="left" w:pos="1418"/>
        </w:tabs>
        <w:spacing w:line="360" w:lineRule="auto"/>
        <w:ind w:firstLineChars="200" w:firstLine="420"/>
        <w:jc w:val="left"/>
        <w:rPr>
          <w:rFonts w:ascii="宋体" w:hAnsi="宋体"/>
          <w:szCs w:val="21"/>
        </w:rPr>
      </w:pPr>
      <w:r w:rsidRPr="00686F1D">
        <w:rPr>
          <w:rFonts w:ascii="宋体" w:hAnsi="宋体"/>
          <w:szCs w:val="21"/>
        </w:rPr>
        <w:t>2</w:t>
      </w:r>
      <w:r w:rsidRPr="00686F1D">
        <w:rPr>
          <w:rFonts w:ascii="宋体" w:hAnsi="宋体" w:hint="eastAsia"/>
          <w:szCs w:val="21"/>
        </w:rPr>
        <w:t>、独立董事意见</w:t>
      </w:r>
    </w:p>
    <w:p w:rsidR="00686F1D" w:rsidRPr="00686F1D" w:rsidRDefault="00686F1D" w:rsidP="00686F1D">
      <w:pPr>
        <w:tabs>
          <w:tab w:val="left" w:pos="1418"/>
        </w:tabs>
        <w:spacing w:line="360" w:lineRule="auto"/>
        <w:ind w:firstLineChars="200" w:firstLine="420"/>
        <w:jc w:val="left"/>
        <w:rPr>
          <w:rFonts w:ascii="宋体" w:hAnsi="宋体"/>
          <w:szCs w:val="21"/>
        </w:rPr>
      </w:pPr>
      <w:r w:rsidRPr="00686F1D">
        <w:rPr>
          <w:rFonts w:ascii="宋体" w:hAnsi="宋体"/>
          <w:szCs w:val="21"/>
        </w:rPr>
        <w:t>3</w:t>
      </w:r>
      <w:r w:rsidRPr="00686F1D">
        <w:rPr>
          <w:rFonts w:ascii="宋体" w:hAnsi="宋体" w:hint="eastAsia"/>
          <w:szCs w:val="21"/>
        </w:rPr>
        <w:t>、《金融服务协议》</w:t>
      </w:r>
    </w:p>
    <w:p w:rsidR="00686F1D" w:rsidRPr="00686F1D" w:rsidRDefault="00686F1D" w:rsidP="00686F1D">
      <w:pPr>
        <w:tabs>
          <w:tab w:val="left" w:pos="1418"/>
        </w:tabs>
        <w:spacing w:line="360" w:lineRule="auto"/>
        <w:ind w:firstLineChars="200" w:firstLine="420"/>
        <w:jc w:val="left"/>
        <w:rPr>
          <w:rFonts w:ascii="宋体" w:hAnsi="宋体"/>
          <w:szCs w:val="21"/>
        </w:rPr>
      </w:pPr>
      <w:r w:rsidRPr="00686F1D">
        <w:rPr>
          <w:rFonts w:ascii="宋体" w:hAnsi="宋体"/>
          <w:szCs w:val="21"/>
        </w:rPr>
        <w:t>4</w:t>
      </w:r>
      <w:r w:rsidRPr="00686F1D">
        <w:rPr>
          <w:rFonts w:ascii="宋体" w:hAnsi="宋体" w:hint="eastAsia"/>
          <w:szCs w:val="21"/>
        </w:rPr>
        <w:t>、《关于对大唐电信集团财务有限公司的风险评估报告》</w:t>
      </w:r>
    </w:p>
    <w:p w:rsidR="00686F1D" w:rsidRPr="00686F1D" w:rsidRDefault="00686F1D" w:rsidP="00686F1D">
      <w:pPr>
        <w:tabs>
          <w:tab w:val="left" w:pos="1418"/>
        </w:tabs>
        <w:spacing w:line="360" w:lineRule="auto"/>
        <w:ind w:firstLineChars="200" w:firstLine="420"/>
        <w:jc w:val="left"/>
        <w:rPr>
          <w:rFonts w:ascii="宋体" w:hAnsi="宋体"/>
          <w:szCs w:val="21"/>
        </w:rPr>
      </w:pPr>
      <w:r w:rsidRPr="00686F1D">
        <w:rPr>
          <w:rFonts w:ascii="宋体" w:hAnsi="宋体"/>
          <w:szCs w:val="21"/>
        </w:rPr>
        <w:t>5</w:t>
      </w:r>
      <w:r w:rsidRPr="00686F1D">
        <w:rPr>
          <w:rFonts w:ascii="宋体" w:hAnsi="宋体" w:hint="eastAsia"/>
          <w:szCs w:val="21"/>
        </w:rPr>
        <w:t>、《在大唐电信集团财务有限公司存款资金风险控制制度》</w:t>
      </w:r>
    </w:p>
    <w:p w:rsidR="00686F1D" w:rsidRPr="00686F1D" w:rsidRDefault="00686F1D" w:rsidP="00686F1D">
      <w:pPr>
        <w:tabs>
          <w:tab w:val="left" w:pos="1418"/>
        </w:tabs>
        <w:spacing w:line="360" w:lineRule="auto"/>
        <w:ind w:firstLineChars="200" w:firstLine="420"/>
        <w:jc w:val="left"/>
        <w:rPr>
          <w:rFonts w:ascii="宋体" w:hAnsi="宋体"/>
          <w:szCs w:val="21"/>
        </w:rPr>
      </w:pPr>
      <w:r w:rsidRPr="00686F1D">
        <w:rPr>
          <w:rFonts w:ascii="宋体" w:hAnsi="宋体"/>
          <w:szCs w:val="21"/>
        </w:rPr>
        <w:t>6</w:t>
      </w:r>
      <w:r w:rsidRPr="00686F1D">
        <w:rPr>
          <w:rFonts w:ascii="宋体" w:hAnsi="宋体" w:hint="eastAsia"/>
          <w:szCs w:val="21"/>
        </w:rPr>
        <w:t>、《关于在大唐电信集团财务有限公司存、贷款业务的风险处置预案》</w:t>
      </w:r>
    </w:p>
    <w:p w:rsidR="00544B7A" w:rsidRPr="005C7332" w:rsidRDefault="00544B7A" w:rsidP="00A62F01">
      <w:pPr>
        <w:pStyle w:val="a6"/>
        <w:spacing w:beforeLines="50" w:before="156" w:afterLines="50" w:after="156" w:line="360" w:lineRule="auto"/>
        <w:ind w:rightChars="50" w:right="105" w:firstLineChars="200" w:firstLine="420"/>
        <w:rPr>
          <w:rFonts w:ascii="宋体"/>
          <w:szCs w:val="21"/>
        </w:rPr>
      </w:pPr>
      <w:r w:rsidRPr="005C7332">
        <w:rPr>
          <w:rFonts w:ascii="宋体" w:hAnsi="宋体" w:hint="eastAsia"/>
          <w:szCs w:val="21"/>
        </w:rPr>
        <w:t>以上议案提请非关联方股东予以审议。</w:t>
      </w:r>
    </w:p>
    <w:p w:rsidR="00855668" w:rsidRDefault="00855668" w:rsidP="00247D74">
      <w:pPr>
        <w:spacing w:line="360" w:lineRule="auto"/>
        <w:jc w:val="center"/>
        <w:rPr>
          <w:rFonts w:ascii="黑体" w:eastAsia="黑体"/>
          <w:bCs/>
          <w:sz w:val="32"/>
          <w:szCs w:val="36"/>
        </w:rPr>
      </w:pPr>
    </w:p>
    <w:p w:rsidR="00544B7A" w:rsidRPr="005C7332" w:rsidRDefault="00544B7A" w:rsidP="00544B7A">
      <w:pPr>
        <w:spacing w:line="360" w:lineRule="auto"/>
        <w:ind w:firstLineChars="2750" w:firstLine="5775"/>
        <w:rPr>
          <w:rFonts w:ascii="宋体"/>
          <w:bCs/>
          <w:szCs w:val="21"/>
        </w:rPr>
      </w:pPr>
      <w:r w:rsidRPr="005C7332">
        <w:rPr>
          <w:rFonts w:ascii="宋体" w:hAnsi="宋体" w:hint="eastAsia"/>
          <w:bCs/>
          <w:szCs w:val="21"/>
        </w:rPr>
        <w:t>大唐电信科技股份有限公司</w:t>
      </w:r>
    </w:p>
    <w:p w:rsidR="00544B7A" w:rsidRDefault="00544B7A" w:rsidP="00B925F5">
      <w:pPr>
        <w:spacing w:line="360" w:lineRule="auto"/>
        <w:rPr>
          <w:rFonts w:ascii="宋体" w:hAns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 xml:space="preserve">  201</w:t>
      </w:r>
      <w:r w:rsidR="00686F1D">
        <w:rPr>
          <w:rFonts w:ascii="宋体" w:hAnsi="宋体" w:hint="eastAsia"/>
          <w:bCs/>
          <w:szCs w:val="21"/>
        </w:rPr>
        <w:t>7</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sidR="00101181">
        <w:rPr>
          <w:rFonts w:ascii="宋体" w:hAnsi="宋体" w:hint="eastAsia"/>
          <w:bCs/>
          <w:szCs w:val="21"/>
        </w:rPr>
        <w:t>1</w:t>
      </w:r>
      <w:r w:rsidR="00686F1D">
        <w:rPr>
          <w:rFonts w:ascii="宋体" w:hAnsi="宋体" w:hint="eastAsia"/>
          <w:bCs/>
          <w:szCs w:val="21"/>
        </w:rPr>
        <w:t>2</w:t>
      </w:r>
      <w:r w:rsidRPr="005C7332">
        <w:rPr>
          <w:rFonts w:ascii="宋体" w:hAnsi="宋体" w:hint="eastAsia"/>
          <w:bCs/>
          <w:szCs w:val="21"/>
        </w:rPr>
        <w:t>日</w:t>
      </w:r>
    </w:p>
    <w:p w:rsidR="00981174" w:rsidRDefault="00981174" w:rsidP="00B925F5">
      <w:pPr>
        <w:spacing w:line="360" w:lineRule="auto"/>
        <w:rPr>
          <w:rFonts w:ascii="宋体" w:hAnsi="宋体"/>
          <w:bCs/>
          <w:szCs w:val="21"/>
        </w:rPr>
      </w:pPr>
    </w:p>
    <w:p w:rsidR="00623DD7" w:rsidRPr="00686F1D" w:rsidRDefault="00686F1D" w:rsidP="00686F1D">
      <w:pPr>
        <w:widowControl/>
        <w:jc w:val="left"/>
        <w:rPr>
          <w:rFonts w:ascii="宋体" w:hAnsi="宋体"/>
          <w:bCs/>
          <w:szCs w:val="21"/>
        </w:rPr>
      </w:pPr>
      <w:r>
        <w:rPr>
          <w:rFonts w:ascii="宋体" w:hAnsi="宋体"/>
          <w:bCs/>
          <w:szCs w:val="21"/>
        </w:rPr>
        <w:br w:type="page"/>
      </w:r>
    </w:p>
    <w:p w:rsidR="00623DD7" w:rsidRDefault="009764D9" w:rsidP="009E38BA">
      <w:pPr>
        <w:pStyle w:val="af9"/>
      </w:pPr>
      <w:bookmarkStart w:id="14" w:name="_Toc481660565"/>
      <w:r w:rsidRPr="009764D9">
        <w:rPr>
          <w:rFonts w:hint="eastAsia"/>
        </w:rPr>
        <w:lastRenderedPageBreak/>
        <w:t>关于选举第七届董事会董事的议案</w:t>
      </w:r>
      <w:bookmarkEnd w:id="14"/>
    </w:p>
    <w:p w:rsidR="00367A42" w:rsidRDefault="00367A42" w:rsidP="00C528AF">
      <w:pPr>
        <w:rPr>
          <w:rFonts w:ascii="宋体" w:hAnsi="宋体"/>
          <w:szCs w:val="21"/>
        </w:rPr>
      </w:pPr>
    </w:p>
    <w:p w:rsidR="00623DD7" w:rsidRPr="009764D9" w:rsidRDefault="009764D9" w:rsidP="00C528AF">
      <w:pPr>
        <w:rPr>
          <w:rFonts w:ascii="宋体"/>
          <w:szCs w:val="21"/>
        </w:rPr>
      </w:pPr>
      <w:r w:rsidRPr="004F0696">
        <w:rPr>
          <w:rFonts w:ascii="宋体" w:hAnsi="宋体" w:hint="eastAsia"/>
          <w:szCs w:val="21"/>
        </w:rPr>
        <w:t>各位股东：</w:t>
      </w:r>
    </w:p>
    <w:p w:rsidR="009764D9" w:rsidRPr="00367A42" w:rsidRDefault="009764D9" w:rsidP="00A62F01">
      <w:pPr>
        <w:spacing w:beforeLines="50" w:before="156" w:afterLines="50" w:after="156" w:line="360" w:lineRule="auto"/>
        <w:ind w:rightChars="50" w:right="105" w:firstLineChars="200" w:firstLine="420"/>
        <w:rPr>
          <w:rFonts w:ascii="宋体" w:hAnsi="宋体"/>
          <w:szCs w:val="21"/>
        </w:rPr>
      </w:pPr>
      <w:r w:rsidRPr="00367A42">
        <w:rPr>
          <w:rFonts w:hint="eastAsia"/>
          <w:szCs w:val="21"/>
        </w:rPr>
        <w:t>根据股东单位推荐董事候选人情况，</w:t>
      </w:r>
      <w:r w:rsidRPr="00367A42">
        <w:rPr>
          <w:rFonts w:ascii="宋体" w:hAnsi="宋体" w:hint="eastAsia"/>
          <w:color w:val="000000"/>
          <w:szCs w:val="21"/>
        </w:rPr>
        <w:t>公司第七届董事会第十次会议提名雷信生先生、马超先生为公司第七届董事会董事候选人，任期自本次股东大会审议通过之日起至2019年10月10日第七届董事会任期届满。王鹏飞先生、段辰辉先生在本次股东大会后将不再担任公司第七届董事会董事。</w:t>
      </w:r>
    </w:p>
    <w:p w:rsidR="009764D9" w:rsidRPr="00367A42" w:rsidRDefault="009764D9" w:rsidP="00A62F01">
      <w:pPr>
        <w:spacing w:beforeLines="50" w:before="156" w:afterLines="50" w:after="156" w:line="360" w:lineRule="auto"/>
        <w:ind w:rightChars="50" w:right="105" w:firstLineChars="200" w:firstLine="420"/>
        <w:rPr>
          <w:rFonts w:ascii="宋体" w:hAnsi="宋体"/>
          <w:szCs w:val="21"/>
        </w:rPr>
      </w:pPr>
      <w:r w:rsidRPr="00367A42">
        <w:rPr>
          <w:rFonts w:ascii="宋体" w:hAnsi="宋体" w:hint="eastAsia"/>
          <w:color w:val="000000"/>
          <w:szCs w:val="21"/>
        </w:rPr>
        <w:t>董事候选人</w:t>
      </w:r>
      <w:r w:rsidRPr="00367A42">
        <w:rPr>
          <w:rFonts w:hint="eastAsia"/>
          <w:szCs w:val="21"/>
        </w:rPr>
        <w:t>简历如下：</w:t>
      </w:r>
    </w:p>
    <w:p w:rsidR="009764D9" w:rsidRPr="00367A42" w:rsidRDefault="009764D9" w:rsidP="00A62F01">
      <w:pPr>
        <w:spacing w:beforeLines="50" w:before="156" w:afterLines="50" w:after="156" w:line="360" w:lineRule="auto"/>
        <w:ind w:rightChars="50" w:right="105" w:firstLine="480"/>
        <w:rPr>
          <w:rFonts w:ascii="宋体" w:hAnsi="宋体"/>
          <w:color w:val="000000"/>
          <w:szCs w:val="21"/>
        </w:rPr>
      </w:pPr>
      <w:r w:rsidRPr="00367A42">
        <w:rPr>
          <w:rFonts w:ascii="宋体" w:hAnsi="宋体" w:hint="eastAsia"/>
          <w:color w:val="000000"/>
          <w:szCs w:val="21"/>
        </w:rPr>
        <w:t>雷信生，男，48岁，中共党员，硕士，教授级高级工程师。曾任数据通信科学技术研究所研发工程师，兴唐通信科技有限公司研发工程师、部门副总经理、部门总经理，数据通信科学技术研究所党委副书记、法定代表人，大唐电信科技产业控股有限公司战略发展部总经理。现任电信科学技术研究院战略投资部总经理。</w:t>
      </w:r>
    </w:p>
    <w:p w:rsidR="009764D9" w:rsidRPr="00367A42" w:rsidRDefault="009764D9" w:rsidP="00A62F01">
      <w:pPr>
        <w:spacing w:beforeLines="50" w:before="156" w:afterLines="50" w:after="156" w:line="360" w:lineRule="auto"/>
        <w:ind w:rightChars="50" w:right="105" w:firstLine="480"/>
        <w:rPr>
          <w:rFonts w:ascii="宋体" w:hAnsi="宋体"/>
          <w:color w:val="000000"/>
          <w:szCs w:val="21"/>
        </w:rPr>
      </w:pPr>
      <w:r w:rsidRPr="00367A42">
        <w:rPr>
          <w:rFonts w:ascii="宋体" w:hAnsi="宋体" w:hint="eastAsia"/>
          <w:color w:val="000000"/>
          <w:szCs w:val="21"/>
        </w:rPr>
        <w:t>马超，男，45岁，中共党员，硕士，高级工程师。曾任交通部公路规划设计院工程师，锦湖食品（青岛）有限公司人事总务科科长，北京火炬诚信投资有限公司总经理助理，大唐电信科技产业集团战略投资部项目经理、副主任、主任，大唐移动通信设备有限公司总经理助理、投资部总经理，北京畅通达通信技术有限公司总经理、党总支书记，电信科学技术仪表研究所所长、党委书记，大唐电信科技产业集团无线移动创新中心副总经理（按部门正职管理）、党总支副书记。现任电信科学技术研究院企业运营部总经理。</w:t>
      </w:r>
    </w:p>
    <w:p w:rsidR="009764D9" w:rsidRPr="00855668" w:rsidRDefault="009764D9" w:rsidP="00A62F01">
      <w:pPr>
        <w:spacing w:beforeLines="50" w:before="156" w:afterLines="50" w:after="156" w:line="360" w:lineRule="auto"/>
        <w:ind w:rightChars="50" w:right="105" w:firstLineChars="200" w:firstLine="420"/>
        <w:rPr>
          <w:rFonts w:asciiTheme="minorEastAsia" w:eastAsiaTheme="minorEastAsia" w:hAnsiTheme="minorEastAsia"/>
          <w:bCs/>
          <w:szCs w:val="21"/>
        </w:rPr>
      </w:pPr>
      <w:r w:rsidRPr="00855668">
        <w:rPr>
          <w:rFonts w:asciiTheme="minorEastAsia" w:eastAsiaTheme="minorEastAsia" w:hAnsiTheme="minorEastAsia" w:hint="eastAsia"/>
          <w:bCs/>
          <w:szCs w:val="21"/>
        </w:rPr>
        <w:t>以上议案提请股东大会予以审议。</w:t>
      </w:r>
    </w:p>
    <w:p w:rsidR="009764D9" w:rsidRPr="009E38BA" w:rsidRDefault="009764D9" w:rsidP="009764D9">
      <w:pPr>
        <w:spacing w:beforeLines="50" w:before="156" w:afterLines="50" w:after="156" w:line="360" w:lineRule="auto"/>
        <w:ind w:leftChars="50" w:left="105" w:rightChars="50" w:right="105"/>
      </w:pPr>
    </w:p>
    <w:p w:rsidR="009764D9" w:rsidRDefault="009764D9" w:rsidP="009764D9">
      <w:pPr>
        <w:spacing w:beforeLines="50" w:before="156" w:afterLines="50" w:after="156" w:line="360" w:lineRule="auto"/>
        <w:ind w:rightChars="50" w:right="105"/>
      </w:pPr>
    </w:p>
    <w:p w:rsidR="009764D9" w:rsidRPr="005C7332" w:rsidRDefault="009764D9" w:rsidP="00A62F01">
      <w:pPr>
        <w:spacing w:beforeLines="50" w:before="156" w:afterLines="50" w:after="156" w:line="360" w:lineRule="auto"/>
        <w:ind w:leftChars="50" w:left="105" w:rightChars="-27" w:right="-57" w:firstLineChars="2650" w:firstLine="5565"/>
        <w:rPr>
          <w:rFonts w:ascii="宋体"/>
          <w:bCs/>
          <w:szCs w:val="21"/>
        </w:rPr>
      </w:pPr>
      <w:r w:rsidRPr="005C7332">
        <w:rPr>
          <w:rFonts w:ascii="宋体" w:hAnsi="宋体" w:hint="eastAsia"/>
          <w:bCs/>
          <w:szCs w:val="21"/>
        </w:rPr>
        <w:t>大唐电信科技股份有限公司</w:t>
      </w:r>
    </w:p>
    <w:p w:rsidR="009764D9" w:rsidRPr="005C7332" w:rsidRDefault="009764D9" w:rsidP="009764D9">
      <w:pPr>
        <w:spacing w:beforeLines="50" w:before="156" w:afterLines="50" w:after="156" w:line="360" w:lineRule="auto"/>
        <w:ind w:leftChars="50" w:left="105" w:rightChars="50" w:right="105"/>
        <w:rPr>
          <w:rFonts w:asci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201</w:t>
      </w:r>
      <w:r>
        <w:rPr>
          <w:rFonts w:ascii="宋体" w:hAnsi="宋体" w:hint="eastAsia"/>
          <w:bCs/>
          <w:szCs w:val="21"/>
        </w:rPr>
        <w:t>7</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Pr>
          <w:rFonts w:ascii="宋体" w:hAnsi="宋体" w:hint="eastAsia"/>
          <w:bCs/>
          <w:szCs w:val="21"/>
        </w:rPr>
        <w:t>12</w:t>
      </w:r>
      <w:r w:rsidRPr="005C7332">
        <w:rPr>
          <w:rFonts w:ascii="宋体" w:hAnsi="宋体" w:hint="eastAsia"/>
          <w:bCs/>
          <w:szCs w:val="21"/>
        </w:rPr>
        <w:t>日</w:t>
      </w:r>
    </w:p>
    <w:p w:rsidR="00367A42" w:rsidRDefault="00367A42">
      <w:pPr>
        <w:widowControl/>
        <w:jc w:val="left"/>
        <w:rPr>
          <w:rFonts w:asciiTheme="majorHAnsi" w:hAnsiTheme="majorHAnsi" w:cstheme="majorBidi"/>
          <w:b/>
          <w:bCs/>
          <w:sz w:val="32"/>
          <w:szCs w:val="32"/>
        </w:rPr>
      </w:pPr>
      <w:r>
        <w:rPr>
          <w:rFonts w:asciiTheme="majorHAnsi" w:hAnsiTheme="majorHAnsi" w:cstheme="majorBidi"/>
          <w:b/>
          <w:bCs/>
          <w:sz w:val="32"/>
          <w:szCs w:val="32"/>
        </w:rPr>
        <w:br w:type="page"/>
      </w:r>
    </w:p>
    <w:p w:rsidR="009E38BA" w:rsidRPr="00367A42" w:rsidRDefault="00CD50E0" w:rsidP="00367A42">
      <w:pPr>
        <w:pStyle w:val="af9"/>
      </w:pPr>
      <w:bookmarkStart w:id="15" w:name="_Toc481660566"/>
      <w:r w:rsidRPr="00CD50E0">
        <w:rPr>
          <w:rFonts w:hint="eastAsia"/>
        </w:rPr>
        <w:lastRenderedPageBreak/>
        <w:t>独立董事</w:t>
      </w:r>
      <w:r w:rsidRPr="00CD50E0">
        <w:t>201</w:t>
      </w:r>
      <w:r w:rsidR="009764D9">
        <w:rPr>
          <w:rFonts w:hint="eastAsia"/>
        </w:rPr>
        <w:t>6</w:t>
      </w:r>
      <w:r w:rsidRPr="00CD50E0">
        <w:rPr>
          <w:rFonts w:hint="eastAsia"/>
        </w:rPr>
        <w:t>年度述职报告</w:t>
      </w:r>
      <w:bookmarkEnd w:id="15"/>
    </w:p>
    <w:p w:rsidR="00084764" w:rsidRDefault="00084764" w:rsidP="00C528AF">
      <w:pPr>
        <w:rPr>
          <w:rFonts w:ascii="宋体" w:hAnsi="宋体"/>
          <w:szCs w:val="21"/>
        </w:rPr>
      </w:pPr>
    </w:p>
    <w:p w:rsidR="009E38BA" w:rsidRPr="004F0696" w:rsidRDefault="009E38BA" w:rsidP="00C528AF">
      <w:pPr>
        <w:spacing w:line="360" w:lineRule="auto"/>
        <w:rPr>
          <w:rFonts w:ascii="宋体"/>
          <w:szCs w:val="21"/>
        </w:rPr>
      </w:pPr>
      <w:r w:rsidRPr="004F0696">
        <w:rPr>
          <w:rFonts w:ascii="宋体" w:hAnsi="宋体" w:hint="eastAsia"/>
          <w:szCs w:val="21"/>
        </w:rPr>
        <w:t>各位股东：</w:t>
      </w:r>
    </w:p>
    <w:p w:rsidR="009E38BA" w:rsidRPr="003150C7" w:rsidRDefault="009E38BA" w:rsidP="00C528AF">
      <w:pPr>
        <w:spacing w:line="360" w:lineRule="auto"/>
        <w:ind w:firstLineChars="200" w:firstLine="420"/>
        <w:rPr>
          <w:rFonts w:asciiTheme="minorEastAsia" w:eastAsiaTheme="minorEastAsia" w:hAnsiTheme="minorEastAsia"/>
          <w:b/>
          <w:szCs w:val="21"/>
        </w:rPr>
      </w:pPr>
      <w:r w:rsidRPr="003150C7">
        <w:rPr>
          <w:rFonts w:asciiTheme="minorEastAsia" w:eastAsiaTheme="minorEastAsia" w:hAnsiTheme="minorEastAsia" w:hint="eastAsia"/>
          <w:szCs w:val="21"/>
        </w:rPr>
        <w:t>公司独立董事向股东大会提交201</w:t>
      </w:r>
      <w:r w:rsidR="009764D9">
        <w:rPr>
          <w:rFonts w:asciiTheme="minorEastAsia" w:eastAsiaTheme="minorEastAsia" w:hAnsiTheme="minorEastAsia" w:hint="eastAsia"/>
          <w:szCs w:val="21"/>
        </w:rPr>
        <w:t>6</w:t>
      </w:r>
      <w:r w:rsidRPr="003150C7">
        <w:rPr>
          <w:rFonts w:asciiTheme="minorEastAsia" w:eastAsiaTheme="minorEastAsia" w:hAnsiTheme="minorEastAsia" w:hint="eastAsia"/>
          <w:szCs w:val="21"/>
        </w:rPr>
        <w:t>年述职报告，内容如下：</w:t>
      </w:r>
    </w:p>
    <w:p w:rsidR="009764D9" w:rsidRPr="009764D9" w:rsidRDefault="009764D9" w:rsidP="00C528AF">
      <w:pPr>
        <w:spacing w:line="360" w:lineRule="auto"/>
        <w:ind w:rightChars="50" w:right="105" w:firstLineChars="200" w:firstLine="422"/>
        <w:rPr>
          <w:rFonts w:asciiTheme="minorEastAsia" w:eastAsiaTheme="minorEastAsia" w:hAnsiTheme="minorEastAsia"/>
          <w:b/>
          <w:szCs w:val="21"/>
        </w:rPr>
      </w:pPr>
      <w:r w:rsidRPr="009764D9">
        <w:rPr>
          <w:rFonts w:asciiTheme="minorEastAsia" w:eastAsiaTheme="minorEastAsia" w:hAnsiTheme="minorEastAsia" w:hint="eastAsia"/>
          <w:b/>
          <w:szCs w:val="21"/>
        </w:rPr>
        <w:t>一、独立董事的基本情况</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hint="eastAsia"/>
          <w:szCs w:val="21"/>
        </w:rPr>
        <w:t>鲁阳，男，61岁，中共党员，管理学博士，教授级高级工程师。曾先后担任邮电部邮电工业标准化研究所总工程师、所长、信息产业部电信研究院副院长、信息产业部电信管理局副局长、工业和信息化部电信管理局副局长、工业和信息化部电信研究院党委书记、中国信息通信研究院党委书记等职务，现兼任中国邮电企业协会副会长，不存在影响其独立性的情况。</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hint="eastAsia"/>
          <w:szCs w:val="21"/>
        </w:rPr>
        <w:t>宗文龙，男，43岁，中共党员，会计学博士。曾任宁波理工监测科技股份有限公司独立董事，现任中央财经大学会计学院教授，北京真视通科技股份有限公司独立董事、北京东方国信科技股份有限公司独立董事、华电国际电力股份有限公司独立董事，航天长峰科技股份有限公司独立董事，大唐电信科技股份有限公司独立董事，不存在影响其独立性的情况。</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hint="eastAsia"/>
          <w:szCs w:val="21"/>
        </w:rPr>
        <w:t>李可杰，男，47岁，中共党员，法学硕士，高级经济师。曾长期供职于中国中钢集团公司，先后担任中钢集团办公室副主任、主任，中钢集团纪委委员、新闻发言人，集团总部党委书记，中国中钢股份有限公司董事会办公室主任、董事会秘书等职务。现任北京汇思创杰管理咨询有限公司高级顾问、首都经济贸易大学法学院校外导师，不存在影响其独立性的情况。</w:t>
      </w:r>
    </w:p>
    <w:p w:rsidR="009764D9" w:rsidRPr="009764D9" w:rsidRDefault="009764D9" w:rsidP="009764D9">
      <w:pPr>
        <w:spacing w:line="360" w:lineRule="auto"/>
        <w:ind w:rightChars="50" w:right="105" w:firstLineChars="196" w:firstLine="413"/>
        <w:rPr>
          <w:rFonts w:asciiTheme="minorEastAsia" w:eastAsiaTheme="minorEastAsia" w:hAnsiTheme="minorEastAsia"/>
          <w:b/>
          <w:szCs w:val="21"/>
        </w:rPr>
      </w:pPr>
      <w:r w:rsidRPr="009764D9">
        <w:rPr>
          <w:rFonts w:asciiTheme="minorEastAsia" w:eastAsiaTheme="minorEastAsia" w:hAnsiTheme="minorEastAsia" w:hint="eastAsia"/>
          <w:b/>
          <w:szCs w:val="21"/>
        </w:rPr>
        <w:t>二、独立董事年度履职概况</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hint="eastAsia"/>
          <w:szCs w:val="21"/>
        </w:rPr>
        <w:t>独立董事</w:t>
      </w:r>
      <w:r w:rsidRPr="009764D9">
        <w:rPr>
          <w:rFonts w:asciiTheme="minorEastAsia" w:eastAsiaTheme="minorEastAsia" w:hAnsiTheme="minorEastAsia"/>
          <w:szCs w:val="21"/>
        </w:rPr>
        <w:t>201</w:t>
      </w:r>
      <w:r w:rsidRPr="009764D9">
        <w:rPr>
          <w:rFonts w:asciiTheme="minorEastAsia" w:eastAsiaTheme="minorEastAsia" w:hAnsiTheme="minorEastAsia" w:hint="eastAsia"/>
          <w:szCs w:val="21"/>
        </w:rPr>
        <w:t>6年度参加公司召开的股东大会4次，董事会15次。对</w:t>
      </w:r>
      <w:r w:rsidRPr="009764D9">
        <w:rPr>
          <w:rFonts w:asciiTheme="minorEastAsia" w:eastAsiaTheme="minorEastAsia" w:hAnsiTheme="minorEastAsia"/>
          <w:szCs w:val="21"/>
        </w:rPr>
        <w:t>201</w:t>
      </w:r>
      <w:r w:rsidRPr="009764D9">
        <w:rPr>
          <w:rFonts w:asciiTheme="minorEastAsia" w:eastAsiaTheme="minorEastAsia" w:hAnsiTheme="minorEastAsia" w:hint="eastAsia"/>
          <w:szCs w:val="21"/>
        </w:rPr>
        <w:t>6年度董事会审议的议案均投了赞成票。对公司提交董事会决策的重大事项和关联交易事项，通过向公司经营管理层了解和阅读会议资料等方式，对董事会所表决的有关事项</w:t>
      </w:r>
      <w:proofErr w:type="gramStart"/>
      <w:r w:rsidRPr="009764D9">
        <w:rPr>
          <w:rFonts w:asciiTheme="minorEastAsia" w:eastAsiaTheme="minorEastAsia" w:hAnsiTheme="minorEastAsia" w:hint="eastAsia"/>
          <w:szCs w:val="21"/>
        </w:rPr>
        <w:t>作出</w:t>
      </w:r>
      <w:proofErr w:type="gramEnd"/>
      <w:r w:rsidRPr="009764D9">
        <w:rPr>
          <w:rFonts w:asciiTheme="minorEastAsia" w:eastAsiaTheme="minorEastAsia" w:hAnsiTheme="minorEastAsia" w:hint="eastAsia"/>
          <w:szCs w:val="21"/>
        </w:rPr>
        <w:t>客观、公正判断，并发表了独立意见。</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hint="eastAsia"/>
          <w:szCs w:val="21"/>
        </w:rPr>
        <w:t>独立董事作为公司董事会审计与监督委员会、薪酬与考核委员会的成员，报告期内主持召开审计委员会工作会议6次，主持召开薪酬与考核委员会工作会议3次。</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hint="eastAsia"/>
          <w:szCs w:val="21"/>
        </w:rPr>
        <w:t>在公司董事会和董事专门委员会闭会期间，独立董事能够认真履行职责，积极参加公司组织的有关会议，经常保持与公司经营管理层的工作沟通，主动了解公司治理、内控制</w:t>
      </w:r>
      <w:r w:rsidRPr="009764D9">
        <w:rPr>
          <w:rFonts w:asciiTheme="minorEastAsia" w:eastAsiaTheme="minorEastAsia" w:hAnsiTheme="minorEastAsia" w:hint="eastAsia"/>
          <w:szCs w:val="21"/>
        </w:rPr>
        <w:lastRenderedPageBreak/>
        <w:t>度建设和完善等有关情况。报告期内，</w:t>
      </w:r>
      <w:r w:rsidRPr="009764D9">
        <w:rPr>
          <w:rFonts w:asciiTheme="minorEastAsia" w:eastAsiaTheme="minorEastAsia" w:hAnsiTheme="minorEastAsia" w:hint="eastAsia"/>
          <w:color w:val="000000" w:themeColor="text1"/>
          <w:szCs w:val="21"/>
        </w:rPr>
        <w:t>2</w:t>
      </w:r>
      <w:r w:rsidRPr="009764D9">
        <w:rPr>
          <w:rFonts w:asciiTheme="minorEastAsia" w:eastAsiaTheme="minorEastAsia" w:hAnsiTheme="minorEastAsia"/>
          <w:color w:val="000000" w:themeColor="text1"/>
          <w:szCs w:val="21"/>
        </w:rPr>
        <w:t>01</w:t>
      </w:r>
      <w:r w:rsidRPr="009764D9">
        <w:rPr>
          <w:rFonts w:asciiTheme="minorEastAsia" w:eastAsiaTheme="minorEastAsia" w:hAnsiTheme="minorEastAsia" w:hint="eastAsia"/>
          <w:color w:val="000000" w:themeColor="text1"/>
          <w:szCs w:val="21"/>
        </w:rPr>
        <w:t>6年</w:t>
      </w:r>
      <w:r w:rsidRPr="009764D9">
        <w:rPr>
          <w:rFonts w:asciiTheme="minorEastAsia" w:eastAsiaTheme="minorEastAsia" w:hAnsiTheme="minorEastAsia" w:hint="eastAsia"/>
          <w:szCs w:val="21"/>
        </w:rPr>
        <w:t>1月28日独立董事参加了公司</w:t>
      </w:r>
      <w:r w:rsidRPr="009764D9">
        <w:rPr>
          <w:rFonts w:asciiTheme="minorEastAsia" w:eastAsiaTheme="minorEastAsia" w:hAnsiTheme="minorEastAsia"/>
          <w:szCs w:val="21"/>
        </w:rPr>
        <w:t>201</w:t>
      </w:r>
      <w:r w:rsidRPr="009764D9">
        <w:rPr>
          <w:rFonts w:asciiTheme="minorEastAsia" w:eastAsiaTheme="minorEastAsia" w:hAnsiTheme="minorEastAsia" w:hint="eastAsia"/>
          <w:szCs w:val="21"/>
        </w:rPr>
        <w:t>6年度工作会，听取了管理层关于公司</w:t>
      </w:r>
      <w:r w:rsidRPr="009764D9">
        <w:rPr>
          <w:rFonts w:asciiTheme="minorEastAsia" w:eastAsiaTheme="minorEastAsia" w:hAnsiTheme="minorEastAsia"/>
          <w:szCs w:val="21"/>
        </w:rPr>
        <w:t>201</w:t>
      </w:r>
      <w:r w:rsidRPr="009764D9">
        <w:rPr>
          <w:rFonts w:asciiTheme="minorEastAsia" w:eastAsiaTheme="minorEastAsia" w:hAnsiTheme="minorEastAsia" w:hint="eastAsia"/>
          <w:szCs w:val="21"/>
        </w:rPr>
        <w:t>5年度工作总结和</w:t>
      </w:r>
      <w:r w:rsidRPr="009764D9">
        <w:rPr>
          <w:rFonts w:asciiTheme="minorEastAsia" w:eastAsiaTheme="minorEastAsia" w:hAnsiTheme="minorEastAsia"/>
          <w:szCs w:val="21"/>
        </w:rPr>
        <w:t>201</w:t>
      </w:r>
      <w:r w:rsidRPr="009764D9">
        <w:rPr>
          <w:rFonts w:asciiTheme="minorEastAsia" w:eastAsiaTheme="minorEastAsia" w:hAnsiTheme="minorEastAsia" w:hint="eastAsia"/>
          <w:szCs w:val="21"/>
        </w:rPr>
        <w:t>6年工作计划的汇报。2016年12月，公司独立董事到子公司大唐微电子技术有限公司进行了工作交流和实地考察调研，深入了解公司经营业务发展状况，听取子公司领导对公司业务和未来发展情况汇报。根据了解的情况，独立董事对公司管理层也提出了相关建议。</w:t>
      </w:r>
      <w:r w:rsidRPr="009764D9">
        <w:rPr>
          <w:rFonts w:asciiTheme="minorEastAsia" w:eastAsiaTheme="minorEastAsia" w:hAnsiTheme="minorEastAsia"/>
          <w:szCs w:val="21"/>
        </w:rPr>
        <w:t xml:space="preserve"> </w:t>
      </w:r>
    </w:p>
    <w:p w:rsidR="009764D9" w:rsidRPr="009764D9" w:rsidRDefault="009764D9" w:rsidP="00C528AF">
      <w:pPr>
        <w:spacing w:line="360" w:lineRule="auto"/>
        <w:ind w:rightChars="50" w:right="105" w:firstLineChars="200" w:firstLine="422"/>
        <w:rPr>
          <w:rFonts w:asciiTheme="minorEastAsia" w:eastAsiaTheme="minorEastAsia" w:hAnsiTheme="minorEastAsia"/>
          <w:b/>
          <w:szCs w:val="21"/>
        </w:rPr>
      </w:pPr>
      <w:r w:rsidRPr="009764D9">
        <w:rPr>
          <w:rFonts w:asciiTheme="minorEastAsia" w:eastAsiaTheme="minorEastAsia" w:hAnsiTheme="minorEastAsia" w:hint="eastAsia"/>
          <w:b/>
          <w:szCs w:val="21"/>
        </w:rPr>
        <w:t>三、独立董事年度履职重点关注事项的情况</w:t>
      </w:r>
    </w:p>
    <w:p w:rsidR="009764D9" w:rsidRPr="009764D9" w:rsidRDefault="009764D9" w:rsidP="00C528AF">
      <w:pPr>
        <w:spacing w:line="360" w:lineRule="auto"/>
        <w:ind w:rightChars="50" w:right="105" w:firstLineChars="200" w:firstLine="422"/>
        <w:rPr>
          <w:rFonts w:asciiTheme="minorEastAsia" w:eastAsiaTheme="minorEastAsia" w:hAnsiTheme="minorEastAsia"/>
          <w:b/>
          <w:szCs w:val="21"/>
        </w:rPr>
      </w:pPr>
      <w:r w:rsidRPr="009764D9">
        <w:rPr>
          <w:rFonts w:asciiTheme="minorEastAsia" w:eastAsiaTheme="minorEastAsia" w:hAnsiTheme="minorEastAsia" w:hint="eastAsia"/>
          <w:b/>
          <w:szCs w:val="21"/>
        </w:rPr>
        <w:t>（一）关联交易情况</w:t>
      </w:r>
    </w:p>
    <w:p w:rsidR="009764D9" w:rsidRPr="009764D9" w:rsidRDefault="009764D9" w:rsidP="00C528AF">
      <w:pPr>
        <w:spacing w:line="360" w:lineRule="auto"/>
        <w:ind w:rightChars="50" w:right="105" w:firstLineChars="200" w:firstLine="420"/>
        <w:rPr>
          <w:rFonts w:asciiTheme="minorEastAsia" w:eastAsiaTheme="minorEastAsia" w:hAnsiTheme="minorEastAsia"/>
          <w:color w:val="000000"/>
          <w:szCs w:val="21"/>
        </w:rPr>
      </w:pPr>
      <w:r w:rsidRPr="009764D9">
        <w:rPr>
          <w:rFonts w:asciiTheme="minorEastAsia" w:eastAsiaTheme="minorEastAsia" w:hAnsiTheme="minorEastAsia" w:hint="eastAsia"/>
          <w:color w:val="000000"/>
          <w:szCs w:val="21"/>
        </w:rPr>
        <w:t>对</w:t>
      </w:r>
      <w:r w:rsidRPr="009764D9">
        <w:rPr>
          <w:rFonts w:asciiTheme="minorEastAsia" w:eastAsiaTheme="minorEastAsia" w:hAnsiTheme="minorEastAsia"/>
          <w:color w:val="000000"/>
          <w:szCs w:val="21"/>
        </w:rPr>
        <w:t>公司第</w:t>
      </w:r>
      <w:r w:rsidRPr="009764D9">
        <w:rPr>
          <w:rFonts w:asciiTheme="minorEastAsia" w:eastAsiaTheme="minorEastAsia" w:hAnsiTheme="minorEastAsia" w:hint="eastAsia"/>
          <w:color w:val="000000"/>
          <w:szCs w:val="21"/>
        </w:rPr>
        <w:t>六</w:t>
      </w:r>
      <w:r w:rsidRPr="009764D9">
        <w:rPr>
          <w:rFonts w:asciiTheme="minorEastAsia" w:eastAsiaTheme="minorEastAsia" w:hAnsiTheme="minorEastAsia"/>
          <w:color w:val="000000"/>
          <w:szCs w:val="21"/>
        </w:rPr>
        <w:t>届</w:t>
      </w:r>
      <w:r w:rsidRPr="009764D9">
        <w:rPr>
          <w:rFonts w:asciiTheme="minorEastAsia" w:eastAsiaTheme="minorEastAsia" w:hAnsiTheme="minorEastAsia" w:hint="eastAsia"/>
          <w:color w:val="000000"/>
          <w:szCs w:val="21"/>
        </w:rPr>
        <w:t>第三十九次</w:t>
      </w:r>
      <w:r w:rsidRPr="009764D9">
        <w:rPr>
          <w:rFonts w:asciiTheme="minorEastAsia" w:eastAsiaTheme="minorEastAsia" w:hAnsiTheme="minorEastAsia"/>
          <w:color w:val="000000"/>
          <w:szCs w:val="21"/>
        </w:rPr>
        <w:t>董事会</w:t>
      </w:r>
      <w:r w:rsidRPr="009764D9">
        <w:rPr>
          <w:rFonts w:asciiTheme="minorEastAsia" w:eastAsiaTheme="minorEastAsia" w:hAnsiTheme="minorEastAsia" w:hint="eastAsia"/>
          <w:color w:val="000000"/>
          <w:szCs w:val="21"/>
        </w:rPr>
        <w:t>审议的关联交易事项，独立董事</w:t>
      </w:r>
      <w:r w:rsidRPr="009764D9">
        <w:rPr>
          <w:rFonts w:asciiTheme="minorEastAsia" w:eastAsiaTheme="minorEastAsia" w:hAnsiTheme="minorEastAsia"/>
          <w:color w:val="000000"/>
          <w:szCs w:val="21"/>
        </w:rPr>
        <w:t>发表独立意见如下：</w:t>
      </w:r>
      <w:r w:rsidRPr="009764D9">
        <w:rPr>
          <w:rFonts w:asciiTheme="minorEastAsia" w:eastAsiaTheme="minorEastAsia" w:hAnsiTheme="minorEastAsia" w:hint="eastAsia"/>
          <w:color w:val="000000"/>
          <w:szCs w:val="21"/>
        </w:rPr>
        <w:t>同意《关于公司日常关联交易的议案》，同意确认公司（含控股子公司）2015年度与控股股东电信科学技术研究院及其下属企业的日常关联交易；同意公司（含控股子公司）2016年度拟与控股股东电信科学技术研究院及其下属企业的日常关联交易。提请公司2015年度股东大会审议。同意《关于与大唐电信集团财务有限公司日常关联交易议案》，同意公司与大唐电信集团财务有限公司签订《金融服务协议》，提请公司2015年度股东大会审议。同意《关于对大唐电信集团财务有限公司的风险评估报告》。同意《关于与电信科学技术研究院续签&lt;内部资金支持框架协议&gt;的议案》，同意公司与控股股东电信科学技术研究院续签《内部资金支持框架协议》的关联交易，提请公司2015年度股东大会审议。同意《关于大唐半导体设计有限公司与大唐联诚信息系统技术有限公司关联交易议案》，同意公司全资子公司大唐半导体设计有限公司与公司控股股东电信科学技术研究院全资子公司</w:t>
      </w:r>
      <w:proofErr w:type="gramStart"/>
      <w:r w:rsidRPr="009764D9">
        <w:rPr>
          <w:rFonts w:asciiTheme="minorEastAsia" w:eastAsiaTheme="minorEastAsia" w:hAnsiTheme="minorEastAsia" w:hint="eastAsia"/>
          <w:color w:val="000000"/>
          <w:szCs w:val="21"/>
        </w:rPr>
        <w:t>大唐联诚</w:t>
      </w:r>
      <w:proofErr w:type="gramEnd"/>
      <w:r w:rsidRPr="009764D9">
        <w:rPr>
          <w:rFonts w:asciiTheme="minorEastAsia" w:eastAsiaTheme="minorEastAsia" w:hAnsiTheme="minorEastAsia" w:hint="eastAsia"/>
          <w:color w:val="000000"/>
          <w:szCs w:val="21"/>
        </w:rPr>
        <w:t>信息系统技术有限公司的关联交易，提请公司2015年度股东大会审议。同意《关于联芯科技有限公司与大唐联诚信息系统技术有限公司关联交易议案》，同意公司下属公司</w:t>
      </w:r>
      <w:proofErr w:type="gramStart"/>
      <w:r w:rsidRPr="009764D9">
        <w:rPr>
          <w:rFonts w:asciiTheme="minorEastAsia" w:eastAsiaTheme="minorEastAsia" w:hAnsiTheme="minorEastAsia" w:hint="eastAsia"/>
          <w:color w:val="000000"/>
          <w:szCs w:val="21"/>
        </w:rPr>
        <w:t>联芯科技</w:t>
      </w:r>
      <w:proofErr w:type="gramEnd"/>
      <w:r w:rsidRPr="009764D9">
        <w:rPr>
          <w:rFonts w:asciiTheme="minorEastAsia" w:eastAsiaTheme="minorEastAsia" w:hAnsiTheme="minorEastAsia" w:hint="eastAsia"/>
          <w:color w:val="000000"/>
          <w:szCs w:val="21"/>
        </w:rPr>
        <w:t>有限公司与公司控股股东电信科学技术研究院全资子公司</w:t>
      </w:r>
      <w:proofErr w:type="gramStart"/>
      <w:r w:rsidRPr="009764D9">
        <w:rPr>
          <w:rFonts w:asciiTheme="minorEastAsia" w:eastAsiaTheme="minorEastAsia" w:hAnsiTheme="minorEastAsia" w:hint="eastAsia"/>
          <w:color w:val="000000"/>
          <w:szCs w:val="21"/>
        </w:rPr>
        <w:t>大唐联诚</w:t>
      </w:r>
      <w:proofErr w:type="gramEnd"/>
      <w:r w:rsidRPr="009764D9">
        <w:rPr>
          <w:rFonts w:asciiTheme="minorEastAsia" w:eastAsiaTheme="minorEastAsia" w:hAnsiTheme="minorEastAsia" w:hint="eastAsia"/>
          <w:color w:val="000000"/>
          <w:szCs w:val="21"/>
        </w:rPr>
        <w:t>信息系统技术有限公司的关联交易，提请公司2015年度股东大会审议。</w:t>
      </w:r>
    </w:p>
    <w:p w:rsidR="009764D9" w:rsidRPr="009764D9" w:rsidRDefault="009764D9" w:rsidP="00C528AF">
      <w:pPr>
        <w:spacing w:line="360" w:lineRule="auto"/>
        <w:ind w:rightChars="50" w:right="105" w:firstLineChars="200" w:firstLine="420"/>
        <w:rPr>
          <w:rFonts w:asciiTheme="minorEastAsia" w:eastAsiaTheme="minorEastAsia" w:hAnsiTheme="minorEastAsia"/>
          <w:color w:val="000000"/>
          <w:szCs w:val="21"/>
        </w:rPr>
      </w:pPr>
      <w:r w:rsidRPr="009764D9">
        <w:rPr>
          <w:rFonts w:asciiTheme="minorEastAsia" w:eastAsiaTheme="minorEastAsia" w:hAnsiTheme="minorEastAsia" w:hint="eastAsia"/>
          <w:color w:val="000000"/>
          <w:szCs w:val="21"/>
        </w:rPr>
        <w:t>对</w:t>
      </w:r>
      <w:r w:rsidRPr="009764D9">
        <w:rPr>
          <w:rFonts w:asciiTheme="minorEastAsia" w:eastAsiaTheme="minorEastAsia" w:hAnsiTheme="minorEastAsia"/>
          <w:color w:val="000000"/>
          <w:szCs w:val="21"/>
        </w:rPr>
        <w:t>公司第</w:t>
      </w:r>
      <w:r w:rsidRPr="009764D9">
        <w:rPr>
          <w:rFonts w:asciiTheme="minorEastAsia" w:eastAsiaTheme="minorEastAsia" w:hAnsiTheme="minorEastAsia" w:hint="eastAsia"/>
          <w:color w:val="000000"/>
          <w:szCs w:val="21"/>
        </w:rPr>
        <w:t>七</w:t>
      </w:r>
      <w:r w:rsidRPr="009764D9">
        <w:rPr>
          <w:rFonts w:asciiTheme="minorEastAsia" w:eastAsiaTheme="minorEastAsia" w:hAnsiTheme="minorEastAsia"/>
          <w:color w:val="000000"/>
          <w:szCs w:val="21"/>
        </w:rPr>
        <w:t>届</w:t>
      </w:r>
      <w:r w:rsidRPr="009764D9">
        <w:rPr>
          <w:rFonts w:asciiTheme="minorEastAsia" w:eastAsiaTheme="minorEastAsia" w:hAnsiTheme="minorEastAsia" w:hint="eastAsia"/>
          <w:color w:val="000000"/>
          <w:szCs w:val="21"/>
        </w:rPr>
        <w:t>第二次</w:t>
      </w:r>
      <w:r w:rsidRPr="009764D9">
        <w:rPr>
          <w:rFonts w:asciiTheme="minorEastAsia" w:eastAsiaTheme="minorEastAsia" w:hAnsiTheme="minorEastAsia"/>
          <w:color w:val="000000"/>
          <w:szCs w:val="21"/>
        </w:rPr>
        <w:t>董事会</w:t>
      </w:r>
      <w:r w:rsidRPr="009764D9">
        <w:rPr>
          <w:rFonts w:asciiTheme="minorEastAsia" w:eastAsiaTheme="minorEastAsia" w:hAnsiTheme="minorEastAsia" w:hint="eastAsia"/>
          <w:color w:val="000000"/>
          <w:szCs w:val="21"/>
        </w:rPr>
        <w:t>审议的关联交易事项独立董事</w:t>
      </w:r>
      <w:r w:rsidRPr="009764D9">
        <w:rPr>
          <w:rFonts w:asciiTheme="minorEastAsia" w:eastAsiaTheme="minorEastAsia" w:hAnsiTheme="minorEastAsia"/>
          <w:color w:val="000000"/>
          <w:szCs w:val="21"/>
        </w:rPr>
        <w:t>发表独立意见如下：</w:t>
      </w:r>
      <w:r w:rsidRPr="009764D9">
        <w:rPr>
          <w:rFonts w:asciiTheme="minorEastAsia" w:eastAsiaTheme="minorEastAsia" w:hAnsiTheme="minorEastAsia" w:hint="eastAsia"/>
          <w:color w:val="000000"/>
          <w:szCs w:val="21"/>
        </w:rPr>
        <w:t>同意《关于公司增加2016年日常关联交易的议案》，同意公司下属子公司与控股股东电信科学技术研究院下属企业新增的日常关联交易。</w:t>
      </w:r>
    </w:p>
    <w:p w:rsidR="009764D9" w:rsidRPr="009764D9" w:rsidRDefault="009764D9" w:rsidP="00C528AF">
      <w:pPr>
        <w:spacing w:line="360" w:lineRule="auto"/>
        <w:ind w:rightChars="50" w:right="105" w:firstLineChars="200" w:firstLine="420"/>
        <w:rPr>
          <w:rFonts w:asciiTheme="minorEastAsia" w:eastAsiaTheme="minorEastAsia" w:hAnsiTheme="minorEastAsia"/>
          <w:color w:val="000000"/>
          <w:szCs w:val="21"/>
        </w:rPr>
      </w:pPr>
      <w:r w:rsidRPr="009764D9">
        <w:rPr>
          <w:rFonts w:asciiTheme="minorEastAsia" w:eastAsiaTheme="minorEastAsia" w:hAnsiTheme="minorEastAsia" w:hint="eastAsia"/>
          <w:color w:val="000000"/>
          <w:szCs w:val="21"/>
        </w:rPr>
        <w:t>独立董事认为，上述关联交易属于公司正常的业务范围，以市场公允价格作为交易原则，没有出现损害公司及股东利益的行为，是必要的和合法的。</w:t>
      </w:r>
    </w:p>
    <w:p w:rsidR="009764D9" w:rsidRPr="009764D9" w:rsidRDefault="009764D9" w:rsidP="00C528AF">
      <w:pPr>
        <w:spacing w:line="360" w:lineRule="auto"/>
        <w:ind w:rightChars="50" w:right="105" w:firstLineChars="200" w:firstLine="422"/>
        <w:rPr>
          <w:rFonts w:asciiTheme="minorEastAsia" w:eastAsiaTheme="minorEastAsia" w:hAnsiTheme="minorEastAsia"/>
          <w:b/>
          <w:szCs w:val="21"/>
        </w:rPr>
      </w:pPr>
      <w:r w:rsidRPr="009764D9">
        <w:rPr>
          <w:rFonts w:asciiTheme="minorEastAsia" w:eastAsiaTheme="minorEastAsia" w:hAnsiTheme="minorEastAsia" w:hint="eastAsia"/>
          <w:b/>
          <w:szCs w:val="21"/>
        </w:rPr>
        <w:t>（二）对外担保及资金占用情况</w:t>
      </w:r>
    </w:p>
    <w:p w:rsidR="009764D9" w:rsidRPr="009764D9" w:rsidRDefault="009764D9" w:rsidP="00C528AF">
      <w:pPr>
        <w:spacing w:line="360" w:lineRule="auto"/>
        <w:ind w:rightChars="50" w:right="105" w:firstLineChars="200" w:firstLine="420"/>
        <w:rPr>
          <w:rFonts w:asciiTheme="minorEastAsia" w:eastAsiaTheme="minorEastAsia" w:hAnsiTheme="minorEastAsia"/>
          <w:color w:val="000000"/>
          <w:szCs w:val="21"/>
        </w:rPr>
      </w:pPr>
      <w:r w:rsidRPr="009764D9">
        <w:rPr>
          <w:rFonts w:asciiTheme="minorEastAsia" w:eastAsiaTheme="minorEastAsia" w:hAnsiTheme="minorEastAsia" w:hint="eastAsia"/>
          <w:color w:val="000000"/>
          <w:szCs w:val="21"/>
        </w:rPr>
        <w:t>按照中国证监会《关于规范上市公司关联方资金往来及上市公司对外担保若干问题的通知》（证监发[2003]56号文）及中国证监会和中国银监会发布的《关于规范上市公司对</w:t>
      </w:r>
      <w:r w:rsidRPr="009764D9">
        <w:rPr>
          <w:rFonts w:asciiTheme="minorEastAsia" w:eastAsiaTheme="minorEastAsia" w:hAnsiTheme="minorEastAsia" w:hint="eastAsia"/>
          <w:color w:val="000000"/>
          <w:szCs w:val="21"/>
        </w:rPr>
        <w:lastRenderedPageBreak/>
        <w:t>外担保行为的通知》（证监发[2005]120号文）的规定，独立董事于2016年4月21日对公司</w:t>
      </w:r>
      <w:r w:rsidRPr="009764D9">
        <w:rPr>
          <w:rFonts w:asciiTheme="minorEastAsia" w:eastAsiaTheme="minorEastAsia" w:hAnsiTheme="minorEastAsia"/>
          <w:color w:val="000000"/>
          <w:szCs w:val="21"/>
        </w:rPr>
        <w:t>201</w:t>
      </w:r>
      <w:r w:rsidRPr="009764D9">
        <w:rPr>
          <w:rFonts w:asciiTheme="minorEastAsia" w:eastAsiaTheme="minorEastAsia" w:hAnsiTheme="minorEastAsia" w:hint="eastAsia"/>
          <w:color w:val="000000"/>
          <w:szCs w:val="21"/>
        </w:rPr>
        <w:t>5年对外担保情况进行了审核，认为：</w:t>
      </w:r>
    </w:p>
    <w:p w:rsidR="009764D9" w:rsidRPr="009764D9" w:rsidRDefault="009764D9" w:rsidP="00C528AF">
      <w:pPr>
        <w:spacing w:line="360" w:lineRule="auto"/>
        <w:ind w:rightChars="50" w:right="105" w:firstLineChars="200" w:firstLine="420"/>
        <w:rPr>
          <w:rFonts w:asciiTheme="minorEastAsia" w:eastAsiaTheme="minorEastAsia" w:hAnsiTheme="minorEastAsia"/>
          <w:color w:val="000000"/>
          <w:szCs w:val="21"/>
        </w:rPr>
      </w:pPr>
      <w:r w:rsidRPr="009764D9">
        <w:rPr>
          <w:rFonts w:asciiTheme="minorEastAsia" w:eastAsiaTheme="minorEastAsia" w:hAnsiTheme="minorEastAsia" w:hint="eastAsia"/>
          <w:color w:val="000000"/>
          <w:szCs w:val="21"/>
        </w:rPr>
        <w:t>1、截至报告期末，公司累计对外担保余额</w:t>
      </w:r>
      <w:sdt>
        <w:sdtPr>
          <w:rPr>
            <w:rFonts w:asciiTheme="minorEastAsia" w:eastAsiaTheme="minorEastAsia" w:hAnsiTheme="minorEastAsia"/>
            <w:color w:val="000000"/>
            <w:szCs w:val="21"/>
          </w:rPr>
          <w:alias w:val="担保总额"/>
          <w:tag w:val="_GBC_56c78304799a43e5acbadc9a93b3a166"/>
          <w:id w:val="50208662"/>
          <w:text/>
        </w:sdtPr>
        <w:sdtEndPr/>
        <w:sdtContent>
          <w:r w:rsidRPr="009764D9">
            <w:rPr>
              <w:rFonts w:asciiTheme="minorEastAsia" w:eastAsiaTheme="minorEastAsia" w:hAnsiTheme="minorEastAsia" w:hint="eastAsia"/>
              <w:color w:val="000000"/>
              <w:szCs w:val="21"/>
            </w:rPr>
            <w:t>1,887,201,989.92</w:t>
          </w:r>
        </w:sdtContent>
      </w:sdt>
      <w:r w:rsidRPr="009764D9">
        <w:rPr>
          <w:rFonts w:asciiTheme="minorEastAsia" w:eastAsiaTheme="minorEastAsia" w:hAnsiTheme="minorEastAsia" w:hint="eastAsia"/>
          <w:color w:val="000000"/>
          <w:szCs w:val="21"/>
        </w:rPr>
        <w:t>元。公司对控股子公司提供担保</w:t>
      </w:r>
      <w:proofErr w:type="gramStart"/>
      <w:r w:rsidRPr="009764D9">
        <w:rPr>
          <w:rFonts w:asciiTheme="minorEastAsia" w:eastAsiaTheme="minorEastAsia" w:hAnsiTheme="minorEastAsia" w:hint="eastAsia"/>
          <w:color w:val="000000"/>
          <w:szCs w:val="21"/>
        </w:rPr>
        <w:t>均履行</w:t>
      </w:r>
      <w:proofErr w:type="gramEnd"/>
      <w:r w:rsidRPr="009764D9">
        <w:rPr>
          <w:rFonts w:asciiTheme="minorEastAsia" w:eastAsiaTheme="minorEastAsia" w:hAnsiTheme="minorEastAsia" w:hint="eastAsia"/>
          <w:color w:val="000000"/>
          <w:szCs w:val="21"/>
        </w:rPr>
        <w:t>了相应的审批程序，对超过公司最近一个会计年度经审计合并报表净资产50%以上的担保以及对资产负债率超过70%的担保对象的担保均经公司董事会及股东大会审议批准，合法合</w:t>
      </w:r>
      <w:proofErr w:type="gramStart"/>
      <w:r w:rsidRPr="009764D9">
        <w:rPr>
          <w:rFonts w:asciiTheme="minorEastAsia" w:eastAsiaTheme="minorEastAsia" w:hAnsiTheme="minorEastAsia" w:hint="eastAsia"/>
          <w:color w:val="000000"/>
          <w:szCs w:val="21"/>
        </w:rPr>
        <w:t>规</w:t>
      </w:r>
      <w:proofErr w:type="gramEnd"/>
      <w:r w:rsidRPr="009764D9">
        <w:rPr>
          <w:rFonts w:asciiTheme="minorEastAsia" w:eastAsiaTheme="minorEastAsia" w:hAnsiTheme="minorEastAsia" w:hint="eastAsia"/>
          <w:color w:val="000000"/>
          <w:szCs w:val="21"/>
        </w:rPr>
        <w:t>履行了审批程序及信息披露义务，符合56号文和120号文的规定。</w:t>
      </w:r>
    </w:p>
    <w:p w:rsidR="009764D9" w:rsidRPr="009764D9" w:rsidRDefault="009764D9" w:rsidP="00C528AF">
      <w:pPr>
        <w:spacing w:line="360" w:lineRule="auto"/>
        <w:ind w:rightChars="50" w:right="105" w:firstLineChars="200" w:firstLine="420"/>
        <w:rPr>
          <w:rFonts w:asciiTheme="minorEastAsia" w:eastAsiaTheme="minorEastAsia" w:hAnsiTheme="minorEastAsia"/>
          <w:color w:val="000000"/>
          <w:szCs w:val="21"/>
        </w:rPr>
      </w:pPr>
      <w:r w:rsidRPr="009764D9">
        <w:rPr>
          <w:rFonts w:asciiTheme="minorEastAsia" w:eastAsiaTheme="minorEastAsia" w:hAnsiTheme="minorEastAsia" w:hint="eastAsia"/>
          <w:color w:val="000000"/>
          <w:szCs w:val="21"/>
        </w:rPr>
        <w:t>2、截至报告期末，公司没有为控股股东、实际控制人及其关联方提供担保的情况，没有为任何非法人单位和个人提供担保的情况，没有损害公司和全体股东利益的行为。</w:t>
      </w:r>
    </w:p>
    <w:p w:rsidR="009764D9" w:rsidRPr="009764D9" w:rsidRDefault="009764D9" w:rsidP="00C528AF">
      <w:pPr>
        <w:spacing w:line="360" w:lineRule="auto"/>
        <w:ind w:rightChars="50" w:right="105" w:firstLineChars="200" w:firstLine="420"/>
        <w:rPr>
          <w:rFonts w:asciiTheme="minorEastAsia" w:eastAsiaTheme="minorEastAsia" w:hAnsiTheme="minorEastAsia"/>
          <w:color w:val="000000"/>
          <w:szCs w:val="21"/>
        </w:rPr>
      </w:pPr>
      <w:r w:rsidRPr="009764D9">
        <w:rPr>
          <w:rFonts w:asciiTheme="minorEastAsia" w:eastAsiaTheme="minorEastAsia" w:hAnsiTheme="minorEastAsia" w:hint="eastAsia"/>
          <w:color w:val="000000"/>
          <w:szCs w:val="21"/>
        </w:rPr>
        <w:t>3、公司对外担保的决策程序符合相关现行法律法规、规范性文件和公司章程的规定。信息披露真实、准确、完整，对外担保的风险得到了充分的揭示。</w:t>
      </w:r>
    </w:p>
    <w:p w:rsidR="009764D9" w:rsidRPr="009764D9" w:rsidRDefault="009764D9" w:rsidP="00C528AF">
      <w:pPr>
        <w:spacing w:line="360" w:lineRule="auto"/>
        <w:ind w:rightChars="50" w:right="105" w:firstLineChars="200" w:firstLine="422"/>
        <w:rPr>
          <w:rFonts w:asciiTheme="minorEastAsia" w:eastAsiaTheme="minorEastAsia" w:hAnsiTheme="minorEastAsia"/>
          <w:b/>
          <w:szCs w:val="21"/>
        </w:rPr>
      </w:pPr>
      <w:r w:rsidRPr="009764D9">
        <w:rPr>
          <w:rFonts w:asciiTheme="minorEastAsia" w:eastAsiaTheme="minorEastAsia" w:hAnsiTheme="minorEastAsia" w:hint="eastAsia"/>
          <w:b/>
          <w:szCs w:val="21"/>
        </w:rPr>
        <w:t>（三）募集资金的使用情况</w:t>
      </w:r>
    </w:p>
    <w:p w:rsidR="009764D9" w:rsidRPr="009764D9" w:rsidRDefault="009764D9" w:rsidP="00C528AF">
      <w:pPr>
        <w:spacing w:line="360" w:lineRule="auto"/>
        <w:ind w:rightChars="50" w:right="105" w:firstLineChars="200" w:firstLine="420"/>
        <w:rPr>
          <w:rFonts w:asciiTheme="minorEastAsia" w:eastAsiaTheme="minorEastAsia" w:hAnsiTheme="minorEastAsia"/>
          <w:color w:val="000000"/>
          <w:szCs w:val="21"/>
        </w:rPr>
      </w:pPr>
      <w:r w:rsidRPr="009764D9">
        <w:rPr>
          <w:rFonts w:asciiTheme="minorEastAsia" w:eastAsiaTheme="minorEastAsia" w:hAnsiTheme="minorEastAsia"/>
          <w:color w:val="000000"/>
          <w:szCs w:val="21"/>
        </w:rPr>
        <w:t>公司董事会每半年度全面核查募集资金投资项目的进展情况，出具《公司募集资金存放与实际使用情况的专项报告》并披露。年度审计时，公司聘请会计师事务所对募集资金存放与使用情况出具</w:t>
      </w:r>
      <w:proofErr w:type="gramStart"/>
      <w:r w:rsidRPr="009764D9">
        <w:rPr>
          <w:rFonts w:asciiTheme="minorEastAsia" w:eastAsiaTheme="minorEastAsia" w:hAnsiTheme="minorEastAsia"/>
          <w:color w:val="000000"/>
          <w:szCs w:val="21"/>
        </w:rPr>
        <w:t>鉴证</w:t>
      </w:r>
      <w:proofErr w:type="gramEnd"/>
      <w:r w:rsidRPr="009764D9">
        <w:rPr>
          <w:rFonts w:asciiTheme="minorEastAsia" w:eastAsiaTheme="minorEastAsia" w:hAnsiTheme="minorEastAsia"/>
          <w:color w:val="000000"/>
          <w:szCs w:val="21"/>
        </w:rPr>
        <w:t>报告。保荐机构每半年度对上市公司募集资金的存放与使用情况进行一次现场核查</w:t>
      </w:r>
      <w:r w:rsidRPr="009764D9">
        <w:rPr>
          <w:rFonts w:asciiTheme="minorEastAsia" w:eastAsiaTheme="minorEastAsia" w:hAnsiTheme="minorEastAsia" w:hint="eastAsia"/>
          <w:color w:val="000000"/>
          <w:szCs w:val="21"/>
        </w:rPr>
        <w:t>，</w:t>
      </w:r>
      <w:r w:rsidRPr="009764D9">
        <w:rPr>
          <w:rFonts w:asciiTheme="minorEastAsia" w:eastAsiaTheme="minorEastAsia" w:hAnsiTheme="minorEastAsia"/>
          <w:color w:val="000000"/>
          <w:szCs w:val="21"/>
        </w:rPr>
        <w:t>每个会计年度结束后，保荐机构对上市公司年度募集资金存放与使用情况出具专项核查报告并披露。</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hint="eastAsia"/>
          <w:szCs w:val="21"/>
        </w:rPr>
        <w:t>独立董事持续关注募集资金实际管理与使用情况，</w:t>
      </w:r>
      <w:r w:rsidRPr="009764D9">
        <w:rPr>
          <w:rFonts w:asciiTheme="minorEastAsia" w:eastAsiaTheme="minorEastAsia" w:hAnsiTheme="minorEastAsia"/>
          <w:szCs w:val="21"/>
        </w:rPr>
        <w:t>关注募集资金实际使用情况与上市公司信息披露情况是否存在差异。</w:t>
      </w:r>
    </w:p>
    <w:p w:rsidR="009764D9" w:rsidRPr="009764D9" w:rsidRDefault="009764D9" w:rsidP="00C528AF">
      <w:pPr>
        <w:spacing w:line="360" w:lineRule="auto"/>
        <w:ind w:rightChars="50" w:right="105" w:firstLineChars="200" w:firstLine="422"/>
        <w:rPr>
          <w:rFonts w:asciiTheme="minorEastAsia" w:eastAsiaTheme="minorEastAsia" w:hAnsiTheme="minorEastAsia"/>
          <w:b/>
          <w:szCs w:val="21"/>
        </w:rPr>
      </w:pPr>
      <w:r w:rsidRPr="009764D9">
        <w:rPr>
          <w:rFonts w:asciiTheme="minorEastAsia" w:eastAsiaTheme="minorEastAsia" w:hAnsiTheme="minorEastAsia" w:hint="eastAsia"/>
          <w:b/>
          <w:szCs w:val="21"/>
        </w:rPr>
        <w:t>（四）高级管理人员提名以及薪酬情况</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hint="eastAsia"/>
          <w:szCs w:val="21"/>
        </w:rPr>
        <w:t>作为董事会薪酬与考核委员会成员，独立董事按照有关工作职责，对2015年公司高级管理人员基本</w:t>
      </w:r>
      <w:proofErr w:type="gramStart"/>
      <w:r w:rsidRPr="009764D9">
        <w:rPr>
          <w:rFonts w:asciiTheme="minorEastAsia" w:eastAsiaTheme="minorEastAsia" w:hAnsiTheme="minorEastAsia" w:hint="eastAsia"/>
          <w:szCs w:val="21"/>
        </w:rPr>
        <w:t>薪</w:t>
      </w:r>
      <w:proofErr w:type="gramEnd"/>
      <w:r w:rsidRPr="009764D9">
        <w:rPr>
          <w:rFonts w:asciiTheme="minorEastAsia" w:eastAsiaTheme="minorEastAsia" w:hAnsiTheme="minorEastAsia" w:hint="eastAsia"/>
          <w:szCs w:val="21"/>
        </w:rPr>
        <w:t>酬和绩效奖励发放情况进行了检查。根据公司</w:t>
      </w:r>
      <w:r w:rsidRPr="009764D9">
        <w:rPr>
          <w:rFonts w:asciiTheme="minorEastAsia" w:eastAsiaTheme="minorEastAsia" w:hAnsiTheme="minorEastAsia"/>
          <w:szCs w:val="21"/>
        </w:rPr>
        <w:t>201</w:t>
      </w:r>
      <w:r w:rsidRPr="009764D9">
        <w:rPr>
          <w:rFonts w:asciiTheme="minorEastAsia" w:eastAsiaTheme="minorEastAsia" w:hAnsiTheme="minorEastAsia" w:hint="eastAsia"/>
          <w:szCs w:val="21"/>
        </w:rPr>
        <w:t>5年度经营绩效完成情况，对公司高级管理人员工作进行考核评价，同意《公司2015年高级管理人员考核结果及奖励兑现方案》、《2016年高级管理人员考核激励议案》及《关于调整公司2016年高级管理人员考核激励办法的议案》。</w:t>
      </w:r>
    </w:p>
    <w:p w:rsidR="009764D9" w:rsidRPr="009764D9" w:rsidRDefault="009764D9" w:rsidP="00C528AF">
      <w:pPr>
        <w:spacing w:line="360" w:lineRule="auto"/>
        <w:ind w:rightChars="50" w:right="105" w:firstLineChars="200" w:firstLine="422"/>
        <w:rPr>
          <w:rFonts w:asciiTheme="minorEastAsia" w:eastAsiaTheme="minorEastAsia" w:hAnsiTheme="minorEastAsia"/>
          <w:b/>
          <w:szCs w:val="21"/>
        </w:rPr>
      </w:pPr>
      <w:r w:rsidRPr="009764D9">
        <w:rPr>
          <w:rFonts w:asciiTheme="minorEastAsia" w:eastAsiaTheme="minorEastAsia" w:hAnsiTheme="minorEastAsia" w:hint="eastAsia"/>
          <w:b/>
          <w:szCs w:val="21"/>
        </w:rPr>
        <w:t>（五）业绩预告及业绩快报情况</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szCs w:val="21"/>
        </w:rPr>
        <w:t>201</w:t>
      </w:r>
      <w:r w:rsidRPr="009764D9">
        <w:rPr>
          <w:rFonts w:asciiTheme="minorEastAsia" w:eastAsiaTheme="minorEastAsia" w:hAnsiTheme="minorEastAsia" w:hint="eastAsia"/>
          <w:szCs w:val="21"/>
        </w:rPr>
        <w:t>6年1月28日，公司披露了2015年年度</w:t>
      </w:r>
      <w:proofErr w:type="gramStart"/>
      <w:r w:rsidRPr="009764D9">
        <w:rPr>
          <w:rFonts w:asciiTheme="minorEastAsia" w:eastAsiaTheme="minorEastAsia" w:hAnsiTheme="minorEastAsia" w:hint="eastAsia"/>
          <w:szCs w:val="21"/>
        </w:rPr>
        <w:t>业绩预减公告</w:t>
      </w:r>
      <w:proofErr w:type="gramEnd"/>
      <w:r w:rsidRPr="009764D9">
        <w:rPr>
          <w:rFonts w:asciiTheme="minorEastAsia" w:eastAsiaTheme="minorEastAsia" w:hAnsiTheme="minorEastAsia" w:hint="eastAsia"/>
          <w:szCs w:val="21"/>
        </w:rPr>
        <w:t>。</w:t>
      </w:r>
    </w:p>
    <w:p w:rsidR="009764D9" w:rsidRPr="009764D9" w:rsidRDefault="009764D9" w:rsidP="00C528AF">
      <w:pPr>
        <w:spacing w:line="360" w:lineRule="auto"/>
        <w:ind w:rightChars="50" w:right="105" w:firstLineChars="200" w:firstLine="422"/>
        <w:rPr>
          <w:rFonts w:asciiTheme="minorEastAsia" w:eastAsiaTheme="minorEastAsia" w:hAnsiTheme="minorEastAsia"/>
          <w:b/>
          <w:szCs w:val="21"/>
        </w:rPr>
      </w:pPr>
      <w:r w:rsidRPr="009764D9">
        <w:rPr>
          <w:rFonts w:asciiTheme="minorEastAsia" w:eastAsiaTheme="minorEastAsia" w:hAnsiTheme="minorEastAsia" w:hint="eastAsia"/>
          <w:b/>
          <w:szCs w:val="21"/>
        </w:rPr>
        <w:t>（六）聘任或者更换会计师事务所情况</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hint="eastAsia"/>
          <w:szCs w:val="21"/>
        </w:rPr>
        <w:t>董事会审计委员会（</w:t>
      </w:r>
      <w:proofErr w:type="gramStart"/>
      <w:r w:rsidRPr="009764D9">
        <w:rPr>
          <w:rFonts w:asciiTheme="minorEastAsia" w:eastAsiaTheme="minorEastAsia" w:hAnsiTheme="minorEastAsia" w:hint="eastAsia"/>
          <w:szCs w:val="21"/>
        </w:rPr>
        <w:t>暨独立</w:t>
      </w:r>
      <w:proofErr w:type="gramEnd"/>
      <w:r w:rsidRPr="009764D9">
        <w:rPr>
          <w:rFonts w:asciiTheme="minorEastAsia" w:eastAsiaTheme="minorEastAsia" w:hAnsiTheme="minorEastAsia" w:hint="eastAsia"/>
          <w:szCs w:val="21"/>
        </w:rPr>
        <w:t>董事）同意公司聘用立信会计师事务所（特殊普通合伙）担任公司</w:t>
      </w:r>
      <w:r w:rsidRPr="009764D9">
        <w:rPr>
          <w:rFonts w:asciiTheme="minorEastAsia" w:eastAsiaTheme="minorEastAsia" w:hAnsiTheme="minorEastAsia"/>
          <w:szCs w:val="21"/>
        </w:rPr>
        <w:t>201</w:t>
      </w:r>
      <w:r w:rsidRPr="009764D9">
        <w:rPr>
          <w:rFonts w:asciiTheme="minorEastAsia" w:eastAsiaTheme="minorEastAsia" w:hAnsiTheme="minorEastAsia" w:hint="eastAsia"/>
          <w:szCs w:val="21"/>
        </w:rPr>
        <w:t>6年年度审计机构。</w:t>
      </w:r>
    </w:p>
    <w:p w:rsidR="009764D9" w:rsidRPr="009764D9" w:rsidRDefault="009764D9" w:rsidP="00C528AF">
      <w:pPr>
        <w:spacing w:line="360" w:lineRule="auto"/>
        <w:ind w:rightChars="50" w:right="105" w:firstLineChars="200" w:firstLine="422"/>
        <w:rPr>
          <w:rFonts w:asciiTheme="minorEastAsia" w:eastAsiaTheme="minorEastAsia" w:hAnsiTheme="minorEastAsia"/>
          <w:b/>
          <w:szCs w:val="21"/>
        </w:rPr>
      </w:pPr>
      <w:r w:rsidRPr="009764D9">
        <w:rPr>
          <w:rFonts w:asciiTheme="minorEastAsia" w:eastAsiaTheme="minorEastAsia" w:hAnsiTheme="minorEastAsia" w:hint="eastAsia"/>
          <w:b/>
          <w:szCs w:val="21"/>
        </w:rPr>
        <w:t>（七）现金分红及其他投资者回报情况</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hint="eastAsia"/>
          <w:szCs w:val="21"/>
        </w:rPr>
        <w:lastRenderedPageBreak/>
        <w:t>不适用。</w:t>
      </w:r>
    </w:p>
    <w:p w:rsidR="009764D9" w:rsidRPr="009764D9" w:rsidRDefault="009764D9" w:rsidP="00C528AF">
      <w:pPr>
        <w:spacing w:line="360" w:lineRule="auto"/>
        <w:ind w:rightChars="50" w:right="105" w:firstLineChars="200" w:firstLine="422"/>
        <w:rPr>
          <w:rFonts w:asciiTheme="minorEastAsia" w:eastAsiaTheme="minorEastAsia" w:hAnsiTheme="minorEastAsia"/>
          <w:b/>
          <w:szCs w:val="21"/>
        </w:rPr>
      </w:pPr>
      <w:r w:rsidRPr="009764D9">
        <w:rPr>
          <w:rFonts w:asciiTheme="minorEastAsia" w:eastAsiaTheme="minorEastAsia" w:hAnsiTheme="minorEastAsia" w:hint="eastAsia"/>
          <w:b/>
          <w:szCs w:val="21"/>
        </w:rPr>
        <w:t>（八）公司及股东承诺履行情况</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hint="eastAsia"/>
          <w:szCs w:val="21"/>
        </w:rPr>
        <w:t>报告期内公司及相关股东没有发生违反承诺履行的情况。</w:t>
      </w:r>
    </w:p>
    <w:p w:rsidR="009764D9" w:rsidRPr="009764D9" w:rsidRDefault="009764D9" w:rsidP="00C528AF">
      <w:pPr>
        <w:spacing w:line="360" w:lineRule="auto"/>
        <w:ind w:rightChars="50" w:right="105" w:firstLineChars="200" w:firstLine="422"/>
        <w:rPr>
          <w:rFonts w:asciiTheme="minorEastAsia" w:eastAsiaTheme="minorEastAsia" w:hAnsiTheme="minorEastAsia"/>
          <w:b/>
          <w:szCs w:val="21"/>
        </w:rPr>
      </w:pPr>
      <w:r w:rsidRPr="009764D9">
        <w:rPr>
          <w:rFonts w:asciiTheme="minorEastAsia" w:eastAsiaTheme="minorEastAsia" w:hAnsiTheme="minorEastAsia" w:hint="eastAsia"/>
          <w:b/>
          <w:szCs w:val="21"/>
        </w:rPr>
        <w:t>（九）信息披露的执行情况</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hint="eastAsia"/>
          <w:szCs w:val="21"/>
        </w:rPr>
        <w:t>报告期内，公司共发布临时公告45份，定期报告</w:t>
      </w:r>
      <w:r w:rsidRPr="009764D9">
        <w:rPr>
          <w:rFonts w:asciiTheme="minorEastAsia" w:eastAsiaTheme="minorEastAsia" w:hAnsiTheme="minorEastAsia"/>
          <w:szCs w:val="21"/>
        </w:rPr>
        <w:t>4</w:t>
      </w:r>
      <w:r w:rsidRPr="009764D9">
        <w:rPr>
          <w:rFonts w:asciiTheme="minorEastAsia" w:eastAsiaTheme="minorEastAsia" w:hAnsiTheme="minorEastAsia" w:hint="eastAsia"/>
          <w:szCs w:val="21"/>
        </w:rPr>
        <w:t>份。股东大会、董事会形成的决议公司已认真落实。</w:t>
      </w:r>
    </w:p>
    <w:p w:rsidR="009764D9" w:rsidRPr="009764D9" w:rsidRDefault="009764D9" w:rsidP="00C528AF">
      <w:pPr>
        <w:spacing w:line="360" w:lineRule="auto"/>
        <w:ind w:rightChars="50" w:right="105" w:firstLineChars="200" w:firstLine="422"/>
        <w:rPr>
          <w:rFonts w:asciiTheme="minorEastAsia" w:eastAsiaTheme="minorEastAsia" w:hAnsiTheme="minorEastAsia"/>
          <w:b/>
          <w:szCs w:val="21"/>
        </w:rPr>
      </w:pPr>
      <w:r w:rsidRPr="009764D9">
        <w:rPr>
          <w:rFonts w:asciiTheme="minorEastAsia" w:eastAsiaTheme="minorEastAsia" w:hAnsiTheme="minorEastAsia" w:hint="eastAsia"/>
          <w:b/>
          <w:szCs w:val="21"/>
        </w:rPr>
        <w:t>（十）内部控制的执行情况</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hint="eastAsia"/>
          <w:szCs w:val="21"/>
        </w:rPr>
        <w:t>独立董事对公司内部控制体系的建立健全和有效性评价工作非常重视，认为公司的内部控制体系较为健全，可以保证公司经营管理工作正常进行。报告期内，公司根据《企业内部控制基本规范》及其配套指引的规定和其他内部控制监管要求，结合公司内部控制制度和评价办法，对内部控制有效性进行了评价，立信会计师事务所出具了《内控审计报告》。</w:t>
      </w:r>
    </w:p>
    <w:p w:rsidR="009764D9" w:rsidRPr="009764D9" w:rsidRDefault="009764D9" w:rsidP="00C528AF">
      <w:pPr>
        <w:spacing w:line="360" w:lineRule="auto"/>
        <w:ind w:rightChars="50" w:right="105" w:firstLineChars="200" w:firstLine="422"/>
        <w:rPr>
          <w:rFonts w:asciiTheme="minorEastAsia" w:eastAsiaTheme="minorEastAsia" w:hAnsiTheme="minorEastAsia"/>
          <w:b/>
          <w:szCs w:val="21"/>
        </w:rPr>
      </w:pPr>
      <w:r w:rsidRPr="009764D9">
        <w:rPr>
          <w:rFonts w:asciiTheme="minorEastAsia" w:eastAsiaTheme="minorEastAsia" w:hAnsiTheme="minorEastAsia" w:hint="eastAsia"/>
          <w:b/>
          <w:szCs w:val="21"/>
        </w:rPr>
        <w:t>（十一）董事会以及下属专门委员会的运作情况</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hint="eastAsia"/>
          <w:szCs w:val="21"/>
        </w:rPr>
        <w:t>报告期内，董事会以及下属董事会战略与投资决策委员会、审计与监督委员会、薪酬与考核委员会，根据公司实际情况，按照《公司章程》、《董事会专门委员会工作细则》等规范制度，以认真负责、勤勉诚信的态度忠实履行各自职责。</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hint="eastAsia"/>
          <w:szCs w:val="21"/>
        </w:rPr>
        <w:t>战略与投资决策委员会对公司的投资项目和战略部署等工作进行了研究，发挥了对公司战略性的监控和指导作用。</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hint="eastAsia"/>
          <w:szCs w:val="21"/>
        </w:rPr>
        <w:t>审计与监督委员会在年度审计过程中，依据监管机构的要求和公司《审计委员会年报工作规程》的规定，充分与年审会计师沟通，审阅公司财务报表，充分履行审计委员会的职责。报告期内，审计委员会召开审计委员会沟通会6次，对定期报告等事项进行审议。</w:t>
      </w:r>
    </w:p>
    <w:p w:rsidR="009764D9" w:rsidRPr="009764D9" w:rsidRDefault="009764D9" w:rsidP="00C528AF">
      <w:pPr>
        <w:spacing w:line="360" w:lineRule="auto"/>
        <w:ind w:rightChars="50" w:right="105" w:firstLineChars="200" w:firstLine="420"/>
        <w:rPr>
          <w:rFonts w:asciiTheme="minorEastAsia" w:eastAsiaTheme="minorEastAsia" w:hAnsiTheme="minorEastAsia"/>
          <w:color w:val="C00000"/>
          <w:szCs w:val="21"/>
        </w:rPr>
      </w:pPr>
      <w:r w:rsidRPr="009764D9">
        <w:rPr>
          <w:rFonts w:asciiTheme="minorEastAsia" w:eastAsiaTheme="minorEastAsia" w:hAnsiTheme="minorEastAsia" w:hint="eastAsia"/>
          <w:szCs w:val="21"/>
        </w:rPr>
        <w:t>薪酬与考核委员会委员审核了公司董事、监事和高级管理人员</w:t>
      </w:r>
      <w:r w:rsidRPr="009764D9">
        <w:rPr>
          <w:rFonts w:asciiTheme="minorEastAsia" w:eastAsiaTheme="minorEastAsia" w:hAnsiTheme="minorEastAsia"/>
          <w:szCs w:val="21"/>
        </w:rPr>
        <w:t>201</w:t>
      </w:r>
      <w:r w:rsidRPr="009764D9">
        <w:rPr>
          <w:rFonts w:asciiTheme="minorEastAsia" w:eastAsiaTheme="minorEastAsia" w:hAnsiTheme="minorEastAsia" w:hint="eastAsia"/>
          <w:szCs w:val="21"/>
        </w:rPr>
        <w:t>5年年报所披露的薪酬并发表了书面审核意见，审核了《2015年高级管理人员考核结果及奖励兑现方案》、《2016年高级管理人员考核激励议案》及《关于调整公司2016年高级管理人员考核激励办法的议案》。</w:t>
      </w:r>
    </w:p>
    <w:p w:rsidR="009764D9" w:rsidRPr="009764D9" w:rsidRDefault="009764D9" w:rsidP="00C528AF">
      <w:pPr>
        <w:spacing w:line="360" w:lineRule="auto"/>
        <w:ind w:rightChars="50" w:right="105" w:firstLineChars="200" w:firstLine="422"/>
        <w:rPr>
          <w:rFonts w:asciiTheme="minorEastAsia" w:eastAsiaTheme="minorEastAsia" w:hAnsiTheme="minorEastAsia"/>
          <w:b/>
          <w:szCs w:val="21"/>
        </w:rPr>
      </w:pPr>
      <w:r w:rsidRPr="009764D9">
        <w:rPr>
          <w:rFonts w:asciiTheme="minorEastAsia" w:eastAsiaTheme="minorEastAsia" w:hAnsiTheme="minorEastAsia" w:hint="eastAsia"/>
          <w:b/>
          <w:szCs w:val="21"/>
        </w:rPr>
        <w:t>四、总体评价和建议</w:t>
      </w:r>
    </w:p>
    <w:p w:rsidR="009764D9" w:rsidRPr="009764D9" w:rsidRDefault="009764D9" w:rsidP="00C528AF">
      <w:pPr>
        <w:spacing w:line="360" w:lineRule="auto"/>
        <w:ind w:rightChars="50" w:right="105" w:firstLineChars="200" w:firstLine="420"/>
        <w:rPr>
          <w:rFonts w:asciiTheme="minorEastAsia" w:eastAsiaTheme="minorEastAsia" w:hAnsiTheme="minorEastAsia"/>
          <w:szCs w:val="21"/>
        </w:rPr>
      </w:pPr>
      <w:r w:rsidRPr="009764D9">
        <w:rPr>
          <w:rFonts w:asciiTheme="minorEastAsia" w:eastAsiaTheme="minorEastAsia" w:hAnsiTheme="minorEastAsia" w:hint="eastAsia"/>
          <w:szCs w:val="21"/>
        </w:rPr>
        <w:t>报告期内，独立董事严格按照《公司法》、《证券法》、《关于在上市公司建立独立董事制度的指导意见》等法律、法规和《公司章程》、《公司独立董事工作制度》等规定，以自身的专业知识和独立的判断，履行了上市公司独立董事勤勉尽责义务。</w:t>
      </w:r>
      <w:r w:rsidRPr="009764D9">
        <w:rPr>
          <w:rFonts w:asciiTheme="minorEastAsia" w:eastAsiaTheme="minorEastAsia" w:hAnsiTheme="minorEastAsia"/>
          <w:szCs w:val="21"/>
        </w:rPr>
        <w:t>201</w:t>
      </w:r>
      <w:r w:rsidRPr="009764D9">
        <w:rPr>
          <w:rFonts w:asciiTheme="minorEastAsia" w:eastAsiaTheme="minorEastAsia" w:hAnsiTheme="minorEastAsia" w:hint="eastAsia"/>
          <w:szCs w:val="21"/>
        </w:rPr>
        <w:t>7年度，我们将继续积极履职，董事会专门委员会将进一步加强与公司管理层工作交流，关注公司内部控制规范运作情况，进一步推进提高上市公司治理水平。</w:t>
      </w:r>
    </w:p>
    <w:p w:rsidR="009764D9" w:rsidRPr="009764D9" w:rsidRDefault="009764D9" w:rsidP="00C528AF">
      <w:pPr>
        <w:spacing w:line="360" w:lineRule="auto"/>
        <w:ind w:rightChars="40" w:right="84"/>
        <w:rPr>
          <w:rFonts w:asciiTheme="minorEastAsia" w:eastAsiaTheme="minorEastAsia" w:hAnsiTheme="minorEastAsia"/>
          <w:szCs w:val="21"/>
        </w:rPr>
      </w:pPr>
    </w:p>
    <w:p w:rsidR="009764D9" w:rsidRPr="009764D9" w:rsidRDefault="009764D9" w:rsidP="00C528AF">
      <w:pPr>
        <w:spacing w:line="360" w:lineRule="auto"/>
        <w:ind w:rightChars="40" w:right="84" w:firstLineChars="200" w:firstLine="420"/>
        <w:jc w:val="right"/>
        <w:rPr>
          <w:rFonts w:asciiTheme="minorEastAsia" w:eastAsiaTheme="minorEastAsia" w:hAnsiTheme="minorEastAsia"/>
          <w:szCs w:val="21"/>
        </w:rPr>
      </w:pPr>
      <w:r w:rsidRPr="009764D9">
        <w:rPr>
          <w:rFonts w:asciiTheme="minorEastAsia" w:eastAsiaTheme="minorEastAsia" w:hAnsiTheme="minorEastAsia" w:hint="eastAsia"/>
          <w:szCs w:val="21"/>
        </w:rPr>
        <w:t>独立董事：鲁阳、宗文龙</w:t>
      </w:r>
      <w:r w:rsidRPr="009764D9">
        <w:rPr>
          <w:rFonts w:asciiTheme="minorEastAsia" w:eastAsiaTheme="minorEastAsia" w:hAnsiTheme="minorEastAsia" w:hint="eastAsia"/>
          <w:szCs w:val="21"/>
          <w:lang w:val="zh-CN"/>
        </w:rPr>
        <w:t>、李可杰</w:t>
      </w:r>
    </w:p>
    <w:p w:rsidR="009764D9" w:rsidRPr="009764D9" w:rsidRDefault="009764D9" w:rsidP="00C528AF">
      <w:pPr>
        <w:widowControl/>
        <w:ind w:rightChars="40" w:right="84"/>
        <w:jc w:val="right"/>
        <w:rPr>
          <w:rFonts w:asciiTheme="minorEastAsia" w:eastAsiaTheme="minorEastAsia" w:hAnsiTheme="minorEastAsia"/>
          <w:szCs w:val="21"/>
        </w:rPr>
      </w:pPr>
      <w:r w:rsidRPr="009764D9">
        <w:rPr>
          <w:rFonts w:asciiTheme="minorEastAsia" w:eastAsiaTheme="minorEastAsia" w:hAnsiTheme="minorEastAsia" w:hint="eastAsia"/>
          <w:szCs w:val="21"/>
        </w:rPr>
        <w:t>2017年5月12日</w:t>
      </w:r>
    </w:p>
    <w:p w:rsidR="00CD50E0" w:rsidRPr="00CD50E0" w:rsidRDefault="00CD50E0" w:rsidP="00544B7A"/>
    <w:sectPr w:rsidR="00CD50E0" w:rsidRPr="00CD50E0" w:rsidSect="00C667B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8D" w:rsidRDefault="0014238D" w:rsidP="005C7332">
      <w:r>
        <w:separator/>
      </w:r>
    </w:p>
  </w:endnote>
  <w:endnote w:type="continuationSeparator" w:id="0">
    <w:p w:rsidR="0014238D" w:rsidRDefault="0014238D" w:rsidP="005C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decorative"/>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宋体-WinCharSetFFFF-H">
    <w:altName w:val="方正舒体"/>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020800"/>
      <w:docPartObj>
        <w:docPartGallery w:val="Page Numbers (Bottom of Page)"/>
        <w:docPartUnique/>
      </w:docPartObj>
    </w:sdtPr>
    <w:sdtEndPr/>
    <w:sdtContent>
      <w:p w:rsidR="00686F1D" w:rsidRDefault="00686F1D">
        <w:pPr>
          <w:pStyle w:val="a5"/>
          <w:jc w:val="center"/>
        </w:pPr>
        <w:r>
          <w:fldChar w:fldCharType="begin"/>
        </w:r>
        <w:r>
          <w:instrText>PAGE   \* MERGEFORMAT</w:instrText>
        </w:r>
        <w:r>
          <w:fldChar w:fldCharType="separate"/>
        </w:r>
        <w:r w:rsidR="00E56E45" w:rsidRPr="00E56E45">
          <w:rPr>
            <w:noProof/>
            <w:lang w:val="zh-CN"/>
          </w:rPr>
          <w:t>1</w:t>
        </w:r>
        <w:r>
          <w:fldChar w:fldCharType="end"/>
        </w:r>
      </w:p>
    </w:sdtContent>
  </w:sdt>
  <w:p w:rsidR="00686F1D" w:rsidRPr="00547287" w:rsidRDefault="00686F1D" w:rsidP="001842E3">
    <w:pPr>
      <w:pStyle w:val="a5"/>
      <w:jc w:val="center"/>
      <w:rPr>
        <w:rFonts w:asciiTheme="minorEastAsia" w:hAnsiTheme="minorEastAsia"/>
      </w:rPr>
    </w:pPr>
  </w:p>
  <w:p w:rsidR="00686F1D" w:rsidRDefault="00686F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F1D" w:rsidRDefault="00686F1D">
    <w:pPr>
      <w:pStyle w:val="a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56E45">
      <w:rPr>
        <w:noProof/>
        <w:kern w:val="0"/>
        <w:szCs w:val="21"/>
      </w:rPr>
      <w:t>30</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8D" w:rsidRDefault="0014238D" w:rsidP="005C7332">
      <w:r>
        <w:separator/>
      </w:r>
    </w:p>
  </w:footnote>
  <w:footnote w:type="continuationSeparator" w:id="0">
    <w:p w:rsidR="0014238D" w:rsidRDefault="0014238D" w:rsidP="005C7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80822"/>
    <w:multiLevelType w:val="multilevel"/>
    <w:tmpl w:val="8800101E"/>
    <w:name w:val="LidoGB010122"/>
    <w:lvl w:ilvl="0">
      <w:start w:val="1"/>
      <w:numFmt w:val="chineseCounting"/>
      <w:suff w:val="nothing"/>
      <w:lvlText w:val="第%1节"/>
      <w:lvlJc w:val="left"/>
      <w:pPr>
        <w:tabs>
          <w:tab w:val="num" w:pos="0"/>
        </w:tabs>
        <w:ind w:left="0" w:firstLine="0"/>
      </w:pPr>
    </w:lvl>
    <w:lvl w:ilvl="1">
      <w:start w:val="1"/>
      <w:numFmt w:val="chineseCounting"/>
      <w:suff w:val="nothing"/>
      <w:lvlText w:val="%2、"/>
      <w:lvlJc w:val="left"/>
      <w:pPr>
        <w:tabs>
          <w:tab w:val="num" w:pos="0"/>
        </w:tabs>
        <w:ind w:left="0" w:firstLine="0"/>
      </w:pPr>
    </w:lvl>
    <w:lvl w:ilvl="2">
      <w:start w:val="1"/>
      <w:numFmt w:val="chineseCounting"/>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E5333F"/>
    <w:multiLevelType w:val="hybridMultilevel"/>
    <w:tmpl w:val="857A2E1A"/>
    <w:lvl w:ilvl="0" w:tplc="8B1C4BEA">
      <w:start w:val="1"/>
      <w:numFmt w:val="decimalEnclosedCircle"/>
      <w:lvlText w:val="%1"/>
      <w:lvlJc w:val="left"/>
      <w:pPr>
        <w:ind w:left="360" w:hanging="360"/>
      </w:pPr>
      <w:rPr>
        <w:rFonts w:hint="default"/>
      </w:rPr>
    </w:lvl>
    <w:lvl w:ilvl="1" w:tplc="014AC308">
      <w:start w:val="7"/>
      <w:numFmt w:val="japaneseCounting"/>
      <w:lvlText w:val="（%2）"/>
      <w:lvlJc w:val="left"/>
      <w:pPr>
        <w:ind w:left="1140" w:hanging="720"/>
      </w:pPr>
      <w:rPr>
        <w:rFonts w:ascii="宋体" w:hAnsi="宋体" w:cs="宋体" w:hint="default"/>
        <w:b w:val="0"/>
        <w:sz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0932B5"/>
    <w:multiLevelType w:val="hybridMultilevel"/>
    <w:tmpl w:val="5F2C9D7A"/>
    <w:lvl w:ilvl="0" w:tplc="9452A6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2144616A"/>
    <w:multiLevelType w:val="hybridMultilevel"/>
    <w:tmpl w:val="06F0A472"/>
    <w:lvl w:ilvl="0" w:tplc="22F0B9F8">
      <w:start w:val="1"/>
      <w:numFmt w:val="japaneseCounting"/>
      <w:lvlText w:val="（%1）"/>
      <w:lvlJc w:val="left"/>
      <w:pPr>
        <w:ind w:left="1550" w:hanging="112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217F3B1B"/>
    <w:multiLevelType w:val="multilevel"/>
    <w:tmpl w:val="818C51F2"/>
    <w:lvl w:ilvl="0">
      <w:start w:val="1"/>
      <w:numFmt w:val="decimal"/>
      <w:lvlText w:val="(%1)"/>
      <w:lvlJc w:val="left"/>
      <w:pPr>
        <w:ind w:left="425" w:hanging="425"/>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259B543D"/>
    <w:multiLevelType w:val="hybridMultilevel"/>
    <w:tmpl w:val="4EFA53B6"/>
    <w:lvl w:ilvl="0" w:tplc="AD6EBF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727420"/>
    <w:multiLevelType w:val="multilevel"/>
    <w:tmpl w:val="10CA7C20"/>
    <w:name w:val="LidoGB0101"/>
    <w:lvl w:ilvl="0">
      <w:start w:val="1"/>
      <w:numFmt w:val="chineseCounting"/>
      <w:suff w:val="nothing"/>
      <w:lvlText w:val="%1、"/>
      <w:lvlJc w:val="left"/>
      <w:pPr>
        <w:tabs>
          <w:tab w:val="num" w:pos="0"/>
        </w:tabs>
        <w:ind w:left="0" w:firstLine="0"/>
      </w:pPr>
    </w:lvl>
    <w:lvl w:ilvl="1">
      <w:start w:val="1"/>
      <w:numFmt w:val="chineseCounting"/>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8">
    <w:nsid w:val="4CE066B9"/>
    <w:multiLevelType w:val="hybridMultilevel"/>
    <w:tmpl w:val="445853F2"/>
    <w:lvl w:ilvl="0" w:tplc="35A8D2FA">
      <w:start w:val="1"/>
      <w:numFmt w:val="decimal"/>
      <w:lvlText w:val="（%1）"/>
      <w:lvlJc w:val="left"/>
      <w:pPr>
        <w:ind w:left="720" w:hanging="720"/>
      </w:pPr>
      <w:rPr>
        <w:rFonts w:hint="default"/>
        <w:color w:val="auto"/>
      </w:rPr>
    </w:lvl>
    <w:lvl w:ilvl="1" w:tplc="EAE4F4E2">
      <w:start w:val="2"/>
      <w:numFmt w:val="japaneseCounting"/>
      <w:lvlText w:val="（%2）"/>
      <w:lvlJc w:val="left"/>
      <w:pPr>
        <w:ind w:left="1363" w:hanging="943"/>
      </w:pPr>
      <w:rPr>
        <w:rFonts w:ascii="宋体" w:hAnsi="宋体" w:cs="宋体" w:hint="default"/>
        <w:b w:val="0"/>
        <w:sz w:val="3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F33864"/>
    <w:multiLevelType w:val="hybridMultilevel"/>
    <w:tmpl w:val="DD606734"/>
    <w:lvl w:ilvl="0" w:tplc="BD40B6C8">
      <w:start w:val="1"/>
      <w:numFmt w:val="chineseCountingThousand"/>
      <w:lvlText w:val="(%1)"/>
      <w:lvlJc w:val="right"/>
      <w:pPr>
        <w:ind w:left="1260" w:hanging="420"/>
      </w:pPr>
      <w:rPr>
        <w:rFonts w:hint="eastAsia"/>
      </w:rPr>
    </w:lvl>
    <w:lvl w:ilvl="1" w:tplc="D5269D3E">
      <w:start w:val="1"/>
      <w:numFmt w:val="decimal"/>
      <w:lvlText w:val="（%2）"/>
      <w:lvlJc w:val="left"/>
      <w:pPr>
        <w:ind w:left="1140" w:hanging="720"/>
      </w:pPr>
      <w:rPr>
        <w:rFonts w:hint="default"/>
      </w:rPr>
    </w:lvl>
    <w:lvl w:ilvl="2" w:tplc="69C2D2E8">
      <w:start w:val="1"/>
      <w:numFmt w:val="chineseCountingThousand"/>
      <w:lvlText w:val="(%3)"/>
      <w:lvlJc w:val="right"/>
      <w:pPr>
        <w:ind w:left="420" w:hanging="420"/>
      </w:pPr>
      <w:rPr>
        <w:rFonts w:hint="eastAsia"/>
      </w:rPr>
    </w:lvl>
    <w:lvl w:ilvl="3" w:tplc="05C82E88">
      <w:start w:val="1"/>
      <w:numFmt w:val="chineseCountingThousand"/>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57855F74"/>
    <w:multiLevelType w:val="hybridMultilevel"/>
    <w:tmpl w:val="CCAC73B0"/>
    <w:lvl w:ilvl="0" w:tplc="B0DA52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28231A6"/>
    <w:multiLevelType w:val="hybridMultilevel"/>
    <w:tmpl w:val="C70467AE"/>
    <w:lvl w:ilvl="0" w:tplc="3C9A67C8">
      <w:start w:val="1"/>
      <w:numFmt w:val="decimal"/>
      <w:lvlText w:val="(%1)"/>
      <w:lvlJc w:val="left"/>
      <w:pPr>
        <w:ind w:left="420" w:hanging="420"/>
      </w:pPr>
      <w:rPr>
        <w:rFonts w:ascii="宋体" w:eastAsia="宋体" w:hAnsi="宋体" w:hint="default"/>
        <w:color w:val="auto"/>
      </w:rPr>
    </w:lvl>
    <w:lvl w:ilvl="1" w:tplc="134223B2">
      <w:start w:val="4"/>
      <w:numFmt w:val="japaneseCounting"/>
      <w:lvlText w:val="%2、"/>
      <w:lvlJc w:val="left"/>
      <w:pPr>
        <w:ind w:left="865" w:hanging="445"/>
      </w:pPr>
      <w:rPr>
        <w:rFonts w:ascii="Cambria" w:hAnsi="Cambria" w:cs="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A567834"/>
    <w:multiLevelType w:val="hybridMultilevel"/>
    <w:tmpl w:val="68AE44D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13"/>
  </w:num>
  <w:num w:numId="3">
    <w:abstractNumId w:val="10"/>
  </w:num>
  <w:num w:numId="4">
    <w:abstractNumId w:val="14"/>
  </w:num>
  <w:num w:numId="5">
    <w:abstractNumId w:val="4"/>
  </w:num>
  <w:num w:numId="6">
    <w:abstractNumId w:val="5"/>
  </w:num>
  <w:num w:numId="7">
    <w:abstractNumId w:val="11"/>
  </w:num>
  <w:num w:numId="8">
    <w:abstractNumId w:val="2"/>
  </w:num>
  <w:num w:numId="9">
    <w:abstractNumId w:val="8"/>
  </w:num>
  <w:num w:numId="10">
    <w:abstractNumId w:val="6"/>
  </w:num>
  <w:num w:numId="11">
    <w:abstractNumId w:val="3"/>
  </w:num>
  <w:num w:numId="12">
    <w:abstractNumId w:val="1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74"/>
    <w:rsid w:val="0000210B"/>
    <w:rsid w:val="000036C0"/>
    <w:rsid w:val="00004D50"/>
    <w:rsid w:val="0002146C"/>
    <w:rsid w:val="00021E02"/>
    <w:rsid w:val="0002603E"/>
    <w:rsid w:val="00040CC3"/>
    <w:rsid w:val="00050579"/>
    <w:rsid w:val="00053F7E"/>
    <w:rsid w:val="00084764"/>
    <w:rsid w:val="0009598B"/>
    <w:rsid w:val="000970A1"/>
    <w:rsid w:val="000B2D39"/>
    <w:rsid w:val="000C04B7"/>
    <w:rsid w:val="000C43AD"/>
    <w:rsid w:val="000D46F6"/>
    <w:rsid w:val="000D58ED"/>
    <w:rsid w:val="000F3D73"/>
    <w:rsid w:val="000F7624"/>
    <w:rsid w:val="00101181"/>
    <w:rsid w:val="00106C2F"/>
    <w:rsid w:val="00110F4F"/>
    <w:rsid w:val="00111369"/>
    <w:rsid w:val="00114A27"/>
    <w:rsid w:val="001311EC"/>
    <w:rsid w:val="001410D3"/>
    <w:rsid w:val="0014238D"/>
    <w:rsid w:val="0014311F"/>
    <w:rsid w:val="001435F0"/>
    <w:rsid w:val="00152795"/>
    <w:rsid w:val="001842E3"/>
    <w:rsid w:val="001973A8"/>
    <w:rsid w:val="001A2353"/>
    <w:rsid w:val="001B00C0"/>
    <w:rsid w:val="001B25F1"/>
    <w:rsid w:val="001C1F4F"/>
    <w:rsid w:val="001C3922"/>
    <w:rsid w:val="001C4797"/>
    <w:rsid w:val="001D7B92"/>
    <w:rsid w:val="001E1E00"/>
    <w:rsid w:val="001E29F0"/>
    <w:rsid w:val="001F5D80"/>
    <w:rsid w:val="002003EE"/>
    <w:rsid w:val="00207B04"/>
    <w:rsid w:val="00221948"/>
    <w:rsid w:val="002265F7"/>
    <w:rsid w:val="002458AA"/>
    <w:rsid w:val="00247D74"/>
    <w:rsid w:val="0025381F"/>
    <w:rsid w:val="002749E0"/>
    <w:rsid w:val="00280FBF"/>
    <w:rsid w:val="0028541A"/>
    <w:rsid w:val="002912D2"/>
    <w:rsid w:val="00291539"/>
    <w:rsid w:val="00294190"/>
    <w:rsid w:val="00294E1B"/>
    <w:rsid w:val="002A0831"/>
    <w:rsid w:val="002A0C7C"/>
    <w:rsid w:val="002B0BFB"/>
    <w:rsid w:val="002C3AB8"/>
    <w:rsid w:val="002C482D"/>
    <w:rsid w:val="002C4A43"/>
    <w:rsid w:val="002E6890"/>
    <w:rsid w:val="002F198A"/>
    <w:rsid w:val="00305149"/>
    <w:rsid w:val="00306BB8"/>
    <w:rsid w:val="003121F7"/>
    <w:rsid w:val="003130DD"/>
    <w:rsid w:val="003150C7"/>
    <w:rsid w:val="0033656F"/>
    <w:rsid w:val="00366AC5"/>
    <w:rsid w:val="00367A42"/>
    <w:rsid w:val="00367F4B"/>
    <w:rsid w:val="00380F0F"/>
    <w:rsid w:val="003821FA"/>
    <w:rsid w:val="003A0BB5"/>
    <w:rsid w:val="003A4B12"/>
    <w:rsid w:val="003B39E0"/>
    <w:rsid w:val="003C2E77"/>
    <w:rsid w:val="003D419B"/>
    <w:rsid w:val="003E30C9"/>
    <w:rsid w:val="003E6FF2"/>
    <w:rsid w:val="003F1955"/>
    <w:rsid w:val="003F7857"/>
    <w:rsid w:val="003F7BE8"/>
    <w:rsid w:val="00400CAB"/>
    <w:rsid w:val="0041454F"/>
    <w:rsid w:val="00420323"/>
    <w:rsid w:val="00423503"/>
    <w:rsid w:val="00430E52"/>
    <w:rsid w:val="004428C2"/>
    <w:rsid w:val="00446A75"/>
    <w:rsid w:val="00452952"/>
    <w:rsid w:val="004641D9"/>
    <w:rsid w:val="00477245"/>
    <w:rsid w:val="00485518"/>
    <w:rsid w:val="00493061"/>
    <w:rsid w:val="004A52AB"/>
    <w:rsid w:val="004A792E"/>
    <w:rsid w:val="004D76E2"/>
    <w:rsid w:val="004E013D"/>
    <w:rsid w:val="004E0BE9"/>
    <w:rsid w:val="004F0696"/>
    <w:rsid w:val="004F614C"/>
    <w:rsid w:val="00512633"/>
    <w:rsid w:val="00521D44"/>
    <w:rsid w:val="0052354A"/>
    <w:rsid w:val="005258E3"/>
    <w:rsid w:val="0052593E"/>
    <w:rsid w:val="0052683C"/>
    <w:rsid w:val="00531CBE"/>
    <w:rsid w:val="005373BC"/>
    <w:rsid w:val="005436D3"/>
    <w:rsid w:val="00544B7A"/>
    <w:rsid w:val="00547432"/>
    <w:rsid w:val="005674EF"/>
    <w:rsid w:val="00580BDF"/>
    <w:rsid w:val="0058303B"/>
    <w:rsid w:val="00583948"/>
    <w:rsid w:val="0059556B"/>
    <w:rsid w:val="00595D24"/>
    <w:rsid w:val="005A67D2"/>
    <w:rsid w:val="005A75C1"/>
    <w:rsid w:val="005C5B9B"/>
    <w:rsid w:val="005C7332"/>
    <w:rsid w:val="005D369F"/>
    <w:rsid w:val="005D67AD"/>
    <w:rsid w:val="005E2AB7"/>
    <w:rsid w:val="005F1D83"/>
    <w:rsid w:val="005F2A6B"/>
    <w:rsid w:val="00603500"/>
    <w:rsid w:val="006057BA"/>
    <w:rsid w:val="006159DB"/>
    <w:rsid w:val="00623DD7"/>
    <w:rsid w:val="00643881"/>
    <w:rsid w:val="00652AD9"/>
    <w:rsid w:val="00665850"/>
    <w:rsid w:val="00683FFA"/>
    <w:rsid w:val="00684DB1"/>
    <w:rsid w:val="00686F1D"/>
    <w:rsid w:val="00691872"/>
    <w:rsid w:val="006944B7"/>
    <w:rsid w:val="006C4A52"/>
    <w:rsid w:val="006D2935"/>
    <w:rsid w:val="006F2976"/>
    <w:rsid w:val="006F2D0C"/>
    <w:rsid w:val="00703107"/>
    <w:rsid w:val="007068DD"/>
    <w:rsid w:val="007109B0"/>
    <w:rsid w:val="00717114"/>
    <w:rsid w:val="00734C27"/>
    <w:rsid w:val="007379DE"/>
    <w:rsid w:val="00740CE6"/>
    <w:rsid w:val="0074428C"/>
    <w:rsid w:val="00747D83"/>
    <w:rsid w:val="00752448"/>
    <w:rsid w:val="0075529B"/>
    <w:rsid w:val="00757BE1"/>
    <w:rsid w:val="007631CD"/>
    <w:rsid w:val="00791282"/>
    <w:rsid w:val="007A35A8"/>
    <w:rsid w:val="007B4586"/>
    <w:rsid w:val="007C0382"/>
    <w:rsid w:val="007C436C"/>
    <w:rsid w:val="007D1DBA"/>
    <w:rsid w:val="007F4700"/>
    <w:rsid w:val="00804E53"/>
    <w:rsid w:val="00820451"/>
    <w:rsid w:val="0084750D"/>
    <w:rsid w:val="00852B17"/>
    <w:rsid w:val="00854929"/>
    <w:rsid w:val="00855668"/>
    <w:rsid w:val="00861CE9"/>
    <w:rsid w:val="00864BE0"/>
    <w:rsid w:val="00897596"/>
    <w:rsid w:val="008A1C8E"/>
    <w:rsid w:val="008A3E95"/>
    <w:rsid w:val="008C053A"/>
    <w:rsid w:val="008D2A00"/>
    <w:rsid w:val="008D322C"/>
    <w:rsid w:val="008D45AA"/>
    <w:rsid w:val="008F16D5"/>
    <w:rsid w:val="008F2D07"/>
    <w:rsid w:val="008F5EB8"/>
    <w:rsid w:val="00907F01"/>
    <w:rsid w:val="00911ACC"/>
    <w:rsid w:val="0092272F"/>
    <w:rsid w:val="00943C0A"/>
    <w:rsid w:val="00953678"/>
    <w:rsid w:val="00957C93"/>
    <w:rsid w:val="00960AF1"/>
    <w:rsid w:val="009677A5"/>
    <w:rsid w:val="0097471D"/>
    <w:rsid w:val="009764D9"/>
    <w:rsid w:val="009779ED"/>
    <w:rsid w:val="00981174"/>
    <w:rsid w:val="00983E3E"/>
    <w:rsid w:val="009B378C"/>
    <w:rsid w:val="009B467D"/>
    <w:rsid w:val="009B6060"/>
    <w:rsid w:val="009C27F1"/>
    <w:rsid w:val="009C63B7"/>
    <w:rsid w:val="009D7BA7"/>
    <w:rsid w:val="009E38BA"/>
    <w:rsid w:val="009E616C"/>
    <w:rsid w:val="009E73FB"/>
    <w:rsid w:val="009F3FD0"/>
    <w:rsid w:val="009F7A6B"/>
    <w:rsid w:val="00A0345B"/>
    <w:rsid w:val="00A10F67"/>
    <w:rsid w:val="00A1243D"/>
    <w:rsid w:val="00A137C0"/>
    <w:rsid w:val="00A20157"/>
    <w:rsid w:val="00A2052B"/>
    <w:rsid w:val="00A24715"/>
    <w:rsid w:val="00A33C5D"/>
    <w:rsid w:val="00A34C40"/>
    <w:rsid w:val="00A62F01"/>
    <w:rsid w:val="00A64786"/>
    <w:rsid w:val="00A66832"/>
    <w:rsid w:val="00A73BE8"/>
    <w:rsid w:val="00A92A37"/>
    <w:rsid w:val="00AA6016"/>
    <w:rsid w:val="00AA6120"/>
    <w:rsid w:val="00AA7BFC"/>
    <w:rsid w:val="00AD7B6F"/>
    <w:rsid w:val="00AF60A9"/>
    <w:rsid w:val="00B126E3"/>
    <w:rsid w:val="00B14079"/>
    <w:rsid w:val="00B21CE6"/>
    <w:rsid w:val="00B24BBD"/>
    <w:rsid w:val="00B3229F"/>
    <w:rsid w:val="00B328B1"/>
    <w:rsid w:val="00B423F5"/>
    <w:rsid w:val="00B81BE5"/>
    <w:rsid w:val="00B8575D"/>
    <w:rsid w:val="00B925F5"/>
    <w:rsid w:val="00BB7156"/>
    <w:rsid w:val="00BC724E"/>
    <w:rsid w:val="00BE5455"/>
    <w:rsid w:val="00BF1AEC"/>
    <w:rsid w:val="00C13CFC"/>
    <w:rsid w:val="00C14C44"/>
    <w:rsid w:val="00C16D34"/>
    <w:rsid w:val="00C220D6"/>
    <w:rsid w:val="00C23C49"/>
    <w:rsid w:val="00C3198F"/>
    <w:rsid w:val="00C42026"/>
    <w:rsid w:val="00C528AF"/>
    <w:rsid w:val="00C64DF5"/>
    <w:rsid w:val="00C667BF"/>
    <w:rsid w:val="00C800C7"/>
    <w:rsid w:val="00C913F1"/>
    <w:rsid w:val="00CA07BD"/>
    <w:rsid w:val="00CA4FAA"/>
    <w:rsid w:val="00CB237E"/>
    <w:rsid w:val="00CC4C25"/>
    <w:rsid w:val="00CC79A4"/>
    <w:rsid w:val="00CD32EF"/>
    <w:rsid w:val="00CD50E0"/>
    <w:rsid w:val="00CF2A94"/>
    <w:rsid w:val="00CF2CB4"/>
    <w:rsid w:val="00CF50AF"/>
    <w:rsid w:val="00D807B4"/>
    <w:rsid w:val="00D84625"/>
    <w:rsid w:val="00D857E7"/>
    <w:rsid w:val="00D85A6B"/>
    <w:rsid w:val="00D85BCC"/>
    <w:rsid w:val="00D91D92"/>
    <w:rsid w:val="00D92A7A"/>
    <w:rsid w:val="00DB5485"/>
    <w:rsid w:val="00DB69DD"/>
    <w:rsid w:val="00DF6D75"/>
    <w:rsid w:val="00E0011F"/>
    <w:rsid w:val="00E12699"/>
    <w:rsid w:val="00E16E6B"/>
    <w:rsid w:val="00E23ED8"/>
    <w:rsid w:val="00E56E45"/>
    <w:rsid w:val="00E574CA"/>
    <w:rsid w:val="00E617C7"/>
    <w:rsid w:val="00E6589C"/>
    <w:rsid w:val="00E76E6A"/>
    <w:rsid w:val="00EA17CB"/>
    <w:rsid w:val="00EA6750"/>
    <w:rsid w:val="00EC25CA"/>
    <w:rsid w:val="00EF55CD"/>
    <w:rsid w:val="00EF57F3"/>
    <w:rsid w:val="00F07292"/>
    <w:rsid w:val="00F31E2A"/>
    <w:rsid w:val="00F40B81"/>
    <w:rsid w:val="00F50749"/>
    <w:rsid w:val="00F514B8"/>
    <w:rsid w:val="00F60E65"/>
    <w:rsid w:val="00F6381F"/>
    <w:rsid w:val="00F721B4"/>
    <w:rsid w:val="00F9740D"/>
    <w:rsid w:val="00FA5F40"/>
    <w:rsid w:val="00FB4A2C"/>
    <w:rsid w:val="00FC0F11"/>
    <w:rsid w:val="00FF0BB8"/>
    <w:rsid w:val="00FF31B5"/>
    <w:rsid w:val="00FF3E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uiPriority="0"/>
    <w:lsdException w:name="toc 1" w:uiPriority="39" w:qFormat="1"/>
    <w:lsdException w:name="toc 2" w:uiPriority="0" w:qFormat="1"/>
    <w:lsdException w:name="toc 3" w:uiPriority="0"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oa heading"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74"/>
    <w:pPr>
      <w:widowControl w:val="0"/>
      <w:jc w:val="both"/>
    </w:pPr>
    <w:rPr>
      <w:rFonts w:ascii="Times New Roman" w:eastAsia="宋体" w:hAnsi="Times New Roman" w:cs="Times New Roman"/>
      <w:szCs w:val="24"/>
    </w:rPr>
  </w:style>
  <w:style w:type="paragraph" w:styleId="10">
    <w:name w:val="heading 1"/>
    <w:basedOn w:val="a"/>
    <w:next w:val="a"/>
    <w:link w:val="1Char"/>
    <w:qFormat/>
    <w:rsid w:val="004A792E"/>
    <w:pPr>
      <w:keepNext/>
      <w:keepLines/>
      <w:spacing w:before="340" w:after="330" w:line="576" w:lineRule="auto"/>
      <w:outlineLvl w:val="0"/>
    </w:pPr>
    <w:rPr>
      <w:rFonts w:ascii="宋体" w:eastAsiaTheme="minorEastAsia" w:hAnsiTheme="minorHAnsi" w:cstheme="minorBidi"/>
      <w:sz w:val="24"/>
      <w:szCs w:val="22"/>
    </w:rPr>
  </w:style>
  <w:style w:type="paragraph" w:styleId="2">
    <w:name w:val="heading 2"/>
    <w:aliases w:val="标题 2 Char Char Char"/>
    <w:basedOn w:val="a"/>
    <w:next w:val="a"/>
    <w:link w:val="2Char"/>
    <w:qFormat/>
    <w:rsid w:val="009F7A6B"/>
    <w:pPr>
      <w:keepNext/>
      <w:widowControl/>
      <w:tabs>
        <w:tab w:val="num" w:pos="360"/>
        <w:tab w:val="left" w:pos="1080"/>
      </w:tabs>
      <w:adjustRightInd w:val="0"/>
      <w:snapToGrid w:val="0"/>
      <w:outlineLvl w:val="1"/>
    </w:pPr>
    <w:rPr>
      <w:bCs/>
      <w:snapToGrid w:val="0"/>
      <w:kern w:val="0"/>
      <w:sz w:val="24"/>
      <w:lang w:eastAsia="zh-TW"/>
    </w:rPr>
  </w:style>
  <w:style w:type="paragraph" w:styleId="3">
    <w:name w:val="heading 3"/>
    <w:basedOn w:val="a"/>
    <w:next w:val="a"/>
    <w:link w:val="3Char"/>
    <w:uiPriority w:val="9"/>
    <w:qFormat/>
    <w:rsid w:val="009F7A6B"/>
    <w:pPr>
      <w:keepNext/>
      <w:keepLines/>
      <w:spacing w:before="260" w:after="260" w:line="416" w:lineRule="auto"/>
      <w:outlineLvl w:val="2"/>
    </w:pPr>
    <w:rPr>
      <w:b/>
      <w:bCs/>
      <w:sz w:val="32"/>
      <w:szCs w:val="32"/>
    </w:rPr>
  </w:style>
  <w:style w:type="paragraph" w:styleId="4">
    <w:name w:val="heading 4"/>
    <w:basedOn w:val="a"/>
    <w:link w:val="4Char"/>
    <w:uiPriority w:val="9"/>
    <w:qFormat/>
    <w:rsid w:val="00A10F67"/>
    <w:pPr>
      <w:widowControl/>
      <w:spacing w:before="100" w:beforeAutospacing="1" w:after="100" w:afterAutospacing="1"/>
      <w:jc w:val="left"/>
      <w:outlineLvl w:val="3"/>
    </w:pPr>
    <w:rPr>
      <w:rFonts w:ascii="宋体" w:hAnsi="宋体"/>
      <w:b/>
      <w:bCs/>
      <w:kern w:val="0"/>
      <w:sz w:val="24"/>
      <w:lang w:val="x-none" w:eastAsia="x-none"/>
    </w:rPr>
  </w:style>
  <w:style w:type="paragraph" w:styleId="5">
    <w:name w:val="heading 5"/>
    <w:basedOn w:val="a"/>
    <w:next w:val="a"/>
    <w:link w:val="5Char"/>
    <w:uiPriority w:val="9"/>
    <w:qFormat/>
    <w:rsid w:val="009F7A6B"/>
    <w:pPr>
      <w:widowControl/>
      <w:tabs>
        <w:tab w:val="left" w:pos="86"/>
        <w:tab w:val="left" w:pos="1080"/>
        <w:tab w:val="num" w:pos="2225"/>
      </w:tabs>
      <w:spacing w:line="288" w:lineRule="auto"/>
      <w:ind w:left="1275" w:hanging="850"/>
      <w:outlineLvl w:val="4"/>
    </w:pPr>
    <w:rPr>
      <w:rFonts w:ascii="CG Times" w:hAnsi="CG Times"/>
      <w:kern w:val="0"/>
      <w:sz w:val="24"/>
      <w:szCs w:val="20"/>
    </w:rPr>
  </w:style>
  <w:style w:type="paragraph" w:styleId="6">
    <w:name w:val="heading 6"/>
    <w:basedOn w:val="a"/>
    <w:next w:val="a"/>
    <w:link w:val="6Char"/>
    <w:uiPriority w:val="9"/>
    <w:qFormat/>
    <w:rsid w:val="009F7A6B"/>
    <w:pPr>
      <w:widowControl/>
      <w:tabs>
        <w:tab w:val="left" w:pos="104"/>
        <w:tab w:val="left" w:pos="1080"/>
        <w:tab w:val="num" w:pos="3010"/>
      </w:tabs>
      <w:spacing w:line="288" w:lineRule="auto"/>
      <w:ind w:left="1984" w:hanging="1134"/>
      <w:outlineLvl w:val="5"/>
    </w:pPr>
    <w:rPr>
      <w:rFonts w:ascii="CG Times" w:hAnsi="CG Times"/>
      <w:kern w:val="0"/>
      <w:sz w:val="24"/>
      <w:szCs w:val="20"/>
    </w:rPr>
  </w:style>
  <w:style w:type="paragraph" w:styleId="7">
    <w:name w:val="heading 7"/>
    <w:basedOn w:val="a"/>
    <w:next w:val="a"/>
    <w:link w:val="7Char"/>
    <w:uiPriority w:val="9"/>
    <w:qFormat/>
    <w:rsid w:val="009F7A6B"/>
    <w:pPr>
      <w:widowControl/>
      <w:tabs>
        <w:tab w:val="left" w:pos="1080"/>
        <w:tab w:val="num" w:pos="3795"/>
      </w:tabs>
      <w:spacing w:line="288" w:lineRule="auto"/>
      <w:ind w:left="2551" w:hanging="1276"/>
      <w:outlineLvl w:val="6"/>
    </w:pPr>
    <w:rPr>
      <w:rFonts w:ascii="CG Times" w:hAnsi="CG Times"/>
      <w:kern w:val="0"/>
      <w:sz w:val="24"/>
      <w:szCs w:val="20"/>
    </w:rPr>
  </w:style>
  <w:style w:type="paragraph" w:styleId="8">
    <w:name w:val="heading 8"/>
    <w:basedOn w:val="a"/>
    <w:next w:val="a"/>
    <w:link w:val="8Char"/>
    <w:qFormat/>
    <w:rsid w:val="009F7A6B"/>
    <w:pPr>
      <w:widowControl/>
      <w:tabs>
        <w:tab w:val="left" w:pos="1080"/>
        <w:tab w:val="num" w:pos="4580"/>
      </w:tabs>
      <w:spacing w:line="288" w:lineRule="auto"/>
      <w:ind w:left="3118" w:hanging="1418"/>
      <w:outlineLvl w:val="7"/>
    </w:pPr>
    <w:rPr>
      <w:rFonts w:ascii="CG Times" w:hAnsi="CG Times"/>
      <w:kern w:val="0"/>
      <w:sz w:val="24"/>
      <w:szCs w:val="20"/>
    </w:rPr>
  </w:style>
  <w:style w:type="paragraph" w:styleId="9">
    <w:name w:val="heading 9"/>
    <w:basedOn w:val="a"/>
    <w:next w:val="a"/>
    <w:link w:val="9Char"/>
    <w:qFormat/>
    <w:rsid w:val="009F7A6B"/>
    <w:pPr>
      <w:pageBreakBefore/>
      <w:widowControl/>
      <w:tabs>
        <w:tab w:val="left" w:pos="1080"/>
        <w:tab w:val="left" w:pos="1440"/>
        <w:tab w:val="num" w:pos="5366"/>
      </w:tabs>
      <w:suppressAutoHyphens/>
      <w:spacing w:after="300" w:line="336" w:lineRule="auto"/>
      <w:ind w:left="3826" w:hanging="1700"/>
      <w:jc w:val="center"/>
      <w:outlineLvl w:val="8"/>
    </w:pPr>
    <w:rPr>
      <w:rFonts w:ascii="CG Times" w:hAnsi="CG Times"/>
      <w:b/>
      <w:smallCaps/>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47D74"/>
    <w:pPr>
      <w:widowControl/>
      <w:spacing w:after="120"/>
      <w:ind w:leftChars="200" w:left="420"/>
      <w:jc w:val="left"/>
    </w:pPr>
    <w:rPr>
      <w:rFonts w:ascii="宋体" w:hAnsi="宋体"/>
      <w:color w:val="000000"/>
      <w:kern w:val="0"/>
      <w:szCs w:val="20"/>
    </w:rPr>
  </w:style>
  <w:style w:type="character" w:customStyle="1" w:styleId="Char">
    <w:name w:val="正文文本缩进 Char"/>
    <w:basedOn w:val="a0"/>
    <w:link w:val="a3"/>
    <w:rsid w:val="00247D74"/>
    <w:rPr>
      <w:rFonts w:ascii="宋体" w:eastAsia="宋体" w:hAnsi="宋体" w:cs="Times New Roman"/>
      <w:color w:val="000000"/>
      <w:kern w:val="0"/>
      <w:szCs w:val="20"/>
    </w:rPr>
  </w:style>
  <w:style w:type="paragraph" w:styleId="a4">
    <w:name w:val="Date"/>
    <w:basedOn w:val="a"/>
    <w:next w:val="a"/>
    <w:link w:val="Char0"/>
    <w:rsid w:val="00247D74"/>
    <w:pPr>
      <w:ind w:leftChars="2500" w:left="100"/>
    </w:pPr>
    <w:rPr>
      <w:sz w:val="24"/>
      <w:szCs w:val="32"/>
    </w:rPr>
  </w:style>
  <w:style w:type="character" w:customStyle="1" w:styleId="Char0">
    <w:name w:val="日期 Char"/>
    <w:basedOn w:val="a0"/>
    <w:link w:val="a4"/>
    <w:rsid w:val="00247D74"/>
    <w:rPr>
      <w:rFonts w:ascii="Times New Roman" w:eastAsia="宋体" w:hAnsi="Times New Roman" w:cs="Times New Roman"/>
      <w:sz w:val="24"/>
      <w:szCs w:val="32"/>
    </w:rPr>
  </w:style>
  <w:style w:type="paragraph" w:styleId="a5">
    <w:name w:val="footer"/>
    <w:basedOn w:val="a"/>
    <w:link w:val="Char1"/>
    <w:uiPriority w:val="99"/>
    <w:rsid w:val="00247D74"/>
    <w:pPr>
      <w:tabs>
        <w:tab w:val="center" w:pos="4153"/>
        <w:tab w:val="right" w:pos="8306"/>
      </w:tabs>
      <w:snapToGrid w:val="0"/>
      <w:jc w:val="left"/>
    </w:pPr>
    <w:rPr>
      <w:sz w:val="18"/>
      <w:szCs w:val="18"/>
    </w:rPr>
  </w:style>
  <w:style w:type="character" w:customStyle="1" w:styleId="Char1">
    <w:name w:val="页脚 Char"/>
    <w:basedOn w:val="a0"/>
    <w:link w:val="a5"/>
    <w:uiPriority w:val="99"/>
    <w:rsid w:val="00247D74"/>
    <w:rPr>
      <w:rFonts w:ascii="Times New Roman" w:eastAsia="宋体" w:hAnsi="Times New Roman" w:cs="Times New Roman"/>
      <w:sz w:val="18"/>
      <w:szCs w:val="18"/>
    </w:rPr>
  </w:style>
  <w:style w:type="paragraph" w:styleId="a6">
    <w:name w:val="Body Text"/>
    <w:basedOn w:val="a"/>
    <w:link w:val="Char2"/>
    <w:rsid w:val="00247D74"/>
    <w:pPr>
      <w:spacing w:after="120"/>
    </w:pPr>
  </w:style>
  <w:style w:type="character" w:customStyle="1" w:styleId="Char2">
    <w:name w:val="正文文本 Char"/>
    <w:basedOn w:val="a0"/>
    <w:link w:val="a6"/>
    <w:rsid w:val="00247D74"/>
    <w:rPr>
      <w:rFonts w:ascii="Times New Roman" w:eastAsia="宋体" w:hAnsi="Times New Roman" w:cs="Times New Roman"/>
      <w:szCs w:val="24"/>
    </w:rPr>
  </w:style>
  <w:style w:type="character" w:customStyle="1" w:styleId="da1">
    <w:name w:val="da1"/>
    <w:basedOn w:val="a0"/>
    <w:rsid w:val="00247D74"/>
    <w:rPr>
      <w:rFonts w:hint="default"/>
      <w:strike w:val="0"/>
      <w:dstrike w:val="0"/>
      <w:color w:val="000000"/>
      <w:spacing w:val="360"/>
      <w:sz w:val="21"/>
      <w:szCs w:val="21"/>
      <w:u w:val="none"/>
      <w:effect w:val="none"/>
    </w:rPr>
  </w:style>
  <w:style w:type="paragraph" w:customStyle="1" w:styleId="CharCharChar1CharCharCharCharCharCharChar1">
    <w:name w:val="Char Char Char1 Char Char Char Char Char Char Char1"/>
    <w:basedOn w:val="a"/>
    <w:rsid w:val="00247D74"/>
    <w:pPr>
      <w:tabs>
        <w:tab w:val="num" w:pos="0"/>
      </w:tabs>
      <w:jc w:val="left"/>
    </w:pPr>
    <w:rPr>
      <w:rFonts w:ascii="Tahoma" w:hAnsi="Tahoma"/>
      <w:sz w:val="24"/>
      <w:szCs w:val="20"/>
    </w:rPr>
  </w:style>
  <w:style w:type="paragraph" w:customStyle="1" w:styleId="CharCharCharCharCharCharChar">
    <w:name w:val="Char Char Char Char Char Char Char"/>
    <w:basedOn w:val="a7"/>
    <w:autoRedefine/>
    <w:rsid w:val="00247D74"/>
    <w:pPr>
      <w:adjustRightInd w:val="0"/>
      <w:snapToGrid w:val="0"/>
      <w:spacing w:beforeLines="50" w:line="360" w:lineRule="auto"/>
    </w:pPr>
    <w:rPr>
      <w:rFonts w:ascii="Tahoma" w:hAnsi="Tahoma"/>
      <w:sz w:val="24"/>
    </w:rPr>
  </w:style>
  <w:style w:type="paragraph" w:styleId="a7">
    <w:name w:val="Document Map"/>
    <w:basedOn w:val="a"/>
    <w:link w:val="Char3"/>
    <w:rsid w:val="00247D74"/>
    <w:pPr>
      <w:shd w:val="clear" w:color="auto" w:fill="000080"/>
    </w:pPr>
  </w:style>
  <w:style w:type="character" w:customStyle="1" w:styleId="Char3">
    <w:name w:val="文档结构图 Char"/>
    <w:basedOn w:val="a0"/>
    <w:link w:val="a7"/>
    <w:rsid w:val="00247D74"/>
    <w:rPr>
      <w:rFonts w:ascii="Times New Roman" w:eastAsia="宋体" w:hAnsi="Times New Roman" w:cs="Times New Roman"/>
      <w:szCs w:val="24"/>
      <w:shd w:val="clear" w:color="auto" w:fill="000080"/>
    </w:rPr>
  </w:style>
  <w:style w:type="paragraph" w:styleId="a8">
    <w:name w:val="Normal (Web)"/>
    <w:basedOn w:val="a"/>
    <w:rsid w:val="00247D74"/>
    <w:pPr>
      <w:widowControl/>
      <w:spacing w:before="100" w:beforeAutospacing="1" w:after="100" w:afterAutospacing="1"/>
      <w:jc w:val="left"/>
    </w:pPr>
    <w:rPr>
      <w:rFonts w:ascii="宋体" w:hAnsi="宋体" w:cs="宋体"/>
      <w:kern w:val="0"/>
      <w:sz w:val="24"/>
    </w:rPr>
  </w:style>
  <w:style w:type="character" w:styleId="a9">
    <w:name w:val="Strong"/>
    <w:basedOn w:val="a0"/>
    <w:qFormat/>
    <w:rsid w:val="00247D74"/>
    <w:rPr>
      <w:b/>
      <w:bCs/>
    </w:rPr>
  </w:style>
  <w:style w:type="paragraph" w:styleId="aa">
    <w:name w:val="Plain Text"/>
    <w:aliases w:val="普通文字,纯文本 Char Char,纯文本 Char Char Char Char,纯文本 Char Char Char"/>
    <w:basedOn w:val="a"/>
    <w:link w:val="Char4"/>
    <w:rsid w:val="00247D74"/>
    <w:pPr>
      <w:adjustRightInd w:val="0"/>
      <w:textAlignment w:val="baseline"/>
    </w:pPr>
    <w:rPr>
      <w:rFonts w:ascii="宋体" w:hAnsi="Courier New" w:cs="宋体"/>
      <w:szCs w:val="21"/>
    </w:rPr>
  </w:style>
  <w:style w:type="character" w:customStyle="1" w:styleId="Char4">
    <w:name w:val="纯文本 Char"/>
    <w:aliases w:val="普通文字 Char1,纯文本 Char Char Char2,纯文本 Char Char Char Char Char1,纯文本 Char Char Char Char2"/>
    <w:basedOn w:val="a0"/>
    <w:link w:val="aa"/>
    <w:rsid w:val="00247D74"/>
    <w:rPr>
      <w:rFonts w:ascii="宋体" w:eastAsia="宋体" w:hAnsi="Courier New" w:cs="宋体"/>
      <w:szCs w:val="21"/>
    </w:rPr>
  </w:style>
  <w:style w:type="paragraph" w:customStyle="1" w:styleId="Default">
    <w:name w:val="Default"/>
    <w:rsid w:val="00247D74"/>
    <w:pPr>
      <w:widowControl w:val="0"/>
      <w:autoSpaceDE w:val="0"/>
      <w:autoSpaceDN w:val="0"/>
      <w:adjustRightInd w:val="0"/>
    </w:pPr>
    <w:rPr>
      <w:rFonts w:ascii="宋体" w:eastAsia="宋体" w:hAnsi="Times New Roman" w:cs="宋体"/>
      <w:color w:val="000000"/>
      <w:kern w:val="0"/>
      <w:sz w:val="24"/>
      <w:szCs w:val="24"/>
    </w:rPr>
  </w:style>
  <w:style w:type="paragraph" w:styleId="ab">
    <w:name w:val="header"/>
    <w:basedOn w:val="a"/>
    <w:link w:val="Char5"/>
    <w:uiPriority w:val="99"/>
    <w:rsid w:val="00247D74"/>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rsid w:val="00247D74"/>
    <w:rPr>
      <w:rFonts w:ascii="Times New Roman" w:eastAsia="宋体" w:hAnsi="Times New Roman" w:cs="Times New Roman"/>
      <w:sz w:val="18"/>
      <w:szCs w:val="18"/>
    </w:rPr>
  </w:style>
  <w:style w:type="paragraph" w:styleId="20">
    <w:name w:val="Body Text 2"/>
    <w:basedOn w:val="a"/>
    <w:link w:val="2Char0"/>
    <w:unhideWhenUsed/>
    <w:rsid w:val="00247D74"/>
    <w:pPr>
      <w:widowControl/>
      <w:spacing w:before="100" w:beforeAutospacing="1" w:after="100" w:afterAutospacing="1"/>
      <w:jc w:val="left"/>
    </w:pPr>
    <w:rPr>
      <w:rFonts w:ascii="宋体" w:hAnsi="宋体" w:cs="宋体"/>
      <w:kern w:val="0"/>
      <w:sz w:val="24"/>
    </w:rPr>
  </w:style>
  <w:style w:type="character" w:customStyle="1" w:styleId="2Char0">
    <w:name w:val="正文文本 2 Char"/>
    <w:basedOn w:val="a0"/>
    <w:link w:val="20"/>
    <w:rsid w:val="00247D74"/>
    <w:rPr>
      <w:rFonts w:ascii="宋体" w:eastAsia="宋体" w:hAnsi="宋体" w:cs="宋体"/>
      <w:kern w:val="0"/>
      <w:sz w:val="24"/>
      <w:szCs w:val="24"/>
    </w:rPr>
  </w:style>
  <w:style w:type="paragraph" w:styleId="11">
    <w:name w:val="toc 1"/>
    <w:basedOn w:val="a"/>
    <w:next w:val="a"/>
    <w:autoRedefine/>
    <w:uiPriority w:val="39"/>
    <w:unhideWhenUsed/>
    <w:qFormat/>
    <w:rsid w:val="00247D74"/>
    <w:pPr>
      <w:tabs>
        <w:tab w:val="right" w:leader="dot" w:pos="8296"/>
      </w:tabs>
    </w:pPr>
    <w:rPr>
      <w:noProof/>
    </w:rPr>
  </w:style>
  <w:style w:type="character" w:styleId="ac">
    <w:name w:val="Hyperlink"/>
    <w:basedOn w:val="a0"/>
    <w:uiPriority w:val="99"/>
    <w:unhideWhenUsed/>
    <w:rsid w:val="00247D74"/>
    <w:rPr>
      <w:color w:val="0000FF"/>
      <w:u w:val="single"/>
    </w:rPr>
  </w:style>
  <w:style w:type="paragraph" w:styleId="ad">
    <w:name w:val="Balloon Text"/>
    <w:basedOn w:val="a"/>
    <w:link w:val="Char6"/>
    <w:unhideWhenUsed/>
    <w:rsid w:val="00247D74"/>
    <w:rPr>
      <w:sz w:val="18"/>
      <w:szCs w:val="18"/>
    </w:rPr>
  </w:style>
  <w:style w:type="character" w:customStyle="1" w:styleId="Char6">
    <w:name w:val="批注框文本 Char"/>
    <w:basedOn w:val="a0"/>
    <w:link w:val="ad"/>
    <w:rsid w:val="00247D74"/>
    <w:rPr>
      <w:rFonts w:ascii="Times New Roman" w:eastAsia="宋体" w:hAnsi="Times New Roman" w:cs="Times New Roman"/>
      <w:sz w:val="18"/>
      <w:szCs w:val="18"/>
    </w:rPr>
  </w:style>
  <w:style w:type="table" w:styleId="ae">
    <w:name w:val="Table Grid"/>
    <w:basedOn w:val="a1"/>
    <w:uiPriority w:val="59"/>
    <w:rsid w:val="00247D74"/>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附注二级正文"/>
    <w:basedOn w:val="a"/>
    <w:link w:val="Char7"/>
    <w:qFormat/>
    <w:rsid w:val="00247D74"/>
    <w:pPr>
      <w:adjustRightInd w:val="0"/>
      <w:snapToGrid w:val="0"/>
      <w:spacing w:line="400" w:lineRule="atLeast"/>
      <w:ind w:leftChars="342" w:left="718"/>
    </w:pPr>
    <w:rPr>
      <w:rFonts w:ascii="宋体" w:hAnsi="宋体"/>
      <w:szCs w:val="21"/>
    </w:rPr>
  </w:style>
  <w:style w:type="paragraph" w:customStyle="1" w:styleId="af0">
    <w:name w:val="附注二级"/>
    <w:basedOn w:val="a"/>
    <w:link w:val="Char8"/>
    <w:rsid w:val="00247D74"/>
    <w:pPr>
      <w:tabs>
        <w:tab w:val="left" w:pos="714"/>
      </w:tabs>
      <w:adjustRightInd w:val="0"/>
      <w:snapToGrid w:val="0"/>
      <w:spacing w:line="400" w:lineRule="atLeast"/>
      <w:ind w:left="756" w:hanging="770"/>
      <w:outlineLvl w:val="0"/>
    </w:pPr>
    <w:rPr>
      <w:rFonts w:ascii="宋体" w:hAnsi="宋体"/>
      <w:b/>
      <w:szCs w:val="21"/>
    </w:rPr>
  </w:style>
  <w:style w:type="paragraph" w:customStyle="1" w:styleId="af1">
    <w:name w:val="附注三级"/>
    <w:basedOn w:val="a"/>
    <w:link w:val="Char9"/>
    <w:qFormat/>
    <w:rsid w:val="00247D74"/>
    <w:pPr>
      <w:tabs>
        <w:tab w:val="left" w:pos="1273"/>
      </w:tabs>
      <w:adjustRightInd w:val="0"/>
      <w:snapToGrid w:val="0"/>
      <w:spacing w:line="400" w:lineRule="atLeast"/>
      <w:ind w:leftChars="342" w:left="1256" w:hangingChars="255" w:hanging="538"/>
    </w:pPr>
    <w:rPr>
      <w:rFonts w:ascii="宋体" w:hAnsi="宋体"/>
      <w:b/>
      <w:bCs/>
      <w:szCs w:val="21"/>
    </w:rPr>
  </w:style>
  <w:style w:type="paragraph" w:styleId="af2">
    <w:name w:val="annotation text"/>
    <w:basedOn w:val="a"/>
    <w:link w:val="Chara"/>
    <w:rsid w:val="00247D74"/>
    <w:pPr>
      <w:jc w:val="left"/>
    </w:pPr>
  </w:style>
  <w:style w:type="character" w:customStyle="1" w:styleId="Chara">
    <w:name w:val="批注文字 Char"/>
    <w:basedOn w:val="a0"/>
    <w:link w:val="af2"/>
    <w:rsid w:val="00247D74"/>
    <w:rPr>
      <w:rFonts w:ascii="Times New Roman" w:eastAsia="宋体" w:hAnsi="Times New Roman" w:cs="Times New Roman"/>
      <w:szCs w:val="24"/>
    </w:rPr>
  </w:style>
  <w:style w:type="character" w:styleId="af3">
    <w:name w:val="annotation reference"/>
    <w:rsid w:val="00247D74"/>
    <w:rPr>
      <w:sz w:val="21"/>
      <w:szCs w:val="21"/>
    </w:rPr>
  </w:style>
  <w:style w:type="paragraph" w:styleId="af4">
    <w:name w:val="annotation subject"/>
    <w:basedOn w:val="af2"/>
    <w:next w:val="af2"/>
    <w:link w:val="Charb"/>
    <w:uiPriority w:val="99"/>
    <w:unhideWhenUsed/>
    <w:rsid w:val="00247D74"/>
    <w:rPr>
      <w:b/>
      <w:bCs/>
    </w:rPr>
  </w:style>
  <w:style w:type="character" w:customStyle="1" w:styleId="Charb">
    <w:name w:val="批注主题 Char"/>
    <w:basedOn w:val="Chara"/>
    <w:link w:val="af4"/>
    <w:rsid w:val="00247D74"/>
    <w:rPr>
      <w:rFonts w:ascii="Times New Roman" w:eastAsia="宋体" w:hAnsi="Times New Roman" w:cs="Times New Roman"/>
      <w:b/>
      <w:bCs/>
      <w:szCs w:val="24"/>
    </w:rPr>
  </w:style>
  <w:style w:type="character" w:customStyle="1" w:styleId="Char10">
    <w:name w:val="纯文本 Char1"/>
    <w:aliases w:val="普通文字 Char,纯文本 Char Char Char1,纯文本 Char Char Char Char Char,纯文本 Char Char Char Char1"/>
    <w:basedOn w:val="a0"/>
    <w:uiPriority w:val="99"/>
    <w:locked/>
    <w:rsid w:val="00247D74"/>
    <w:rPr>
      <w:rFonts w:ascii="宋体" w:hAnsi="Courier New" w:cs="宋体"/>
      <w:kern w:val="2"/>
      <w:sz w:val="21"/>
      <w:szCs w:val="21"/>
    </w:rPr>
  </w:style>
  <w:style w:type="paragraph" w:styleId="af5">
    <w:name w:val="Revision"/>
    <w:hidden/>
    <w:uiPriority w:val="99"/>
    <w:semiHidden/>
    <w:rsid w:val="00247D74"/>
    <w:rPr>
      <w:rFonts w:ascii="Times New Roman" w:eastAsia="宋体" w:hAnsi="Times New Roman" w:cs="Times New Roman"/>
      <w:szCs w:val="24"/>
    </w:rPr>
  </w:style>
  <w:style w:type="paragraph" w:styleId="21">
    <w:name w:val="Body Text Indent 2"/>
    <w:basedOn w:val="a"/>
    <w:link w:val="2Char1"/>
    <w:semiHidden/>
    <w:unhideWhenUsed/>
    <w:rsid w:val="00247D74"/>
    <w:pPr>
      <w:spacing w:after="120" w:line="480" w:lineRule="auto"/>
      <w:ind w:leftChars="200" w:left="420"/>
    </w:pPr>
  </w:style>
  <w:style w:type="character" w:customStyle="1" w:styleId="2Char1">
    <w:name w:val="正文文本缩进 2 Char"/>
    <w:basedOn w:val="a0"/>
    <w:link w:val="21"/>
    <w:semiHidden/>
    <w:rsid w:val="00247D74"/>
    <w:rPr>
      <w:rFonts w:ascii="Times New Roman" w:eastAsia="宋体" w:hAnsi="Times New Roman" w:cs="Times New Roman"/>
      <w:szCs w:val="24"/>
    </w:rPr>
  </w:style>
  <w:style w:type="paragraph" w:customStyle="1" w:styleId="af6">
    <w:name w:val="附注一级"/>
    <w:basedOn w:val="a"/>
    <w:rsid w:val="00247D74"/>
    <w:pPr>
      <w:tabs>
        <w:tab w:val="left" w:pos="714"/>
      </w:tabs>
      <w:adjustRightInd w:val="0"/>
      <w:snapToGrid w:val="0"/>
      <w:spacing w:line="400" w:lineRule="atLeast"/>
      <w:ind w:left="720" w:hanging="734"/>
      <w:outlineLvl w:val="0"/>
    </w:pPr>
    <w:rPr>
      <w:rFonts w:ascii="宋体" w:hAnsi="宋体"/>
      <w:b/>
    </w:rPr>
  </w:style>
  <w:style w:type="paragraph" w:customStyle="1" w:styleId="af7">
    <w:name w:val="附注三级正文"/>
    <w:basedOn w:val="a"/>
    <w:link w:val="Charc"/>
    <w:qFormat/>
    <w:rsid w:val="00247D74"/>
    <w:pPr>
      <w:tabs>
        <w:tab w:val="num" w:pos="630"/>
      </w:tabs>
      <w:adjustRightInd w:val="0"/>
      <w:snapToGrid w:val="0"/>
      <w:spacing w:line="400" w:lineRule="atLeast"/>
      <w:ind w:leftChars="600" w:left="1260"/>
    </w:pPr>
    <w:rPr>
      <w:rFonts w:ascii="宋体" w:hAnsi="宋体"/>
      <w:szCs w:val="21"/>
    </w:rPr>
  </w:style>
  <w:style w:type="character" w:customStyle="1" w:styleId="1Char">
    <w:name w:val="标题 1 Char"/>
    <w:link w:val="10"/>
    <w:rsid w:val="00247D74"/>
    <w:rPr>
      <w:rFonts w:ascii="宋体"/>
      <w:sz w:val="24"/>
    </w:rPr>
  </w:style>
  <w:style w:type="paragraph" w:styleId="22">
    <w:name w:val="toc 2"/>
    <w:basedOn w:val="a"/>
    <w:next w:val="a"/>
    <w:autoRedefine/>
    <w:qFormat/>
    <w:rsid w:val="00247D74"/>
    <w:pPr>
      <w:ind w:leftChars="200" w:left="420"/>
    </w:pPr>
  </w:style>
  <w:style w:type="paragraph" w:styleId="30">
    <w:name w:val="toc 3"/>
    <w:basedOn w:val="a"/>
    <w:next w:val="a"/>
    <w:autoRedefine/>
    <w:qFormat/>
    <w:rsid w:val="00247D74"/>
    <w:pPr>
      <w:ind w:leftChars="400" w:left="840"/>
    </w:pPr>
  </w:style>
  <w:style w:type="paragraph" w:styleId="40">
    <w:name w:val="toc 4"/>
    <w:basedOn w:val="a"/>
    <w:next w:val="a"/>
    <w:autoRedefine/>
    <w:rsid w:val="00247D74"/>
    <w:pPr>
      <w:ind w:leftChars="600" w:left="1260"/>
    </w:pPr>
  </w:style>
  <w:style w:type="paragraph" w:styleId="50">
    <w:name w:val="toc 5"/>
    <w:basedOn w:val="a"/>
    <w:next w:val="a"/>
    <w:autoRedefine/>
    <w:uiPriority w:val="39"/>
    <w:rsid w:val="00247D74"/>
    <w:pPr>
      <w:ind w:leftChars="800" w:left="1680"/>
    </w:pPr>
  </w:style>
  <w:style w:type="paragraph" w:styleId="60">
    <w:name w:val="toc 6"/>
    <w:basedOn w:val="a"/>
    <w:next w:val="a"/>
    <w:autoRedefine/>
    <w:uiPriority w:val="39"/>
    <w:rsid w:val="00247D74"/>
    <w:pPr>
      <w:ind w:leftChars="1000" w:left="2100"/>
    </w:pPr>
  </w:style>
  <w:style w:type="paragraph" w:styleId="70">
    <w:name w:val="toc 7"/>
    <w:basedOn w:val="a"/>
    <w:next w:val="a"/>
    <w:autoRedefine/>
    <w:uiPriority w:val="39"/>
    <w:rsid w:val="00247D74"/>
    <w:pPr>
      <w:ind w:leftChars="1200" w:left="2520"/>
    </w:pPr>
  </w:style>
  <w:style w:type="paragraph" w:styleId="80">
    <w:name w:val="toc 8"/>
    <w:basedOn w:val="a"/>
    <w:next w:val="a"/>
    <w:autoRedefine/>
    <w:uiPriority w:val="39"/>
    <w:rsid w:val="00247D74"/>
    <w:pPr>
      <w:ind w:leftChars="1400" w:left="2940"/>
    </w:pPr>
  </w:style>
  <w:style w:type="paragraph" w:styleId="90">
    <w:name w:val="toc 9"/>
    <w:basedOn w:val="a"/>
    <w:next w:val="a"/>
    <w:autoRedefine/>
    <w:uiPriority w:val="39"/>
    <w:rsid w:val="00247D74"/>
    <w:pPr>
      <w:ind w:leftChars="1600" w:left="3360"/>
    </w:pPr>
  </w:style>
  <w:style w:type="paragraph" w:styleId="af8">
    <w:name w:val="List Paragraph"/>
    <w:basedOn w:val="a"/>
    <w:uiPriority w:val="34"/>
    <w:qFormat/>
    <w:rsid w:val="00247D74"/>
    <w:pPr>
      <w:widowControl/>
      <w:ind w:firstLine="420"/>
    </w:pPr>
    <w:rPr>
      <w:rFonts w:ascii="Calibri" w:hAnsi="Calibri" w:cs="Calibri"/>
      <w:kern w:val="0"/>
      <w:szCs w:val="21"/>
    </w:rPr>
  </w:style>
  <w:style w:type="paragraph" w:styleId="af9">
    <w:name w:val="Title"/>
    <w:basedOn w:val="a"/>
    <w:next w:val="a"/>
    <w:link w:val="Chard"/>
    <w:qFormat/>
    <w:rsid w:val="005C7332"/>
    <w:pPr>
      <w:spacing w:before="240" w:after="60"/>
      <w:jc w:val="center"/>
      <w:outlineLvl w:val="0"/>
    </w:pPr>
    <w:rPr>
      <w:rFonts w:asciiTheme="majorHAnsi" w:hAnsiTheme="majorHAnsi" w:cstheme="majorBidi"/>
      <w:b/>
      <w:bCs/>
      <w:sz w:val="32"/>
      <w:szCs w:val="32"/>
    </w:rPr>
  </w:style>
  <w:style w:type="character" w:customStyle="1" w:styleId="Chard">
    <w:name w:val="标题 Char"/>
    <w:basedOn w:val="a0"/>
    <w:link w:val="af9"/>
    <w:rsid w:val="005C7332"/>
    <w:rPr>
      <w:rFonts w:asciiTheme="majorHAnsi" w:eastAsia="宋体" w:hAnsiTheme="majorHAnsi" w:cstheme="majorBidi"/>
      <w:b/>
      <w:bCs/>
      <w:sz w:val="32"/>
      <w:szCs w:val="32"/>
    </w:rPr>
  </w:style>
  <w:style w:type="character" w:customStyle="1" w:styleId="1Char1">
    <w:name w:val="标题 1 Char1"/>
    <w:basedOn w:val="a0"/>
    <w:rsid w:val="004A792E"/>
    <w:rPr>
      <w:rFonts w:ascii="Times New Roman" w:eastAsia="宋体" w:hAnsi="Times New Roman" w:cs="Times New Roman"/>
      <w:b/>
      <w:bCs/>
      <w:kern w:val="44"/>
      <w:sz w:val="44"/>
      <w:szCs w:val="44"/>
    </w:rPr>
  </w:style>
  <w:style w:type="paragraph" w:customStyle="1" w:styleId="12">
    <w:name w:val="列出段落1"/>
    <w:basedOn w:val="a"/>
    <w:rsid w:val="00050579"/>
    <w:pPr>
      <w:ind w:firstLineChars="200" w:firstLine="420"/>
    </w:pPr>
    <w:rPr>
      <w:rFonts w:ascii="Calibri" w:hAnsi="Calibri" w:cs="黑体"/>
      <w:szCs w:val="22"/>
    </w:rPr>
  </w:style>
  <w:style w:type="paragraph" w:customStyle="1" w:styleId="23">
    <w:name w:val="列出段落2"/>
    <w:basedOn w:val="a"/>
    <w:rsid w:val="00050579"/>
    <w:pPr>
      <w:ind w:firstLineChars="200" w:firstLine="420"/>
    </w:pPr>
    <w:rPr>
      <w:rFonts w:ascii="Calibri" w:hAnsi="Calibri" w:cs="黑体"/>
      <w:szCs w:val="22"/>
    </w:rPr>
  </w:style>
  <w:style w:type="character" w:customStyle="1" w:styleId="2Char">
    <w:name w:val="标题 2 Char"/>
    <w:aliases w:val="标题 2 Char Char Char Char"/>
    <w:basedOn w:val="a0"/>
    <w:link w:val="2"/>
    <w:rsid w:val="009F7A6B"/>
    <w:rPr>
      <w:rFonts w:ascii="Times New Roman" w:eastAsia="宋体" w:hAnsi="Times New Roman" w:cs="Times New Roman"/>
      <w:bCs/>
      <w:snapToGrid w:val="0"/>
      <w:kern w:val="0"/>
      <w:sz w:val="24"/>
      <w:szCs w:val="24"/>
      <w:lang w:eastAsia="zh-TW"/>
    </w:rPr>
  </w:style>
  <w:style w:type="character" w:customStyle="1" w:styleId="3Char">
    <w:name w:val="标题 3 Char"/>
    <w:basedOn w:val="a0"/>
    <w:link w:val="3"/>
    <w:uiPriority w:val="9"/>
    <w:rsid w:val="009F7A6B"/>
    <w:rPr>
      <w:rFonts w:ascii="Times New Roman" w:eastAsia="宋体" w:hAnsi="Times New Roman" w:cs="Times New Roman"/>
      <w:b/>
      <w:bCs/>
      <w:sz w:val="32"/>
      <w:szCs w:val="32"/>
    </w:rPr>
  </w:style>
  <w:style w:type="character" w:customStyle="1" w:styleId="5Char">
    <w:name w:val="标题 5 Char"/>
    <w:basedOn w:val="a0"/>
    <w:link w:val="5"/>
    <w:uiPriority w:val="9"/>
    <w:rsid w:val="009F7A6B"/>
    <w:rPr>
      <w:rFonts w:ascii="CG Times" w:eastAsia="宋体" w:hAnsi="CG Times" w:cs="Times New Roman"/>
      <w:kern w:val="0"/>
      <w:sz w:val="24"/>
      <w:szCs w:val="20"/>
    </w:rPr>
  </w:style>
  <w:style w:type="character" w:customStyle="1" w:styleId="6Char">
    <w:name w:val="标题 6 Char"/>
    <w:basedOn w:val="a0"/>
    <w:link w:val="6"/>
    <w:uiPriority w:val="9"/>
    <w:rsid w:val="009F7A6B"/>
    <w:rPr>
      <w:rFonts w:ascii="CG Times" w:eastAsia="宋体" w:hAnsi="CG Times" w:cs="Times New Roman"/>
      <w:kern w:val="0"/>
      <w:sz w:val="24"/>
      <w:szCs w:val="20"/>
    </w:rPr>
  </w:style>
  <w:style w:type="character" w:customStyle="1" w:styleId="7Char">
    <w:name w:val="标题 7 Char"/>
    <w:basedOn w:val="a0"/>
    <w:link w:val="7"/>
    <w:uiPriority w:val="9"/>
    <w:rsid w:val="009F7A6B"/>
    <w:rPr>
      <w:rFonts w:ascii="CG Times" w:eastAsia="宋体" w:hAnsi="CG Times" w:cs="Times New Roman"/>
      <w:kern w:val="0"/>
      <w:sz w:val="24"/>
      <w:szCs w:val="20"/>
    </w:rPr>
  </w:style>
  <w:style w:type="character" w:customStyle="1" w:styleId="8Char">
    <w:name w:val="标题 8 Char"/>
    <w:basedOn w:val="a0"/>
    <w:link w:val="8"/>
    <w:rsid w:val="009F7A6B"/>
    <w:rPr>
      <w:rFonts w:ascii="CG Times" w:eastAsia="宋体" w:hAnsi="CG Times" w:cs="Times New Roman"/>
      <w:kern w:val="0"/>
      <w:sz w:val="24"/>
      <w:szCs w:val="20"/>
    </w:rPr>
  </w:style>
  <w:style w:type="character" w:customStyle="1" w:styleId="9Char">
    <w:name w:val="标题 9 Char"/>
    <w:basedOn w:val="a0"/>
    <w:link w:val="9"/>
    <w:rsid w:val="009F7A6B"/>
    <w:rPr>
      <w:rFonts w:ascii="CG Times" w:eastAsia="宋体" w:hAnsi="CG Times" w:cs="Times New Roman"/>
      <w:b/>
      <w:smallCaps/>
      <w:kern w:val="0"/>
      <w:sz w:val="24"/>
      <w:szCs w:val="20"/>
    </w:rPr>
  </w:style>
  <w:style w:type="character" w:styleId="afa">
    <w:name w:val="FollowedHyperlink"/>
    <w:basedOn w:val="a0"/>
    <w:uiPriority w:val="99"/>
    <w:rsid w:val="009F7A6B"/>
    <w:rPr>
      <w:color w:val="800080"/>
      <w:u w:val="single"/>
    </w:rPr>
  </w:style>
  <w:style w:type="character" w:customStyle="1" w:styleId="13">
    <w:name w:val="批注引用1"/>
    <w:basedOn w:val="a0"/>
    <w:rsid w:val="009F7A6B"/>
    <w:rPr>
      <w:sz w:val="21"/>
      <w:szCs w:val="21"/>
    </w:rPr>
  </w:style>
  <w:style w:type="character" w:customStyle="1" w:styleId="14">
    <w:name w:val="页码1"/>
    <w:basedOn w:val="a0"/>
    <w:rsid w:val="009F7A6B"/>
  </w:style>
  <w:style w:type="character" w:customStyle="1" w:styleId="zzmpTrailerItem">
    <w:name w:val="zzmpTrailerItem"/>
    <w:basedOn w:val="a0"/>
    <w:rsid w:val="009F7A6B"/>
    <w:rPr>
      <w:rFonts w:ascii="Times New Roman" w:eastAsia="黑体" w:hAnsi="Times New Roman" w:cs="Times New Roman"/>
      <w:b w:val="0"/>
      <w:bCs/>
      <w:i w:val="0"/>
      <w:caps w:val="0"/>
      <w:smallCaps w:val="0"/>
      <w:dstrike w:val="0"/>
      <w:vanish w:val="0"/>
      <w:color w:val="auto"/>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15">
    <w:name w:val="批注主题1"/>
    <w:basedOn w:val="af2"/>
    <w:next w:val="af2"/>
    <w:rsid w:val="009F7A6B"/>
    <w:rPr>
      <w:b/>
      <w:bCs/>
    </w:rPr>
  </w:style>
  <w:style w:type="paragraph" w:customStyle="1" w:styleId="CharCharCharCharCharCharCharCharCharCharCharCharCharChar">
    <w:name w:val="Char Char Char Char Char Char Char Char Char Char Char Char Char Char"/>
    <w:basedOn w:val="a"/>
    <w:rsid w:val="009F7A6B"/>
    <w:pPr>
      <w:adjustRightInd w:val="0"/>
      <w:spacing w:line="360" w:lineRule="atLeast"/>
      <w:textAlignment w:val="baseline"/>
    </w:pPr>
    <w:rPr>
      <w:szCs w:val="20"/>
    </w:rPr>
  </w:style>
  <w:style w:type="paragraph" w:customStyle="1" w:styleId="Chare">
    <w:name w:val="Char"/>
    <w:basedOn w:val="a"/>
    <w:rsid w:val="009F7A6B"/>
    <w:pPr>
      <w:widowControl/>
      <w:spacing w:after="160" w:line="240" w:lineRule="exact"/>
      <w:jc w:val="left"/>
    </w:pPr>
    <w:rPr>
      <w:rFonts w:ascii="Verdana" w:eastAsia="Times New Roman" w:hAnsi="Verdana"/>
      <w:kern w:val="0"/>
      <w:sz w:val="20"/>
      <w:szCs w:val="20"/>
      <w:lang w:eastAsia="en-US"/>
    </w:rPr>
  </w:style>
  <w:style w:type="paragraph" w:customStyle="1" w:styleId="CharCharChar">
    <w:name w:val="Char Char Char"/>
    <w:basedOn w:val="a"/>
    <w:rsid w:val="009F7A6B"/>
    <w:rPr>
      <w:rFonts w:ascii="Tahoma" w:hAnsi="Tahoma"/>
      <w:sz w:val="24"/>
      <w:szCs w:val="20"/>
    </w:rPr>
  </w:style>
  <w:style w:type="paragraph" w:customStyle="1" w:styleId="HTML1">
    <w:name w:val="HTML 预设格式1"/>
    <w:basedOn w:val="a"/>
    <w:rsid w:val="009F7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16">
    <w:name w:val="普通(网站)1"/>
    <w:basedOn w:val="a"/>
    <w:rsid w:val="009F7A6B"/>
    <w:pPr>
      <w:widowControl/>
      <w:spacing w:before="100" w:beforeAutospacing="1" w:after="100" w:afterAutospacing="1" w:line="360" w:lineRule="auto"/>
      <w:jc w:val="left"/>
    </w:pPr>
    <w:rPr>
      <w:rFonts w:ascii="Arial Unicode MS" w:eastAsia="Arial Unicode MS" w:hAnsi="Arial Unicode MS"/>
      <w:kern w:val="0"/>
      <w:sz w:val="22"/>
      <w:szCs w:val="22"/>
    </w:rPr>
  </w:style>
  <w:style w:type="paragraph" w:customStyle="1" w:styleId="210">
    <w:name w:val="正文文本缩进 21"/>
    <w:basedOn w:val="a"/>
    <w:rsid w:val="009F7A6B"/>
    <w:pPr>
      <w:ind w:firstLineChars="200" w:firstLine="480"/>
    </w:pPr>
    <w:rPr>
      <w:rFonts w:ascii="宋体" w:hAnsi="宋体"/>
      <w:sz w:val="24"/>
      <w:szCs w:val="20"/>
    </w:rPr>
  </w:style>
  <w:style w:type="paragraph" w:customStyle="1" w:styleId="17">
    <w:name w:val="日期1"/>
    <w:basedOn w:val="a"/>
    <w:next w:val="a"/>
    <w:rsid w:val="009F7A6B"/>
    <w:pPr>
      <w:ind w:leftChars="2500" w:left="100"/>
    </w:pPr>
  </w:style>
  <w:style w:type="paragraph" w:customStyle="1" w:styleId="18">
    <w:name w:val="文档结构图1"/>
    <w:basedOn w:val="a"/>
    <w:rsid w:val="009F7A6B"/>
    <w:pPr>
      <w:shd w:val="clear" w:color="auto" w:fill="000080"/>
    </w:pPr>
  </w:style>
  <w:style w:type="paragraph" w:customStyle="1" w:styleId="CharCharCharCharCharCharCharCharCharChar">
    <w:name w:val="Char Char Char Char Char Char Char Char Char Char"/>
    <w:basedOn w:val="a"/>
    <w:rsid w:val="009F7A6B"/>
    <w:pPr>
      <w:tabs>
        <w:tab w:val="left" w:pos="425"/>
      </w:tabs>
      <w:ind w:left="425" w:hanging="425"/>
    </w:pPr>
    <w:rPr>
      <w:sz w:val="24"/>
    </w:rPr>
  </w:style>
  <w:style w:type="paragraph" w:customStyle="1" w:styleId="19">
    <w:name w:val="纯文本1"/>
    <w:basedOn w:val="a"/>
    <w:rsid w:val="009F7A6B"/>
    <w:pPr>
      <w:adjustRightInd w:val="0"/>
      <w:spacing w:after="120" w:line="300" w:lineRule="auto"/>
      <w:jc w:val="left"/>
      <w:textAlignment w:val="baseline"/>
    </w:pPr>
    <w:rPr>
      <w:rFonts w:ascii="Courier New" w:hAnsi="Courier New"/>
    </w:rPr>
  </w:style>
  <w:style w:type="paragraph" w:customStyle="1" w:styleId="1a">
    <w:name w:val="正文文本缩进1"/>
    <w:basedOn w:val="a"/>
    <w:rsid w:val="009F7A6B"/>
    <w:pPr>
      <w:spacing w:line="360" w:lineRule="auto"/>
      <w:ind w:firstLine="480"/>
    </w:pPr>
    <w:rPr>
      <w:sz w:val="24"/>
      <w:szCs w:val="20"/>
    </w:rPr>
  </w:style>
  <w:style w:type="paragraph" w:customStyle="1" w:styleId="StyleLeft059">
    <w:name w:val="Style Left:  0.59&quot;"/>
    <w:basedOn w:val="a"/>
    <w:rsid w:val="009F7A6B"/>
    <w:pPr>
      <w:adjustRightInd w:val="0"/>
      <w:snapToGrid w:val="0"/>
      <w:ind w:left="1080"/>
    </w:pPr>
    <w:rPr>
      <w:snapToGrid w:val="0"/>
      <w:kern w:val="0"/>
      <w:sz w:val="24"/>
    </w:rPr>
  </w:style>
  <w:style w:type="character" w:styleId="afb">
    <w:name w:val="page number"/>
    <w:basedOn w:val="a0"/>
    <w:rsid w:val="009F7A6B"/>
  </w:style>
  <w:style w:type="paragraph" w:customStyle="1" w:styleId="1b">
    <w:name w:val="正文文本缩进1"/>
    <w:basedOn w:val="a"/>
    <w:rsid w:val="009F7A6B"/>
    <w:pPr>
      <w:spacing w:line="360" w:lineRule="auto"/>
      <w:ind w:firstLine="480"/>
    </w:pPr>
    <w:rPr>
      <w:sz w:val="24"/>
      <w:szCs w:val="20"/>
    </w:rPr>
  </w:style>
  <w:style w:type="paragraph" w:customStyle="1" w:styleId="31">
    <w:name w:val="列出段落3"/>
    <w:basedOn w:val="a"/>
    <w:rsid w:val="009F7A6B"/>
    <w:pPr>
      <w:ind w:firstLineChars="200" w:firstLine="420"/>
    </w:pPr>
    <w:rPr>
      <w:rFonts w:ascii="Calibri" w:hAnsi="Calibri"/>
      <w:szCs w:val="22"/>
    </w:rPr>
  </w:style>
  <w:style w:type="character" w:customStyle="1" w:styleId="4Char">
    <w:name w:val="标题 4 Char"/>
    <w:basedOn w:val="a0"/>
    <w:link w:val="4"/>
    <w:uiPriority w:val="9"/>
    <w:rsid w:val="00A10F67"/>
    <w:rPr>
      <w:rFonts w:ascii="宋体" w:eastAsia="宋体" w:hAnsi="宋体" w:cs="Times New Roman"/>
      <w:b/>
      <w:bCs/>
      <w:kern w:val="0"/>
      <w:sz w:val="24"/>
      <w:szCs w:val="24"/>
      <w:lang w:val="x-none" w:eastAsia="x-none"/>
    </w:rPr>
  </w:style>
  <w:style w:type="character" w:customStyle="1" w:styleId="Char7">
    <w:name w:val="附注二级正文 Char"/>
    <w:link w:val="af"/>
    <w:qFormat/>
    <w:locked/>
    <w:rsid w:val="00A10F67"/>
    <w:rPr>
      <w:rFonts w:ascii="宋体" w:eastAsia="宋体" w:hAnsi="宋体" w:cs="Times New Roman"/>
      <w:szCs w:val="21"/>
    </w:rPr>
  </w:style>
  <w:style w:type="character" w:customStyle="1" w:styleId="Charc">
    <w:name w:val="附注三级正文 Char"/>
    <w:link w:val="af7"/>
    <w:locked/>
    <w:rsid w:val="00A10F67"/>
    <w:rPr>
      <w:rFonts w:ascii="宋体" w:eastAsia="宋体" w:hAnsi="宋体" w:cs="Times New Roman"/>
      <w:szCs w:val="21"/>
    </w:rPr>
  </w:style>
  <w:style w:type="character" w:customStyle="1" w:styleId="Char11">
    <w:name w:val="文档结构图 Char1"/>
    <w:uiPriority w:val="99"/>
    <w:semiHidden/>
    <w:rsid w:val="00A10F67"/>
    <w:rPr>
      <w:rFonts w:ascii="宋体" w:eastAsia="宋体" w:hAnsi="宋体" w:hint="eastAsia"/>
      <w:kern w:val="2"/>
      <w:sz w:val="18"/>
      <w:szCs w:val="18"/>
    </w:rPr>
  </w:style>
  <w:style w:type="character" w:customStyle="1" w:styleId="Char8">
    <w:name w:val="附注二级 Char"/>
    <w:link w:val="af0"/>
    <w:locked/>
    <w:rsid w:val="00A10F67"/>
    <w:rPr>
      <w:rFonts w:ascii="宋体" w:eastAsia="宋体" w:hAnsi="宋体" w:cs="Times New Roman"/>
      <w:b/>
      <w:szCs w:val="21"/>
    </w:rPr>
  </w:style>
  <w:style w:type="character" w:customStyle="1" w:styleId="Char9">
    <w:name w:val="附注三级 Char"/>
    <w:link w:val="af1"/>
    <w:qFormat/>
    <w:locked/>
    <w:rsid w:val="00A10F67"/>
    <w:rPr>
      <w:rFonts w:ascii="宋体" w:eastAsia="宋体" w:hAnsi="宋体" w:cs="Times New Roman"/>
      <w:b/>
      <w:bCs/>
      <w:szCs w:val="21"/>
    </w:rPr>
  </w:style>
  <w:style w:type="paragraph" w:customStyle="1" w:styleId="TimesNewRoman5">
    <w:name w:val="样式 附注三级正文 + (西文) Times New Roman (中文) +中文正文 (符号) +中文正文 左  5 字符"/>
    <w:basedOn w:val="af7"/>
    <w:autoRedefine/>
    <w:rsid w:val="00A10F67"/>
    <w:pPr>
      <w:ind w:leftChars="606" w:left="1273"/>
    </w:pPr>
    <w:rPr>
      <w:rFonts w:ascii="Times New Roman" w:cs="宋体"/>
      <w:szCs w:val="20"/>
    </w:rPr>
  </w:style>
  <w:style w:type="table" w:customStyle="1" w:styleId="1c">
    <w:name w:val="网格型1"/>
    <w:basedOn w:val="a1"/>
    <w:next w:val="ae"/>
    <w:uiPriority w:val="59"/>
    <w:rsid w:val="00580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a"/>
    <w:rsid w:val="00544B7A"/>
    <w:pPr>
      <w:autoSpaceDE w:val="0"/>
      <w:autoSpaceDN w:val="0"/>
      <w:adjustRightInd w:val="0"/>
      <w:jc w:val="left"/>
    </w:pPr>
    <w:rPr>
      <w:rFonts w:ascii="Courier New" w:eastAsia="Times New Roman" w:hAnsi="Courier New"/>
      <w:kern w:val="0"/>
      <w:sz w:val="24"/>
      <w:szCs w:val="20"/>
      <w:lang w:eastAsia="zh-TW"/>
    </w:rPr>
  </w:style>
  <w:style w:type="paragraph" w:customStyle="1" w:styleId="afc">
    <w:name w:val="正文新样式"/>
    <w:basedOn w:val="a"/>
    <w:uiPriority w:val="99"/>
    <w:rsid w:val="00544B7A"/>
    <w:pPr>
      <w:widowControl/>
      <w:autoSpaceDE w:val="0"/>
      <w:autoSpaceDN w:val="0"/>
      <w:adjustRightInd w:val="0"/>
      <w:spacing w:line="360" w:lineRule="auto"/>
      <w:ind w:firstLine="480"/>
      <w:jc w:val="left"/>
    </w:pPr>
    <w:rPr>
      <w:rFonts w:cs="宋体"/>
      <w:kern w:val="0"/>
      <w:sz w:val="24"/>
      <w:szCs w:val="20"/>
    </w:rPr>
  </w:style>
  <w:style w:type="paragraph" w:styleId="afd">
    <w:name w:val="footnote text"/>
    <w:basedOn w:val="a"/>
    <w:link w:val="Charf"/>
    <w:rsid w:val="00544B7A"/>
    <w:pPr>
      <w:snapToGrid w:val="0"/>
      <w:jc w:val="left"/>
    </w:pPr>
    <w:rPr>
      <w:sz w:val="18"/>
      <w:szCs w:val="18"/>
    </w:rPr>
  </w:style>
  <w:style w:type="character" w:customStyle="1" w:styleId="Charf">
    <w:name w:val="脚注文本 Char"/>
    <w:basedOn w:val="a0"/>
    <w:link w:val="afd"/>
    <w:rsid w:val="00544B7A"/>
    <w:rPr>
      <w:rFonts w:ascii="Times New Roman" w:eastAsia="宋体" w:hAnsi="Times New Roman" w:cs="Times New Roman"/>
      <w:sz w:val="18"/>
      <w:szCs w:val="18"/>
    </w:rPr>
  </w:style>
  <w:style w:type="character" w:styleId="afe">
    <w:name w:val="footnote reference"/>
    <w:rsid w:val="00544B7A"/>
    <w:rPr>
      <w:vertAlign w:val="superscript"/>
    </w:rPr>
  </w:style>
  <w:style w:type="table" w:customStyle="1" w:styleId="24">
    <w:name w:val="网格型2"/>
    <w:basedOn w:val="a1"/>
    <w:next w:val="ae"/>
    <w:uiPriority w:val="59"/>
    <w:rsid w:val="00F0729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e"/>
    <w:uiPriority w:val="59"/>
    <w:rsid w:val="00F0729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e"/>
    <w:uiPriority w:val="59"/>
    <w:rsid w:val="00FF3ED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e"/>
    <w:uiPriority w:val="59"/>
    <w:rsid w:val="00907F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e"/>
    <w:uiPriority w:val="59"/>
    <w:rsid w:val="00907F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e"/>
    <w:uiPriority w:val="59"/>
    <w:rsid w:val="00907F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e"/>
    <w:uiPriority w:val="59"/>
    <w:rsid w:val="00907F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1"/>
    <w:next w:val="ae"/>
    <w:uiPriority w:val="59"/>
    <w:rsid w:val="0052354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e"/>
    <w:uiPriority w:val="59"/>
    <w:rsid w:val="0052354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e"/>
    <w:uiPriority w:val="59"/>
    <w:rsid w:val="009F3FD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e"/>
    <w:uiPriority w:val="59"/>
    <w:rsid w:val="0031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next w:val="ae"/>
    <w:uiPriority w:val="59"/>
    <w:rsid w:val="0031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2">
    <w:name w:val="g2"/>
    <w:basedOn w:val="a1"/>
    <w:uiPriority w:val="59"/>
    <w:rsid w:val="00446A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next w:val="ae"/>
    <w:uiPriority w:val="59"/>
    <w:rsid w:val="00446A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1">
    <w:name w:val="g1"/>
    <w:uiPriority w:val="99"/>
    <w:semiHidden/>
    <w:unhideWhenUsed/>
    <w:rsid w:val="00446A75"/>
    <w:rPr>
      <w:rFonts w:ascii="Calibri" w:eastAsia="宋体" w:hAnsi="Calibri" w:cs="Times New Roman"/>
      <w:kern w:val="0"/>
      <w:sz w:val="20"/>
      <w:szCs w:val="20"/>
    </w:rPr>
    <w:tblPr>
      <w:tblInd w:w="0" w:type="dxa"/>
      <w:tblCellMar>
        <w:top w:w="0" w:type="dxa"/>
        <w:left w:w="108" w:type="dxa"/>
        <w:bottom w:w="0" w:type="dxa"/>
        <w:right w:w="108" w:type="dxa"/>
      </w:tblCellMar>
    </w:tblPr>
  </w:style>
  <w:style w:type="table" w:customStyle="1" w:styleId="150">
    <w:name w:val="网格型15"/>
    <w:basedOn w:val="a1"/>
    <w:next w:val="ae"/>
    <w:uiPriority w:val="59"/>
    <w:rsid w:val="00446A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11">
    <w:name w:val="g11"/>
    <w:uiPriority w:val="99"/>
    <w:semiHidden/>
    <w:unhideWhenUsed/>
    <w:rsid w:val="00446A75"/>
    <w:rPr>
      <w:rFonts w:ascii="Calibri" w:eastAsia="宋体" w:hAnsi="Calibri" w:cs="Times New Roman"/>
      <w:kern w:val="0"/>
      <w:sz w:val="20"/>
      <w:szCs w:val="20"/>
    </w:rPr>
    <w:tblPr>
      <w:tblInd w:w="0" w:type="dxa"/>
      <w:tblCellMar>
        <w:top w:w="0" w:type="dxa"/>
        <w:left w:w="108" w:type="dxa"/>
        <w:bottom w:w="0" w:type="dxa"/>
        <w:right w:w="108" w:type="dxa"/>
      </w:tblCellMar>
    </w:tblPr>
  </w:style>
  <w:style w:type="table" w:customStyle="1" w:styleId="160">
    <w:name w:val="网格型16"/>
    <w:basedOn w:val="a1"/>
    <w:next w:val="ae"/>
    <w:uiPriority w:val="59"/>
    <w:rsid w:val="00981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1"/>
    <w:next w:val="ae"/>
    <w:uiPriority w:val="59"/>
    <w:rsid w:val="00981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0"/>
    <w:next w:val="a"/>
    <w:uiPriority w:val="39"/>
    <w:qFormat/>
    <w:rsid w:val="00D85BCC"/>
    <w:pPr>
      <w:widowControl/>
      <w:spacing w:before="480" w:after="0" w:line="276" w:lineRule="auto"/>
      <w:jc w:val="center"/>
      <w:outlineLvl w:val="9"/>
    </w:pPr>
    <w:rPr>
      <w:rFonts w:ascii="Cambria" w:eastAsia="宋体" w:hAnsi="Cambria" w:cs="Times New Roman"/>
      <w:b/>
      <w:bCs/>
      <w:color w:val="365F91"/>
      <w:kern w:val="0"/>
      <w:sz w:val="28"/>
      <w:szCs w:val="28"/>
    </w:rPr>
  </w:style>
  <w:style w:type="character" w:customStyle="1" w:styleId="Char12">
    <w:name w:val="批注框文本 Char1"/>
    <w:basedOn w:val="a0"/>
    <w:rsid w:val="00D85BCC"/>
    <w:rPr>
      <w:rFonts w:ascii="Calibri" w:eastAsia="宋体" w:hAnsi="Calibri" w:cs="Times New Roman"/>
      <w:sz w:val="18"/>
      <w:szCs w:val="18"/>
    </w:rPr>
  </w:style>
  <w:style w:type="paragraph" w:styleId="aff">
    <w:name w:val="Salutation"/>
    <w:basedOn w:val="a"/>
    <w:next w:val="a"/>
    <w:link w:val="Char13"/>
    <w:uiPriority w:val="99"/>
    <w:rsid w:val="00D85BCC"/>
    <w:rPr>
      <w:szCs w:val="21"/>
    </w:rPr>
  </w:style>
  <w:style w:type="character" w:customStyle="1" w:styleId="Charf0">
    <w:name w:val="称呼 Char"/>
    <w:basedOn w:val="a0"/>
    <w:uiPriority w:val="99"/>
    <w:rsid w:val="00D85BCC"/>
    <w:rPr>
      <w:rFonts w:ascii="Times New Roman" w:eastAsia="宋体" w:hAnsi="Times New Roman" w:cs="Times New Roman"/>
      <w:szCs w:val="24"/>
    </w:rPr>
  </w:style>
  <w:style w:type="character" w:customStyle="1" w:styleId="Char13">
    <w:name w:val="称呼 Char1"/>
    <w:basedOn w:val="a0"/>
    <w:link w:val="aff"/>
    <w:uiPriority w:val="99"/>
    <w:rsid w:val="00D85BCC"/>
    <w:rPr>
      <w:rFonts w:ascii="Times New Roman" w:eastAsia="宋体" w:hAnsi="Times New Roman" w:cs="Times New Roman"/>
      <w:szCs w:val="21"/>
    </w:rPr>
  </w:style>
  <w:style w:type="character" w:customStyle="1" w:styleId="notnullcss1">
    <w:name w:val="notnullcss1"/>
    <w:basedOn w:val="a0"/>
    <w:rsid w:val="00D85BCC"/>
    <w:rPr>
      <w:rFonts w:eastAsia="宋体" w:cs="Times New Roman"/>
      <w:color w:val="FF0000"/>
      <w:kern w:val="2"/>
      <w:sz w:val="24"/>
      <w:szCs w:val="24"/>
      <w:lang w:val="en-US" w:eastAsia="zh-CN" w:bidi="ar-SA"/>
    </w:rPr>
  </w:style>
  <w:style w:type="paragraph" w:customStyle="1" w:styleId="xl61">
    <w:name w:val="xl61"/>
    <w:basedOn w:val="a"/>
    <w:uiPriority w:val="99"/>
    <w:rsid w:val="00D85BCC"/>
    <w:pPr>
      <w:widowControl/>
      <w:spacing w:before="100" w:after="100"/>
      <w:jc w:val="right"/>
    </w:pPr>
    <w:rPr>
      <w:rFonts w:ascii="Arial Unicode MS" w:eastAsia="Arial Unicode MS"/>
      <w:kern w:val="0"/>
      <w:sz w:val="18"/>
      <w:szCs w:val="18"/>
    </w:rPr>
  </w:style>
  <w:style w:type="character" w:customStyle="1" w:styleId="Char20">
    <w:name w:val="批注主题 Char2"/>
    <w:basedOn w:val="Chara"/>
    <w:uiPriority w:val="99"/>
    <w:rsid w:val="00D85BCC"/>
    <w:rPr>
      <w:rFonts w:ascii="Calibri" w:eastAsia="宋体" w:hAnsi="Calibri" w:cs="Times New Roman"/>
      <w:b/>
      <w:bCs/>
      <w:szCs w:val="21"/>
    </w:rPr>
  </w:style>
  <w:style w:type="character" w:customStyle="1" w:styleId="headline-content2">
    <w:name w:val="headline-content2"/>
    <w:basedOn w:val="a0"/>
    <w:rsid w:val="00D85BCC"/>
    <w:rPr>
      <w:rFonts w:eastAsia="宋体" w:cs="Times New Roman"/>
      <w:kern w:val="2"/>
      <w:sz w:val="24"/>
      <w:szCs w:val="24"/>
      <w:lang w:val="en-US" w:eastAsia="zh-CN" w:bidi="ar-SA"/>
    </w:rPr>
  </w:style>
  <w:style w:type="character" w:customStyle="1" w:styleId="Char14">
    <w:name w:val="正文文本 Char1"/>
    <w:basedOn w:val="a0"/>
    <w:rsid w:val="00D85BCC"/>
    <w:rPr>
      <w:rFonts w:ascii="Times New Roman" w:eastAsia="宋体" w:hAnsi="Times New Roman" w:cs="Times New Roman"/>
      <w:szCs w:val="21"/>
    </w:rPr>
  </w:style>
  <w:style w:type="paragraph" w:customStyle="1" w:styleId="write2">
    <w:name w:val="write2"/>
    <w:basedOn w:val="a"/>
    <w:uiPriority w:val="99"/>
    <w:rsid w:val="00D85BCC"/>
    <w:pPr>
      <w:widowControl/>
      <w:tabs>
        <w:tab w:val="left" w:pos="709"/>
      </w:tabs>
      <w:overflowPunct w:val="0"/>
      <w:autoSpaceDE w:val="0"/>
      <w:autoSpaceDN w:val="0"/>
      <w:adjustRightInd w:val="0"/>
      <w:textAlignment w:val="baseline"/>
    </w:pPr>
    <w:rPr>
      <w:rFonts w:ascii="Helvetica-Narrow" w:hAnsi="Helvetica-Narrow"/>
      <w:kern w:val="0"/>
      <w:lang w:val="en-AU"/>
    </w:rPr>
  </w:style>
  <w:style w:type="character" w:customStyle="1" w:styleId="Char15">
    <w:name w:val="日期 Char1"/>
    <w:basedOn w:val="a0"/>
    <w:rsid w:val="00D85BCC"/>
    <w:rPr>
      <w:rFonts w:ascii="Times New Roman" w:eastAsia="宋体" w:hAnsi="Times New Roman" w:cs="Times New Roman"/>
      <w:szCs w:val="21"/>
    </w:rPr>
  </w:style>
  <w:style w:type="paragraph" w:styleId="aff0">
    <w:name w:val="Note Heading"/>
    <w:basedOn w:val="a"/>
    <w:next w:val="a"/>
    <w:link w:val="Char16"/>
    <w:uiPriority w:val="99"/>
    <w:rsid w:val="00D85BCC"/>
    <w:pPr>
      <w:jc w:val="center"/>
    </w:pPr>
    <w:rPr>
      <w:szCs w:val="21"/>
    </w:rPr>
  </w:style>
  <w:style w:type="character" w:customStyle="1" w:styleId="Charf1">
    <w:name w:val="注释标题 Char"/>
    <w:basedOn w:val="a0"/>
    <w:uiPriority w:val="99"/>
    <w:rsid w:val="00D85BCC"/>
    <w:rPr>
      <w:rFonts w:ascii="Times New Roman" w:eastAsia="宋体" w:hAnsi="Times New Roman" w:cs="Times New Roman"/>
      <w:szCs w:val="24"/>
    </w:rPr>
  </w:style>
  <w:style w:type="character" w:customStyle="1" w:styleId="Char16">
    <w:name w:val="注释标题 Char1"/>
    <w:basedOn w:val="a0"/>
    <w:link w:val="aff0"/>
    <w:uiPriority w:val="99"/>
    <w:rsid w:val="00D85BCC"/>
    <w:rPr>
      <w:rFonts w:ascii="Times New Roman" w:eastAsia="宋体" w:hAnsi="Times New Roman" w:cs="Times New Roman"/>
      <w:szCs w:val="21"/>
    </w:rPr>
  </w:style>
  <w:style w:type="paragraph" w:styleId="aff1">
    <w:name w:val="toa heading"/>
    <w:basedOn w:val="a"/>
    <w:next w:val="a"/>
    <w:semiHidden/>
    <w:rsid w:val="00D85BCC"/>
    <w:pPr>
      <w:spacing w:before="120"/>
    </w:pPr>
    <w:rPr>
      <w:rFonts w:ascii="Arial" w:hAnsi="Arial"/>
      <w:b/>
      <w:bCs/>
      <w:szCs w:val="21"/>
    </w:rPr>
  </w:style>
  <w:style w:type="paragraph" w:customStyle="1" w:styleId="52">
    <w:name w:val="标题5"/>
    <w:basedOn w:val="a"/>
    <w:rsid w:val="00D85BCC"/>
    <w:pPr>
      <w:keepNext/>
      <w:keepLines/>
      <w:spacing w:before="60" w:after="60"/>
      <w:ind w:hangingChars="200" w:hanging="420"/>
      <w:outlineLvl w:val="4"/>
    </w:pPr>
    <w:rPr>
      <w:rFonts w:ascii="宋体" w:hAnsi="宋体"/>
      <w:b/>
      <w:bCs/>
      <w:szCs w:val="21"/>
    </w:rPr>
  </w:style>
  <w:style w:type="character" w:customStyle="1" w:styleId="Charf2">
    <w:name w:val="正文的样式 Char"/>
    <w:basedOn w:val="a0"/>
    <w:link w:val="aff2"/>
    <w:rsid w:val="00D85BCC"/>
    <w:rPr>
      <w:szCs w:val="24"/>
    </w:rPr>
  </w:style>
  <w:style w:type="paragraph" w:customStyle="1" w:styleId="aff2">
    <w:name w:val="正文的样式"/>
    <w:basedOn w:val="a"/>
    <w:link w:val="Charf2"/>
    <w:rsid w:val="00D85BCC"/>
    <w:pPr>
      <w:spacing w:before="100" w:after="100"/>
    </w:pPr>
    <w:rPr>
      <w:rFonts w:asciiTheme="minorHAnsi" w:eastAsiaTheme="minorEastAsia" w:hAnsiTheme="minorHAnsi" w:cstheme="minorBidi"/>
    </w:rPr>
  </w:style>
  <w:style w:type="character" w:styleId="aff3">
    <w:name w:val="Placeholder Text"/>
    <w:basedOn w:val="a0"/>
    <w:uiPriority w:val="99"/>
    <w:semiHidden/>
    <w:rsid w:val="00D85BCC"/>
    <w:rPr>
      <w:color w:val="auto"/>
    </w:rPr>
  </w:style>
  <w:style w:type="numbering" w:customStyle="1" w:styleId="1">
    <w:name w:val="样式1"/>
    <w:uiPriority w:val="99"/>
    <w:rsid w:val="00D85BCC"/>
    <w:pPr>
      <w:numPr>
        <w:numId w:val="7"/>
      </w:numPr>
    </w:pPr>
  </w:style>
  <w:style w:type="character" w:customStyle="1" w:styleId="Char21">
    <w:name w:val="标题 Char2"/>
    <w:basedOn w:val="a0"/>
    <w:rsid w:val="00D85BCC"/>
    <w:rPr>
      <w:rFonts w:asciiTheme="majorHAnsi" w:hAnsiTheme="majorHAnsi" w:cstheme="majorBidi"/>
      <w:b/>
      <w:bCs/>
      <w:kern w:val="2"/>
      <w:sz w:val="32"/>
      <w:szCs w:val="32"/>
    </w:rPr>
  </w:style>
  <w:style w:type="paragraph" w:styleId="aff4">
    <w:name w:val="No Spacing"/>
    <w:uiPriority w:val="1"/>
    <w:qFormat/>
    <w:rsid w:val="00D85BCC"/>
    <w:pPr>
      <w:widowControl w:val="0"/>
      <w:jc w:val="both"/>
    </w:pPr>
    <w:rPr>
      <w:rFonts w:ascii="Calibri" w:eastAsia="宋体" w:hAnsi="Calibri" w:cs="Times New Roman"/>
    </w:rPr>
  </w:style>
  <w:style w:type="paragraph" w:styleId="aff5">
    <w:name w:val="endnote text"/>
    <w:basedOn w:val="a"/>
    <w:link w:val="Char17"/>
    <w:uiPriority w:val="99"/>
    <w:semiHidden/>
    <w:unhideWhenUsed/>
    <w:rsid w:val="00D85BCC"/>
    <w:pPr>
      <w:widowControl/>
      <w:snapToGrid w:val="0"/>
      <w:jc w:val="left"/>
    </w:pPr>
    <w:rPr>
      <w:rFonts w:ascii="宋体" w:hAnsi="宋体" w:cs="宋体"/>
      <w:kern w:val="0"/>
    </w:rPr>
  </w:style>
  <w:style w:type="character" w:customStyle="1" w:styleId="Charf3">
    <w:name w:val="尾注文本 Char"/>
    <w:basedOn w:val="a0"/>
    <w:uiPriority w:val="99"/>
    <w:semiHidden/>
    <w:rsid w:val="00D85BCC"/>
    <w:rPr>
      <w:rFonts w:ascii="Times New Roman" w:eastAsia="宋体" w:hAnsi="Times New Roman" w:cs="Times New Roman"/>
      <w:szCs w:val="24"/>
    </w:rPr>
  </w:style>
  <w:style w:type="character" w:customStyle="1" w:styleId="Char17">
    <w:name w:val="尾注文本 Char1"/>
    <w:basedOn w:val="a0"/>
    <w:link w:val="aff5"/>
    <w:uiPriority w:val="99"/>
    <w:semiHidden/>
    <w:rsid w:val="00D85BCC"/>
    <w:rPr>
      <w:rFonts w:ascii="宋体" w:eastAsia="宋体" w:hAnsi="宋体" w:cs="宋体"/>
      <w:kern w:val="0"/>
      <w:szCs w:val="24"/>
    </w:rPr>
  </w:style>
  <w:style w:type="character" w:styleId="aff6">
    <w:name w:val="endnote reference"/>
    <w:basedOn w:val="a0"/>
    <w:uiPriority w:val="99"/>
    <w:semiHidden/>
    <w:unhideWhenUsed/>
    <w:rsid w:val="00D85BCC"/>
    <w:rPr>
      <w:vertAlign w:val="superscript"/>
    </w:rPr>
  </w:style>
  <w:style w:type="character" w:customStyle="1" w:styleId="Char18">
    <w:name w:val="批注主题 Char1"/>
    <w:basedOn w:val="Chara"/>
    <w:semiHidden/>
    <w:rsid w:val="00D85BCC"/>
    <w:rPr>
      <w:rFonts w:ascii="Times New Roman" w:eastAsia="宋体" w:hAnsi="Times New Roman" w:cs="Times New Roman"/>
      <w:b/>
      <w:bCs/>
      <w:szCs w:val="21"/>
    </w:rPr>
  </w:style>
  <w:style w:type="paragraph" w:styleId="1d">
    <w:name w:val="index 1"/>
    <w:basedOn w:val="a"/>
    <w:next w:val="a"/>
    <w:autoRedefine/>
    <w:semiHidden/>
    <w:rsid w:val="00D85BCC"/>
    <w:pPr>
      <w:widowControl/>
      <w:ind w:firstLineChars="200" w:firstLine="420"/>
      <w:jc w:val="left"/>
    </w:pPr>
    <w:rPr>
      <w:rFonts w:ascii="宋体" w:hAnsi="宋体"/>
      <w:color w:val="000000"/>
      <w:kern w:val="0"/>
      <w:szCs w:val="21"/>
    </w:rPr>
  </w:style>
  <w:style w:type="character" w:customStyle="1" w:styleId="span">
    <w:name w:val="span_"/>
    <w:basedOn w:val="a0"/>
    <w:rsid w:val="00D85BCC"/>
  </w:style>
  <w:style w:type="paragraph" w:styleId="aff7">
    <w:name w:val="Normal Indent"/>
    <w:basedOn w:val="a"/>
    <w:rsid w:val="00D85BCC"/>
    <w:pPr>
      <w:ind w:firstLineChars="200" w:firstLine="420"/>
    </w:pPr>
    <w:rPr>
      <w:szCs w:val="21"/>
    </w:rPr>
  </w:style>
  <w:style w:type="paragraph" w:styleId="33">
    <w:name w:val="List Bullet 3"/>
    <w:basedOn w:val="a"/>
    <w:rsid w:val="00D85BCC"/>
    <w:pPr>
      <w:tabs>
        <w:tab w:val="left" w:pos="1200"/>
      </w:tabs>
    </w:pPr>
    <w:rPr>
      <w:szCs w:val="21"/>
    </w:rPr>
  </w:style>
  <w:style w:type="paragraph" w:customStyle="1" w:styleId="34">
    <w:name w:val="标题  3"/>
    <w:basedOn w:val="a"/>
    <w:next w:val="a"/>
    <w:link w:val="3Char0"/>
    <w:qFormat/>
    <w:rsid w:val="00D85BCC"/>
    <w:pPr>
      <w:keepNext/>
      <w:keepLines/>
      <w:spacing w:before="100" w:beforeAutospacing="1" w:after="100" w:afterAutospacing="1" w:line="415" w:lineRule="auto"/>
    </w:pPr>
    <w:rPr>
      <w:b/>
    </w:rPr>
  </w:style>
  <w:style w:type="character" w:customStyle="1" w:styleId="3Char0">
    <w:name w:val="标题  3 Char"/>
    <w:basedOn w:val="a0"/>
    <w:link w:val="34"/>
    <w:rsid w:val="00D85BCC"/>
    <w:rPr>
      <w:rFonts w:ascii="Times New Roman" w:eastAsia="宋体" w:hAnsi="Times New Roman" w:cs="Times New Roman"/>
      <w:b/>
      <w:szCs w:val="24"/>
    </w:rPr>
  </w:style>
  <w:style w:type="paragraph" w:styleId="35">
    <w:name w:val="Body Text Indent 3"/>
    <w:basedOn w:val="a"/>
    <w:link w:val="3Char1"/>
    <w:semiHidden/>
    <w:rsid w:val="00D85BCC"/>
    <w:pPr>
      <w:spacing w:line="480" w:lineRule="exact"/>
      <w:ind w:firstLine="573"/>
    </w:pPr>
    <w:rPr>
      <w:rFonts w:ascii="宋体"/>
      <w:sz w:val="28"/>
      <w:szCs w:val="20"/>
    </w:rPr>
  </w:style>
  <w:style w:type="character" w:customStyle="1" w:styleId="3Char2">
    <w:name w:val="正文文本缩进 3 Char"/>
    <w:basedOn w:val="a0"/>
    <w:semiHidden/>
    <w:rsid w:val="00D85BCC"/>
    <w:rPr>
      <w:rFonts w:ascii="Times New Roman" w:eastAsia="宋体" w:hAnsi="Times New Roman" w:cs="Times New Roman"/>
      <w:sz w:val="16"/>
      <w:szCs w:val="16"/>
    </w:rPr>
  </w:style>
  <w:style w:type="paragraph" w:customStyle="1" w:styleId="font5">
    <w:name w:val="font5"/>
    <w:basedOn w:val="a"/>
    <w:rsid w:val="00D85BCC"/>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rsid w:val="00D85BCC"/>
    <w:pPr>
      <w:widowControl/>
      <w:spacing w:before="100" w:beforeAutospacing="1" w:after="100" w:afterAutospacing="1"/>
      <w:jc w:val="left"/>
    </w:pPr>
    <w:rPr>
      <w:rFonts w:ascii="宋体" w:hAnsi="宋体" w:hint="eastAsia"/>
      <w:kern w:val="0"/>
      <w:sz w:val="20"/>
      <w:szCs w:val="20"/>
    </w:rPr>
  </w:style>
  <w:style w:type="paragraph" w:customStyle="1" w:styleId="xl24">
    <w:name w:val="xl24"/>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5">
    <w:name w:val="xl25"/>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6">
    <w:name w:val="xl26"/>
    <w:basedOn w:val="a"/>
    <w:rsid w:val="00D85BCC"/>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7">
    <w:name w:val="xl27"/>
    <w:basedOn w:val="a"/>
    <w:rsid w:val="00D85BCC"/>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xl28">
    <w:name w:val="xl28"/>
    <w:basedOn w:val="a"/>
    <w:rsid w:val="00D85BC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xl29">
    <w:name w:val="xl29"/>
    <w:basedOn w:val="a"/>
    <w:rsid w:val="00D85BCC"/>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0">
    <w:name w:val="xl30"/>
    <w:basedOn w:val="a"/>
    <w:rsid w:val="00D85BCC"/>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1">
    <w:name w:val="xl31"/>
    <w:basedOn w:val="a"/>
    <w:rsid w:val="00D85BCC"/>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2">
    <w:name w:val="xl32"/>
    <w:basedOn w:val="a"/>
    <w:rsid w:val="00D85BC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3">
    <w:name w:val="xl33"/>
    <w:basedOn w:val="a"/>
    <w:rsid w:val="00D85BCC"/>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34">
    <w:name w:val="xl34"/>
    <w:basedOn w:val="a"/>
    <w:rsid w:val="00D85BCC"/>
    <w:pPr>
      <w:widowControl/>
      <w:spacing w:before="100" w:beforeAutospacing="1" w:after="100" w:afterAutospacing="1"/>
      <w:jc w:val="left"/>
      <w:textAlignment w:val="center"/>
    </w:pPr>
    <w:rPr>
      <w:rFonts w:ascii="宋体" w:hAnsi="宋体"/>
      <w:kern w:val="0"/>
      <w:sz w:val="18"/>
      <w:szCs w:val="18"/>
    </w:rPr>
  </w:style>
  <w:style w:type="paragraph" w:customStyle="1" w:styleId="xl35">
    <w:name w:val="xl35"/>
    <w:basedOn w:val="a"/>
    <w:rsid w:val="00D85BC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rsid w:val="00D85BCC"/>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37">
    <w:name w:val="xl37"/>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8">
    <w:name w:val="xl38"/>
    <w:basedOn w:val="a"/>
    <w:rsid w:val="00D85BCC"/>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9">
    <w:name w:val="xl39"/>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40">
    <w:name w:val="xl40"/>
    <w:basedOn w:val="a"/>
    <w:rsid w:val="00D85BCC"/>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41">
    <w:name w:val="xl41"/>
    <w:basedOn w:val="a"/>
    <w:rsid w:val="00D85BCC"/>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42">
    <w:name w:val="xl42"/>
    <w:basedOn w:val="a"/>
    <w:rsid w:val="00D85BCC"/>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3">
    <w:name w:val="xl43"/>
    <w:basedOn w:val="a"/>
    <w:rsid w:val="00D85BC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4">
    <w:name w:val="xl44"/>
    <w:basedOn w:val="a"/>
    <w:rsid w:val="00D85BCC"/>
    <w:pPr>
      <w:widowControl/>
      <w:spacing w:before="100" w:beforeAutospacing="1" w:after="100" w:afterAutospacing="1"/>
      <w:jc w:val="left"/>
      <w:textAlignment w:val="center"/>
    </w:pPr>
    <w:rPr>
      <w:rFonts w:ascii="宋体" w:hAnsi="宋体"/>
      <w:kern w:val="0"/>
      <w:sz w:val="20"/>
      <w:szCs w:val="20"/>
    </w:rPr>
  </w:style>
  <w:style w:type="paragraph" w:customStyle="1" w:styleId="xl45">
    <w:name w:val="xl45"/>
    <w:basedOn w:val="a"/>
    <w:rsid w:val="00D85BC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46">
    <w:name w:val="xl46"/>
    <w:basedOn w:val="a"/>
    <w:rsid w:val="00D85BCC"/>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47">
    <w:name w:val="xl47"/>
    <w:basedOn w:val="a"/>
    <w:rsid w:val="00D85BCC"/>
    <w:pPr>
      <w:widowControl/>
      <w:pBdr>
        <w:top w:val="single" w:sz="4" w:space="0" w:color="auto"/>
        <w:bottom w:val="single" w:sz="8"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8">
    <w:name w:val="xl48"/>
    <w:basedOn w:val="a"/>
    <w:rsid w:val="00D85BCC"/>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xl49">
    <w:name w:val="xl49"/>
    <w:basedOn w:val="a"/>
    <w:rsid w:val="00D85BCC"/>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0">
    <w:name w:val="xl50"/>
    <w:basedOn w:val="a"/>
    <w:rsid w:val="00D85BCC"/>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1">
    <w:name w:val="xl51"/>
    <w:basedOn w:val="a"/>
    <w:rsid w:val="00D85BCC"/>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aff8">
    <w:name w:val="¤º¤å"/>
    <w:rsid w:val="00D85BCC"/>
    <w:pPr>
      <w:widowControl w:val="0"/>
      <w:overflowPunct w:val="0"/>
      <w:autoSpaceDE w:val="0"/>
      <w:autoSpaceDN w:val="0"/>
      <w:adjustRightInd w:val="0"/>
      <w:jc w:val="both"/>
      <w:textAlignment w:val="baseline"/>
    </w:pPr>
    <w:rPr>
      <w:rFonts w:ascii="MingLiU" w:eastAsia="MingLiU" w:hAnsi="Times New Roman" w:cs="Times New Roman"/>
      <w:kern w:val="0"/>
      <w:szCs w:val="20"/>
    </w:rPr>
  </w:style>
  <w:style w:type="paragraph" w:customStyle="1" w:styleId="aff9">
    <w:name w:val="­¶­º"/>
    <w:rsid w:val="00D85BCC"/>
    <w:pPr>
      <w:tabs>
        <w:tab w:val="center" w:pos="4147"/>
        <w:tab w:val="right" w:pos="8309"/>
      </w:tabs>
    </w:pPr>
    <w:rPr>
      <w:rFonts w:ascii="Calibri" w:eastAsia="宋体" w:hAnsi="Calibri" w:cs="Times New Roman"/>
      <w:kern w:val="0"/>
      <w:sz w:val="20"/>
      <w:szCs w:val="20"/>
    </w:rPr>
  </w:style>
  <w:style w:type="paragraph" w:customStyle="1" w:styleId="211">
    <w:name w:val="正文文本 21"/>
    <w:basedOn w:val="a"/>
    <w:rsid w:val="00D85BCC"/>
    <w:pPr>
      <w:overflowPunct w:val="0"/>
      <w:autoSpaceDE w:val="0"/>
      <w:autoSpaceDN w:val="0"/>
      <w:adjustRightInd w:val="0"/>
      <w:ind w:left="720" w:hanging="720"/>
      <w:textAlignment w:val="baseline"/>
    </w:pPr>
    <w:rPr>
      <w:rFonts w:eastAsia="MingLiU"/>
      <w:kern w:val="0"/>
      <w:sz w:val="22"/>
      <w:szCs w:val="20"/>
    </w:rPr>
  </w:style>
  <w:style w:type="paragraph" w:customStyle="1" w:styleId="310">
    <w:name w:val="正文文本 31"/>
    <w:basedOn w:val="a"/>
    <w:rsid w:val="00D85BCC"/>
    <w:pPr>
      <w:keepLines/>
      <w:widowControl/>
      <w:overflowPunct w:val="0"/>
      <w:autoSpaceDE w:val="0"/>
      <w:autoSpaceDN w:val="0"/>
      <w:adjustRightInd w:val="0"/>
      <w:spacing w:line="240" w:lineRule="atLeast"/>
      <w:jc w:val="left"/>
      <w:textAlignment w:val="baseline"/>
    </w:pPr>
    <w:rPr>
      <w:rFonts w:eastAsia="MingLiU"/>
      <w:color w:val="000000"/>
      <w:kern w:val="0"/>
      <w:sz w:val="22"/>
      <w:szCs w:val="20"/>
    </w:rPr>
  </w:style>
  <w:style w:type="paragraph" w:styleId="36">
    <w:name w:val="Body Text 3"/>
    <w:basedOn w:val="a"/>
    <w:link w:val="3Char10"/>
    <w:semiHidden/>
    <w:rsid w:val="00D85BCC"/>
    <w:pPr>
      <w:tabs>
        <w:tab w:val="right" w:pos="2340"/>
        <w:tab w:val="right" w:pos="3060"/>
        <w:tab w:val="right" w:pos="3960"/>
        <w:tab w:val="right" w:pos="4680"/>
        <w:tab w:val="right" w:pos="5580"/>
        <w:tab w:val="right" w:pos="6300"/>
        <w:tab w:val="right" w:pos="6840"/>
        <w:tab w:val="right" w:pos="7560"/>
        <w:tab w:val="right" w:pos="8460"/>
        <w:tab w:val="right" w:pos="9180"/>
      </w:tabs>
      <w:snapToGrid w:val="0"/>
      <w:spacing w:line="400" w:lineRule="exact"/>
      <w:ind w:right="18"/>
    </w:pPr>
    <w:rPr>
      <w:rFonts w:eastAsia="楷体"/>
      <w:sz w:val="24"/>
    </w:rPr>
  </w:style>
  <w:style w:type="character" w:customStyle="1" w:styleId="3Char3">
    <w:name w:val="正文文本 3 Char"/>
    <w:basedOn w:val="a0"/>
    <w:semiHidden/>
    <w:rsid w:val="00D85BCC"/>
    <w:rPr>
      <w:rFonts w:ascii="Times New Roman" w:eastAsia="宋体" w:hAnsi="Times New Roman" w:cs="Times New Roman"/>
      <w:sz w:val="16"/>
      <w:szCs w:val="16"/>
    </w:rPr>
  </w:style>
  <w:style w:type="paragraph" w:customStyle="1" w:styleId="xl22">
    <w:name w:val="xl22"/>
    <w:basedOn w:val="a"/>
    <w:rsid w:val="00D85BCC"/>
    <w:pPr>
      <w:widowControl/>
      <w:pBdr>
        <w:bottom w:val="single" w:sz="4" w:space="0" w:color="auto"/>
      </w:pBdr>
      <w:spacing w:before="100" w:after="100"/>
      <w:jc w:val="center"/>
    </w:pPr>
    <w:rPr>
      <w:rFonts w:ascii="宋体" w:hAnsi="宋体"/>
      <w:kern w:val="0"/>
      <w:szCs w:val="20"/>
    </w:rPr>
  </w:style>
  <w:style w:type="paragraph" w:customStyle="1" w:styleId="1e">
    <w:name w:val="批注框文本1"/>
    <w:basedOn w:val="a"/>
    <w:semiHidden/>
    <w:rsid w:val="00D85BCC"/>
    <w:rPr>
      <w:sz w:val="18"/>
      <w:szCs w:val="18"/>
    </w:rPr>
  </w:style>
  <w:style w:type="character" w:customStyle="1" w:styleId="style31">
    <w:name w:val="style31"/>
    <w:rsid w:val="00D85BCC"/>
    <w:rPr>
      <w:b/>
      <w:bCs/>
      <w:color w:val="003366"/>
      <w:sz w:val="32"/>
      <w:szCs w:val="32"/>
    </w:rPr>
  </w:style>
  <w:style w:type="paragraph" w:styleId="HTML">
    <w:name w:val="HTML Preformatted"/>
    <w:basedOn w:val="a"/>
    <w:link w:val="HTMLChar1"/>
    <w:semiHidden/>
    <w:rsid w:val="00D85B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semiHidden/>
    <w:rsid w:val="00D85BCC"/>
    <w:rPr>
      <w:rFonts w:ascii="Courier New" w:eastAsia="宋体" w:hAnsi="Courier New" w:cs="Courier New"/>
      <w:sz w:val="20"/>
      <w:szCs w:val="20"/>
    </w:rPr>
  </w:style>
  <w:style w:type="paragraph" w:customStyle="1" w:styleId="CharCharCharCharCharCharCharCharChar">
    <w:name w:val="Char Char Char Char Char Char Char Char Char"/>
    <w:basedOn w:val="a"/>
    <w:autoRedefine/>
    <w:rsid w:val="00D85BCC"/>
    <w:pPr>
      <w:tabs>
        <w:tab w:val="num" w:pos="420"/>
      </w:tabs>
      <w:ind w:left="420" w:hanging="420"/>
    </w:pPr>
    <w:rPr>
      <w:sz w:val="24"/>
    </w:rPr>
  </w:style>
  <w:style w:type="character" w:customStyle="1" w:styleId="Char19">
    <w:name w:val="标题 Char1"/>
    <w:basedOn w:val="a0"/>
    <w:rsid w:val="00D85BCC"/>
    <w:rPr>
      <w:rFonts w:ascii="Arial" w:eastAsia="宋体" w:hAnsi="Arial" w:cs="Arial"/>
      <w:b/>
      <w:bCs/>
      <w:sz w:val="32"/>
      <w:szCs w:val="32"/>
    </w:rPr>
  </w:style>
  <w:style w:type="paragraph" w:customStyle="1" w:styleId="affa">
    <w:name w:val="报告正文"/>
    <w:basedOn w:val="a"/>
    <w:rsid w:val="00D85BCC"/>
    <w:pPr>
      <w:adjustRightInd w:val="0"/>
      <w:snapToGrid w:val="0"/>
      <w:spacing w:line="400" w:lineRule="exact"/>
      <w:ind w:leftChars="342" w:left="342"/>
    </w:pPr>
    <w:rPr>
      <w:rFonts w:ascii="宋体" w:hAnsi="宋体"/>
      <w:kern w:val="0"/>
      <w:sz w:val="28"/>
      <w:shd w:val="pct15" w:color="auto" w:fill="FFFFFF"/>
    </w:rPr>
  </w:style>
  <w:style w:type="paragraph" w:customStyle="1" w:styleId="CharCharCharChar">
    <w:name w:val="Char Char Char Char"/>
    <w:basedOn w:val="a"/>
    <w:rsid w:val="00D85BCC"/>
    <w:pPr>
      <w:widowControl/>
      <w:autoSpaceDE w:val="0"/>
      <w:autoSpaceDN w:val="0"/>
      <w:adjustRightInd w:val="0"/>
      <w:spacing w:after="160" w:line="240" w:lineRule="exact"/>
      <w:jc w:val="left"/>
    </w:pPr>
    <w:rPr>
      <w:szCs w:val="20"/>
    </w:rPr>
  </w:style>
  <w:style w:type="paragraph" w:customStyle="1" w:styleId="xl66">
    <w:name w:val="xl66"/>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styleId="25">
    <w:name w:val="List 2"/>
    <w:basedOn w:val="a"/>
    <w:semiHidden/>
    <w:rsid w:val="00D85BCC"/>
    <w:pPr>
      <w:ind w:left="840" w:hanging="420"/>
    </w:pPr>
    <w:rPr>
      <w:szCs w:val="20"/>
    </w:rPr>
  </w:style>
  <w:style w:type="paragraph" w:customStyle="1" w:styleId="xl67">
    <w:name w:val="xl67"/>
    <w:basedOn w:val="a"/>
    <w:rsid w:val="00D85BCC"/>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kern w:val="0"/>
      <w:sz w:val="18"/>
      <w:szCs w:val="18"/>
    </w:rPr>
  </w:style>
  <w:style w:type="paragraph" w:customStyle="1" w:styleId="xl68">
    <w:name w:val="xl68"/>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69">
    <w:name w:val="xl69"/>
    <w:basedOn w:val="a"/>
    <w:rsid w:val="00D85BCC"/>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kern w:val="0"/>
      <w:sz w:val="18"/>
      <w:szCs w:val="18"/>
    </w:rPr>
  </w:style>
  <w:style w:type="paragraph" w:customStyle="1" w:styleId="xl70">
    <w:name w:val="xl70"/>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kern w:val="0"/>
      <w:sz w:val="18"/>
      <w:szCs w:val="18"/>
    </w:rPr>
  </w:style>
  <w:style w:type="paragraph" w:customStyle="1" w:styleId="xl71">
    <w:name w:val="xl71"/>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bCs/>
      <w:kern w:val="0"/>
      <w:sz w:val="18"/>
      <w:szCs w:val="18"/>
    </w:rPr>
  </w:style>
  <w:style w:type="paragraph" w:customStyle="1" w:styleId="xl72">
    <w:name w:val="xl72"/>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kern w:val="0"/>
      <w:sz w:val="18"/>
      <w:szCs w:val="18"/>
    </w:rPr>
  </w:style>
  <w:style w:type="paragraph" w:customStyle="1" w:styleId="xl73">
    <w:name w:val="xl73"/>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New" w:hAnsi="Courier New" w:cs="Courier New"/>
      <w:kern w:val="0"/>
      <w:sz w:val="18"/>
      <w:szCs w:val="18"/>
    </w:rPr>
  </w:style>
  <w:style w:type="paragraph" w:customStyle="1" w:styleId="xl74">
    <w:name w:val="xl74"/>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75">
    <w:name w:val="xl75"/>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18"/>
      <w:szCs w:val="18"/>
    </w:rPr>
  </w:style>
  <w:style w:type="paragraph" w:customStyle="1" w:styleId="font7">
    <w:name w:val="font7"/>
    <w:basedOn w:val="a"/>
    <w:rsid w:val="00D85BCC"/>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76">
    <w:name w:val="xl76"/>
    <w:basedOn w:val="a"/>
    <w:rsid w:val="00D85BCC"/>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18"/>
      <w:szCs w:val="18"/>
    </w:rPr>
  </w:style>
  <w:style w:type="paragraph" w:customStyle="1" w:styleId="xl77">
    <w:name w:val="xl77"/>
    <w:basedOn w:val="a"/>
    <w:rsid w:val="00D85BCC"/>
    <w:pPr>
      <w:widowControl/>
      <w:pBdr>
        <w:top w:val="single" w:sz="4" w:space="0" w:color="auto"/>
        <w:left w:val="single" w:sz="4" w:space="0" w:color="auto"/>
        <w:bottom w:val="single" w:sz="4" w:space="0" w:color="auto"/>
      </w:pBdr>
      <w:shd w:val="clear" w:color="auto" w:fill="FFFF99"/>
      <w:spacing w:before="100" w:beforeAutospacing="1" w:after="100" w:afterAutospacing="1"/>
      <w:jc w:val="left"/>
      <w:textAlignment w:val="top"/>
    </w:pPr>
    <w:rPr>
      <w:kern w:val="0"/>
      <w:sz w:val="18"/>
      <w:szCs w:val="18"/>
    </w:rPr>
  </w:style>
  <w:style w:type="table" w:customStyle="1" w:styleId="g3">
    <w:name w:val="g3"/>
    <w:uiPriority w:val="99"/>
    <w:semiHidden/>
    <w:unhideWhenUsed/>
    <w:rsid w:val="00D85BCC"/>
    <w:rPr>
      <w:rFonts w:ascii="Calibri" w:eastAsia="宋体" w:hAnsi="Calibri" w:cs="Times New Roman"/>
      <w:kern w:val="0"/>
      <w:sz w:val="20"/>
      <w:szCs w:val="20"/>
    </w:rPr>
    <w:tblPr>
      <w:tblInd w:w="0" w:type="dxa"/>
      <w:tblCellMar>
        <w:top w:w="0" w:type="dxa"/>
        <w:left w:w="108" w:type="dxa"/>
        <w:bottom w:w="0" w:type="dxa"/>
        <w:right w:w="108" w:type="dxa"/>
      </w:tblCellMar>
    </w:tblPr>
  </w:style>
  <w:style w:type="table" w:customStyle="1" w:styleId="g4">
    <w:name w:val="g4"/>
    <w:basedOn w:val="a1"/>
    <w:uiPriority w:val="59"/>
    <w:rsid w:val="00D85BC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a">
    <w:name w:val="脚注文本 Char1"/>
    <w:basedOn w:val="a0"/>
    <w:semiHidden/>
    <w:rsid w:val="00D85BCC"/>
    <w:rPr>
      <w:rFonts w:ascii="Times New Roman" w:hAnsi="Times New Roman"/>
      <w:kern w:val="2"/>
      <w:sz w:val="18"/>
      <w:szCs w:val="18"/>
    </w:rPr>
  </w:style>
  <w:style w:type="character" w:customStyle="1" w:styleId="Char1b">
    <w:name w:val="正文文本缩进 Char1"/>
    <w:basedOn w:val="a0"/>
    <w:semiHidden/>
    <w:rsid w:val="00D85BCC"/>
    <w:rPr>
      <w:rFonts w:ascii="宋体" w:hAnsi="宋体"/>
      <w:kern w:val="2"/>
      <w:sz w:val="21"/>
      <w:szCs w:val="24"/>
    </w:rPr>
  </w:style>
  <w:style w:type="character" w:customStyle="1" w:styleId="3Char1">
    <w:name w:val="正文文本缩进 3 Char1"/>
    <w:basedOn w:val="a0"/>
    <w:link w:val="35"/>
    <w:semiHidden/>
    <w:rsid w:val="00D85BCC"/>
    <w:rPr>
      <w:rFonts w:ascii="宋体" w:eastAsia="宋体" w:hAnsi="Times New Roman" w:cs="Times New Roman"/>
      <w:sz w:val="28"/>
      <w:szCs w:val="20"/>
    </w:rPr>
  </w:style>
  <w:style w:type="character" w:customStyle="1" w:styleId="2Char10">
    <w:name w:val="正文文本缩进 2 Char1"/>
    <w:basedOn w:val="a0"/>
    <w:semiHidden/>
    <w:rsid w:val="00D85BCC"/>
    <w:rPr>
      <w:rFonts w:ascii="宋体" w:hAnsi="Times New Roman"/>
      <w:sz w:val="24"/>
    </w:rPr>
  </w:style>
  <w:style w:type="character" w:customStyle="1" w:styleId="2Char11">
    <w:name w:val="正文文本 2 Char1"/>
    <w:basedOn w:val="a0"/>
    <w:semiHidden/>
    <w:rsid w:val="00D85BCC"/>
    <w:rPr>
      <w:rFonts w:ascii="Times New Roman" w:eastAsia="楷体" w:hAnsi="Times New Roman"/>
      <w:kern w:val="2"/>
      <w:sz w:val="13"/>
      <w:szCs w:val="24"/>
    </w:rPr>
  </w:style>
  <w:style w:type="character" w:customStyle="1" w:styleId="3Char10">
    <w:name w:val="正文文本 3 Char1"/>
    <w:basedOn w:val="a0"/>
    <w:link w:val="36"/>
    <w:semiHidden/>
    <w:rsid w:val="00D85BCC"/>
    <w:rPr>
      <w:rFonts w:ascii="Times New Roman" w:eastAsia="楷体" w:hAnsi="Times New Roman" w:cs="Times New Roman"/>
      <w:sz w:val="24"/>
      <w:szCs w:val="24"/>
    </w:rPr>
  </w:style>
  <w:style w:type="character" w:customStyle="1" w:styleId="HTMLChar1">
    <w:name w:val="HTML 预设格式 Char1"/>
    <w:basedOn w:val="a0"/>
    <w:link w:val="HTML"/>
    <w:semiHidden/>
    <w:rsid w:val="00D85BCC"/>
    <w:rPr>
      <w:rFonts w:ascii="黑体" w:eastAsia="黑体" w:hAnsi="Courier New" w:cs="Courier New"/>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uiPriority="0"/>
    <w:lsdException w:name="toc 1" w:uiPriority="39" w:qFormat="1"/>
    <w:lsdException w:name="toc 2" w:uiPriority="0" w:qFormat="1"/>
    <w:lsdException w:name="toc 3" w:uiPriority="0"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oa heading"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74"/>
    <w:pPr>
      <w:widowControl w:val="0"/>
      <w:jc w:val="both"/>
    </w:pPr>
    <w:rPr>
      <w:rFonts w:ascii="Times New Roman" w:eastAsia="宋体" w:hAnsi="Times New Roman" w:cs="Times New Roman"/>
      <w:szCs w:val="24"/>
    </w:rPr>
  </w:style>
  <w:style w:type="paragraph" w:styleId="10">
    <w:name w:val="heading 1"/>
    <w:basedOn w:val="a"/>
    <w:next w:val="a"/>
    <w:link w:val="1Char"/>
    <w:qFormat/>
    <w:rsid w:val="004A792E"/>
    <w:pPr>
      <w:keepNext/>
      <w:keepLines/>
      <w:spacing w:before="340" w:after="330" w:line="576" w:lineRule="auto"/>
      <w:outlineLvl w:val="0"/>
    </w:pPr>
    <w:rPr>
      <w:rFonts w:ascii="宋体" w:eastAsiaTheme="minorEastAsia" w:hAnsiTheme="minorHAnsi" w:cstheme="minorBidi"/>
      <w:sz w:val="24"/>
      <w:szCs w:val="22"/>
    </w:rPr>
  </w:style>
  <w:style w:type="paragraph" w:styleId="2">
    <w:name w:val="heading 2"/>
    <w:aliases w:val="标题 2 Char Char Char"/>
    <w:basedOn w:val="a"/>
    <w:next w:val="a"/>
    <w:link w:val="2Char"/>
    <w:qFormat/>
    <w:rsid w:val="009F7A6B"/>
    <w:pPr>
      <w:keepNext/>
      <w:widowControl/>
      <w:tabs>
        <w:tab w:val="num" w:pos="360"/>
        <w:tab w:val="left" w:pos="1080"/>
      </w:tabs>
      <w:adjustRightInd w:val="0"/>
      <w:snapToGrid w:val="0"/>
      <w:outlineLvl w:val="1"/>
    </w:pPr>
    <w:rPr>
      <w:bCs/>
      <w:snapToGrid w:val="0"/>
      <w:kern w:val="0"/>
      <w:sz w:val="24"/>
      <w:lang w:eastAsia="zh-TW"/>
    </w:rPr>
  </w:style>
  <w:style w:type="paragraph" w:styleId="3">
    <w:name w:val="heading 3"/>
    <w:basedOn w:val="a"/>
    <w:next w:val="a"/>
    <w:link w:val="3Char"/>
    <w:uiPriority w:val="9"/>
    <w:qFormat/>
    <w:rsid w:val="009F7A6B"/>
    <w:pPr>
      <w:keepNext/>
      <w:keepLines/>
      <w:spacing w:before="260" w:after="260" w:line="416" w:lineRule="auto"/>
      <w:outlineLvl w:val="2"/>
    </w:pPr>
    <w:rPr>
      <w:b/>
      <w:bCs/>
      <w:sz w:val="32"/>
      <w:szCs w:val="32"/>
    </w:rPr>
  </w:style>
  <w:style w:type="paragraph" w:styleId="4">
    <w:name w:val="heading 4"/>
    <w:basedOn w:val="a"/>
    <w:link w:val="4Char"/>
    <w:uiPriority w:val="9"/>
    <w:qFormat/>
    <w:rsid w:val="00A10F67"/>
    <w:pPr>
      <w:widowControl/>
      <w:spacing w:before="100" w:beforeAutospacing="1" w:after="100" w:afterAutospacing="1"/>
      <w:jc w:val="left"/>
      <w:outlineLvl w:val="3"/>
    </w:pPr>
    <w:rPr>
      <w:rFonts w:ascii="宋体" w:hAnsi="宋体"/>
      <w:b/>
      <w:bCs/>
      <w:kern w:val="0"/>
      <w:sz w:val="24"/>
      <w:lang w:val="x-none" w:eastAsia="x-none"/>
    </w:rPr>
  </w:style>
  <w:style w:type="paragraph" w:styleId="5">
    <w:name w:val="heading 5"/>
    <w:basedOn w:val="a"/>
    <w:next w:val="a"/>
    <w:link w:val="5Char"/>
    <w:uiPriority w:val="9"/>
    <w:qFormat/>
    <w:rsid w:val="009F7A6B"/>
    <w:pPr>
      <w:widowControl/>
      <w:tabs>
        <w:tab w:val="left" w:pos="86"/>
        <w:tab w:val="left" w:pos="1080"/>
        <w:tab w:val="num" w:pos="2225"/>
      </w:tabs>
      <w:spacing w:line="288" w:lineRule="auto"/>
      <w:ind w:left="1275" w:hanging="850"/>
      <w:outlineLvl w:val="4"/>
    </w:pPr>
    <w:rPr>
      <w:rFonts w:ascii="CG Times" w:hAnsi="CG Times"/>
      <w:kern w:val="0"/>
      <w:sz w:val="24"/>
      <w:szCs w:val="20"/>
    </w:rPr>
  </w:style>
  <w:style w:type="paragraph" w:styleId="6">
    <w:name w:val="heading 6"/>
    <w:basedOn w:val="a"/>
    <w:next w:val="a"/>
    <w:link w:val="6Char"/>
    <w:uiPriority w:val="9"/>
    <w:qFormat/>
    <w:rsid w:val="009F7A6B"/>
    <w:pPr>
      <w:widowControl/>
      <w:tabs>
        <w:tab w:val="left" w:pos="104"/>
        <w:tab w:val="left" w:pos="1080"/>
        <w:tab w:val="num" w:pos="3010"/>
      </w:tabs>
      <w:spacing w:line="288" w:lineRule="auto"/>
      <w:ind w:left="1984" w:hanging="1134"/>
      <w:outlineLvl w:val="5"/>
    </w:pPr>
    <w:rPr>
      <w:rFonts w:ascii="CG Times" w:hAnsi="CG Times"/>
      <w:kern w:val="0"/>
      <w:sz w:val="24"/>
      <w:szCs w:val="20"/>
    </w:rPr>
  </w:style>
  <w:style w:type="paragraph" w:styleId="7">
    <w:name w:val="heading 7"/>
    <w:basedOn w:val="a"/>
    <w:next w:val="a"/>
    <w:link w:val="7Char"/>
    <w:uiPriority w:val="9"/>
    <w:qFormat/>
    <w:rsid w:val="009F7A6B"/>
    <w:pPr>
      <w:widowControl/>
      <w:tabs>
        <w:tab w:val="left" w:pos="1080"/>
        <w:tab w:val="num" w:pos="3795"/>
      </w:tabs>
      <w:spacing w:line="288" w:lineRule="auto"/>
      <w:ind w:left="2551" w:hanging="1276"/>
      <w:outlineLvl w:val="6"/>
    </w:pPr>
    <w:rPr>
      <w:rFonts w:ascii="CG Times" w:hAnsi="CG Times"/>
      <w:kern w:val="0"/>
      <w:sz w:val="24"/>
      <w:szCs w:val="20"/>
    </w:rPr>
  </w:style>
  <w:style w:type="paragraph" w:styleId="8">
    <w:name w:val="heading 8"/>
    <w:basedOn w:val="a"/>
    <w:next w:val="a"/>
    <w:link w:val="8Char"/>
    <w:qFormat/>
    <w:rsid w:val="009F7A6B"/>
    <w:pPr>
      <w:widowControl/>
      <w:tabs>
        <w:tab w:val="left" w:pos="1080"/>
        <w:tab w:val="num" w:pos="4580"/>
      </w:tabs>
      <w:spacing w:line="288" w:lineRule="auto"/>
      <w:ind w:left="3118" w:hanging="1418"/>
      <w:outlineLvl w:val="7"/>
    </w:pPr>
    <w:rPr>
      <w:rFonts w:ascii="CG Times" w:hAnsi="CG Times"/>
      <w:kern w:val="0"/>
      <w:sz w:val="24"/>
      <w:szCs w:val="20"/>
    </w:rPr>
  </w:style>
  <w:style w:type="paragraph" w:styleId="9">
    <w:name w:val="heading 9"/>
    <w:basedOn w:val="a"/>
    <w:next w:val="a"/>
    <w:link w:val="9Char"/>
    <w:qFormat/>
    <w:rsid w:val="009F7A6B"/>
    <w:pPr>
      <w:pageBreakBefore/>
      <w:widowControl/>
      <w:tabs>
        <w:tab w:val="left" w:pos="1080"/>
        <w:tab w:val="left" w:pos="1440"/>
        <w:tab w:val="num" w:pos="5366"/>
      </w:tabs>
      <w:suppressAutoHyphens/>
      <w:spacing w:after="300" w:line="336" w:lineRule="auto"/>
      <w:ind w:left="3826" w:hanging="1700"/>
      <w:jc w:val="center"/>
      <w:outlineLvl w:val="8"/>
    </w:pPr>
    <w:rPr>
      <w:rFonts w:ascii="CG Times" w:hAnsi="CG Times"/>
      <w:b/>
      <w:smallCaps/>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47D74"/>
    <w:pPr>
      <w:widowControl/>
      <w:spacing w:after="120"/>
      <w:ind w:leftChars="200" w:left="420"/>
      <w:jc w:val="left"/>
    </w:pPr>
    <w:rPr>
      <w:rFonts w:ascii="宋体" w:hAnsi="宋体"/>
      <w:color w:val="000000"/>
      <w:kern w:val="0"/>
      <w:szCs w:val="20"/>
    </w:rPr>
  </w:style>
  <w:style w:type="character" w:customStyle="1" w:styleId="Char">
    <w:name w:val="正文文本缩进 Char"/>
    <w:basedOn w:val="a0"/>
    <w:link w:val="a3"/>
    <w:rsid w:val="00247D74"/>
    <w:rPr>
      <w:rFonts w:ascii="宋体" w:eastAsia="宋体" w:hAnsi="宋体" w:cs="Times New Roman"/>
      <w:color w:val="000000"/>
      <w:kern w:val="0"/>
      <w:szCs w:val="20"/>
    </w:rPr>
  </w:style>
  <w:style w:type="paragraph" w:styleId="a4">
    <w:name w:val="Date"/>
    <w:basedOn w:val="a"/>
    <w:next w:val="a"/>
    <w:link w:val="Char0"/>
    <w:rsid w:val="00247D74"/>
    <w:pPr>
      <w:ind w:leftChars="2500" w:left="100"/>
    </w:pPr>
    <w:rPr>
      <w:sz w:val="24"/>
      <w:szCs w:val="32"/>
    </w:rPr>
  </w:style>
  <w:style w:type="character" w:customStyle="1" w:styleId="Char0">
    <w:name w:val="日期 Char"/>
    <w:basedOn w:val="a0"/>
    <w:link w:val="a4"/>
    <w:rsid w:val="00247D74"/>
    <w:rPr>
      <w:rFonts w:ascii="Times New Roman" w:eastAsia="宋体" w:hAnsi="Times New Roman" w:cs="Times New Roman"/>
      <w:sz w:val="24"/>
      <w:szCs w:val="32"/>
    </w:rPr>
  </w:style>
  <w:style w:type="paragraph" w:styleId="a5">
    <w:name w:val="footer"/>
    <w:basedOn w:val="a"/>
    <w:link w:val="Char1"/>
    <w:uiPriority w:val="99"/>
    <w:rsid w:val="00247D74"/>
    <w:pPr>
      <w:tabs>
        <w:tab w:val="center" w:pos="4153"/>
        <w:tab w:val="right" w:pos="8306"/>
      </w:tabs>
      <w:snapToGrid w:val="0"/>
      <w:jc w:val="left"/>
    </w:pPr>
    <w:rPr>
      <w:sz w:val="18"/>
      <w:szCs w:val="18"/>
    </w:rPr>
  </w:style>
  <w:style w:type="character" w:customStyle="1" w:styleId="Char1">
    <w:name w:val="页脚 Char"/>
    <w:basedOn w:val="a0"/>
    <w:link w:val="a5"/>
    <w:uiPriority w:val="99"/>
    <w:rsid w:val="00247D74"/>
    <w:rPr>
      <w:rFonts w:ascii="Times New Roman" w:eastAsia="宋体" w:hAnsi="Times New Roman" w:cs="Times New Roman"/>
      <w:sz w:val="18"/>
      <w:szCs w:val="18"/>
    </w:rPr>
  </w:style>
  <w:style w:type="paragraph" w:styleId="a6">
    <w:name w:val="Body Text"/>
    <w:basedOn w:val="a"/>
    <w:link w:val="Char2"/>
    <w:rsid w:val="00247D74"/>
    <w:pPr>
      <w:spacing w:after="120"/>
    </w:pPr>
  </w:style>
  <w:style w:type="character" w:customStyle="1" w:styleId="Char2">
    <w:name w:val="正文文本 Char"/>
    <w:basedOn w:val="a0"/>
    <w:link w:val="a6"/>
    <w:rsid w:val="00247D74"/>
    <w:rPr>
      <w:rFonts w:ascii="Times New Roman" w:eastAsia="宋体" w:hAnsi="Times New Roman" w:cs="Times New Roman"/>
      <w:szCs w:val="24"/>
    </w:rPr>
  </w:style>
  <w:style w:type="character" w:customStyle="1" w:styleId="da1">
    <w:name w:val="da1"/>
    <w:basedOn w:val="a0"/>
    <w:rsid w:val="00247D74"/>
    <w:rPr>
      <w:rFonts w:hint="default"/>
      <w:strike w:val="0"/>
      <w:dstrike w:val="0"/>
      <w:color w:val="000000"/>
      <w:spacing w:val="360"/>
      <w:sz w:val="21"/>
      <w:szCs w:val="21"/>
      <w:u w:val="none"/>
      <w:effect w:val="none"/>
    </w:rPr>
  </w:style>
  <w:style w:type="paragraph" w:customStyle="1" w:styleId="CharCharChar1CharCharCharCharCharCharChar1">
    <w:name w:val="Char Char Char1 Char Char Char Char Char Char Char1"/>
    <w:basedOn w:val="a"/>
    <w:rsid w:val="00247D74"/>
    <w:pPr>
      <w:tabs>
        <w:tab w:val="num" w:pos="0"/>
      </w:tabs>
      <w:jc w:val="left"/>
    </w:pPr>
    <w:rPr>
      <w:rFonts w:ascii="Tahoma" w:hAnsi="Tahoma"/>
      <w:sz w:val="24"/>
      <w:szCs w:val="20"/>
    </w:rPr>
  </w:style>
  <w:style w:type="paragraph" w:customStyle="1" w:styleId="CharCharCharCharCharCharChar">
    <w:name w:val="Char Char Char Char Char Char Char"/>
    <w:basedOn w:val="a7"/>
    <w:autoRedefine/>
    <w:rsid w:val="00247D74"/>
    <w:pPr>
      <w:adjustRightInd w:val="0"/>
      <w:snapToGrid w:val="0"/>
      <w:spacing w:beforeLines="50" w:line="360" w:lineRule="auto"/>
    </w:pPr>
    <w:rPr>
      <w:rFonts w:ascii="Tahoma" w:hAnsi="Tahoma"/>
      <w:sz w:val="24"/>
    </w:rPr>
  </w:style>
  <w:style w:type="paragraph" w:styleId="a7">
    <w:name w:val="Document Map"/>
    <w:basedOn w:val="a"/>
    <w:link w:val="Char3"/>
    <w:rsid w:val="00247D74"/>
    <w:pPr>
      <w:shd w:val="clear" w:color="auto" w:fill="000080"/>
    </w:pPr>
  </w:style>
  <w:style w:type="character" w:customStyle="1" w:styleId="Char3">
    <w:name w:val="文档结构图 Char"/>
    <w:basedOn w:val="a0"/>
    <w:link w:val="a7"/>
    <w:rsid w:val="00247D74"/>
    <w:rPr>
      <w:rFonts w:ascii="Times New Roman" w:eastAsia="宋体" w:hAnsi="Times New Roman" w:cs="Times New Roman"/>
      <w:szCs w:val="24"/>
      <w:shd w:val="clear" w:color="auto" w:fill="000080"/>
    </w:rPr>
  </w:style>
  <w:style w:type="paragraph" w:styleId="a8">
    <w:name w:val="Normal (Web)"/>
    <w:basedOn w:val="a"/>
    <w:rsid w:val="00247D74"/>
    <w:pPr>
      <w:widowControl/>
      <w:spacing w:before="100" w:beforeAutospacing="1" w:after="100" w:afterAutospacing="1"/>
      <w:jc w:val="left"/>
    </w:pPr>
    <w:rPr>
      <w:rFonts w:ascii="宋体" w:hAnsi="宋体" w:cs="宋体"/>
      <w:kern w:val="0"/>
      <w:sz w:val="24"/>
    </w:rPr>
  </w:style>
  <w:style w:type="character" w:styleId="a9">
    <w:name w:val="Strong"/>
    <w:basedOn w:val="a0"/>
    <w:qFormat/>
    <w:rsid w:val="00247D74"/>
    <w:rPr>
      <w:b/>
      <w:bCs/>
    </w:rPr>
  </w:style>
  <w:style w:type="paragraph" w:styleId="aa">
    <w:name w:val="Plain Text"/>
    <w:aliases w:val="普通文字,纯文本 Char Char,纯文本 Char Char Char Char,纯文本 Char Char Char"/>
    <w:basedOn w:val="a"/>
    <w:link w:val="Char4"/>
    <w:rsid w:val="00247D74"/>
    <w:pPr>
      <w:adjustRightInd w:val="0"/>
      <w:textAlignment w:val="baseline"/>
    </w:pPr>
    <w:rPr>
      <w:rFonts w:ascii="宋体" w:hAnsi="Courier New" w:cs="宋体"/>
      <w:szCs w:val="21"/>
    </w:rPr>
  </w:style>
  <w:style w:type="character" w:customStyle="1" w:styleId="Char4">
    <w:name w:val="纯文本 Char"/>
    <w:aliases w:val="普通文字 Char1,纯文本 Char Char Char2,纯文本 Char Char Char Char Char1,纯文本 Char Char Char Char2"/>
    <w:basedOn w:val="a0"/>
    <w:link w:val="aa"/>
    <w:rsid w:val="00247D74"/>
    <w:rPr>
      <w:rFonts w:ascii="宋体" w:eastAsia="宋体" w:hAnsi="Courier New" w:cs="宋体"/>
      <w:szCs w:val="21"/>
    </w:rPr>
  </w:style>
  <w:style w:type="paragraph" w:customStyle="1" w:styleId="Default">
    <w:name w:val="Default"/>
    <w:rsid w:val="00247D74"/>
    <w:pPr>
      <w:widowControl w:val="0"/>
      <w:autoSpaceDE w:val="0"/>
      <w:autoSpaceDN w:val="0"/>
      <w:adjustRightInd w:val="0"/>
    </w:pPr>
    <w:rPr>
      <w:rFonts w:ascii="宋体" w:eastAsia="宋体" w:hAnsi="Times New Roman" w:cs="宋体"/>
      <w:color w:val="000000"/>
      <w:kern w:val="0"/>
      <w:sz w:val="24"/>
      <w:szCs w:val="24"/>
    </w:rPr>
  </w:style>
  <w:style w:type="paragraph" w:styleId="ab">
    <w:name w:val="header"/>
    <w:basedOn w:val="a"/>
    <w:link w:val="Char5"/>
    <w:uiPriority w:val="99"/>
    <w:rsid w:val="00247D74"/>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rsid w:val="00247D74"/>
    <w:rPr>
      <w:rFonts w:ascii="Times New Roman" w:eastAsia="宋体" w:hAnsi="Times New Roman" w:cs="Times New Roman"/>
      <w:sz w:val="18"/>
      <w:szCs w:val="18"/>
    </w:rPr>
  </w:style>
  <w:style w:type="paragraph" w:styleId="20">
    <w:name w:val="Body Text 2"/>
    <w:basedOn w:val="a"/>
    <w:link w:val="2Char0"/>
    <w:unhideWhenUsed/>
    <w:rsid w:val="00247D74"/>
    <w:pPr>
      <w:widowControl/>
      <w:spacing w:before="100" w:beforeAutospacing="1" w:after="100" w:afterAutospacing="1"/>
      <w:jc w:val="left"/>
    </w:pPr>
    <w:rPr>
      <w:rFonts w:ascii="宋体" w:hAnsi="宋体" w:cs="宋体"/>
      <w:kern w:val="0"/>
      <w:sz w:val="24"/>
    </w:rPr>
  </w:style>
  <w:style w:type="character" w:customStyle="1" w:styleId="2Char0">
    <w:name w:val="正文文本 2 Char"/>
    <w:basedOn w:val="a0"/>
    <w:link w:val="20"/>
    <w:rsid w:val="00247D74"/>
    <w:rPr>
      <w:rFonts w:ascii="宋体" w:eastAsia="宋体" w:hAnsi="宋体" w:cs="宋体"/>
      <w:kern w:val="0"/>
      <w:sz w:val="24"/>
      <w:szCs w:val="24"/>
    </w:rPr>
  </w:style>
  <w:style w:type="paragraph" w:styleId="11">
    <w:name w:val="toc 1"/>
    <w:basedOn w:val="a"/>
    <w:next w:val="a"/>
    <w:autoRedefine/>
    <w:uiPriority w:val="39"/>
    <w:unhideWhenUsed/>
    <w:qFormat/>
    <w:rsid w:val="00247D74"/>
    <w:pPr>
      <w:tabs>
        <w:tab w:val="right" w:leader="dot" w:pos="8296"/>
      </w:tabs>
    </w:pPr>
    <w:rPr>
      <w:noProof/>
    </w:rPr>
  </w:style>
  <w:style w:type="character" w:styleId="ac">
    <w:name w:val="Hyperlink"/>
    <w:basedOn w:val="a0"/>
    <w:uiPriority w:val="99"/>
    <w:unhideWhenUsed/>
    <w:rsid w:val="00247D74"/>
    <w:rPr>
      <w:color w:val="0000FF"/>
      <w:u w:val="single"/>
    </w:rPr>
  </w:style>
  <w:style w:type="paragraph" w:styleId="ad">
    <w:name w:val="Balloon Text"/>
    <w:basedOn w:val="a"/>
    <w:link w:val="Char6"/>
    <w:unhideWhenUsed/>
    <w:rsid w:val="00247D74"/>
    <w:rPr>
      <w:sz w:val="18"/>
      <w:szCs w:val="18"/>
    </w:rPr>
  </w:style>
  <w:style w:type="character" w:customStyle="1" w:styleId="Char6">
    <w:name w:val="批注框文本 Char"/>
    <w:basedOn w:val="a0"/>
    <w:link w:val="ad"/>
    <w:rsid w:val="00247D74"/>
    <w:rPr>
      <w:rFonts w:ascii="Times New Roman" w:eastAsia="宋体" w:hAnsi="Times New Roman" w:cs="Times New Roman"/>
      <w:sz w:val="18"/>
      <w:szCs w:val="18"/>
    </w:rPr>
  </w:style>
  <w:style w:type="table" w:styleId="ae">
    <w:name w:val="Table Grid"/>
    <w:basedOn w:val="a1"/>
    <w:uiPriority w:val="59"/>
    <w:rsid w:val="00247D74"/>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附注二级正文"/>
    <w:basedOn w:val="a"/>
    <w:link w:val="Char7"/>
    <w:qFormat/>
    <w:rsid w:val="00247D74"/>
    <w:pPr>
      <w:adjustRightInd w:val="0"/>
      <w:snapToGrid w:val="0"/>
      <w:spacing w:line="400" w:lineRule="atLeast"/>
      <w:ind w:leftChars="342" w:left="718"/>
    </w:pPr>
    <w:rPr>
      <w:rFonts w:ascii="宋体" w:hAnsi="宋体"/>
      <w:szCs w:val="21"/>
    </w:rPr>
  </w:style>
  <w:style w:type="paragraph" w:customStyle="1" w:styleId="af0">
    <w:name w:val="附注二级"/>
    <w:basedOn w:val="a"/>
    <w:link w:val="Char8"/>
    <w:rsid w:val="00247D74"/>
    <w:pPr>
      <w:tabs>
        <w:tab w:val="left" w:pos="714"/>
      </w:tabs>
      <w:adjustRightInd w:val="0"/>
      <w:snapToGrid w:val="0"/>
      <w:spacing w:line="400" w:lineRule="atLeast"/>
      <w:ind w:left="756" w:hanging="770"/>
      <w:outlineLvl w:val="0"/>
    </w:pPr>
    <w:rPr>
      <w:rFonts w:ascii="宋体" w:hAnsi="宋体"/>
      <w:b/>
      <w:szCs w:val="21"/>
    </w:rPr>
  </w:style>
  <w:style w:type="paragraph" w:customStyle="1" w:styleId="af1">
    <w:name w:val="附注三级"/>
    <w:basedOn w:val="a"/>
    <w:link w:val="Char9"/>
    <w:qFormat/>
    <w:rsid w:val="00247D74"/>
    <w:pPr>
      <w:tabs>
        <w:tab w:val="left" w:pos="1273"/>
      </w:tabs>
      <w:adjustRightInd w:val="0"/>
      <w:snapToGrid w:val="0"/>
      <w:spacing w:line="400" w:lineRule="atLeast"/>
      <w:ind w:leftChars="342" w:left="1256" w:hangingChars="255" w:hanging="538"/>
    </w:pPr>
    <w:rPr>
      <w:rFonts w:ascii="宋体" w:hAnsi="宋体"/>
      <w:b/>
      <w:bCs/>
      <w:szCs w:val="21"/>
    </w:rPr>
  </w:style>
  <w:style w:type="paragraph" w:styleId="af2">
    <w:name w:val="annotation text"/>
    <w:basedOn w:val="a"/>
    <w:link w:val="Chara"/>
    <w:rsid w:val="00247D74"/>
    <w:pPr>
      <w:jc w:val="left"/>
    </w:pPr>
  </w:style>
  <w:style w:type="character" w:customStyle="1" w:styleId="Chara">
    <w:name w:val="批注文字 Char"/>
    <w:basedOn w:val="a0"/>
    <w:link w:val="af2"/>
    <w:rsid w:val="00247D74"/>
    <w:rPr>
      <w:rFonts w:ascii="Times New Roman" w:eastAsia="宋体" w:hAnsi="Times New Roman" w:cs="Times New Roman"/>
      <w:szCs w:val="24"/>
    </w:rPr>
  </w:style>
  <w:style w:type="character" w:styleId="af3">
    <w:name w:val="annotation reference"/>
    <w:rsid w:val="00247D74"/>
    <w:rPr>
      <w:sz w:val="21"/>
      <w:szCs w:val="21"/>
    </w:rPr>
  </w:style>
  <w:style w:type="paragraph" w:styleId="af4">
    <w:name w:val="annotation subject"/>
    <w:basedOn w:val="af2"/>
    <w:next w:val="af2"/>
    <w:link w:val="Charb"/>
    <w:uiPriority w:val="99"/>
    <w:unhideWhenUsed/>
    <w:rsid w:val="00247D74"/>
    <w:rPr>
      <w:b/>
      <w:bCs/>
    </w:rPr>
  </w:style>
  <w:style w:type="character" w:customStyle="1" w:styleId="Charb">
    <w:name w:val="批注主题 Char"/>
    <w:basedOn w:val="Chara"/>
    <w:link w:val="af4"/>
    <w:rsid w:val="00247D74"/>
    <w:rPr>
      <w:rFonts w:ascii="Times New Roman" w:eastAsia="宋体" w:hAnsi="Times New Roman" w:cs="Times New Roman"/>
      <w:b/>
      <w:bCs/>
      <w:szCs w:val="24"/>
    </w:rPr>
  </w:style>
  <w:style w:type="character" w:customStyle="1" w:styleId="Char10">
    <w:name w:val="纯文本 Char1"/>
    <w:aliases w:val="普通文字 Char,纯文本 Char Char Char1,纯文本 Char Char Char Char Char,纯文本 Char Char Char Char1"/>
    <w:basedOn w:val="a0"/>
    <w:uiPriority w:val="99"/>
    <w:locked/>
    <w:rsid w:val="00247D74"/>
    <w:rPr>
      <w:rFonts w:ascii="宋体" w:hAnsi="Courier New" w:cs="宋体"/>
      <w:kern w:val="2"/>
      <w:sz w:val="21"/>
      <w:szCs w:val="21"/>
    </w:rPr>
  </w:style>
  <w:style w:type="paragraph" w:styleId="af5">
    <w:name w:val="Revision"/>
    <w:hidden/>
    <w:uiPriority w:val="99"/>
    <w:semiHidden/>
    <w:rsid w:val="00247D74"/>
    <w:rPr>
      <w:rFonts w:ascii="Times New Roman" w:eastAsia="宋体" w:hAnsi="Times New Roman" w:cs="Times New Roman"/>
      <w:szCs w:val="24"/>
    </w:rPr>
  </w:style>
  <w:style w:type="paragraph" w:styleId="21">
    <w:name w:val="Body Text Indent 2"/>
    <w:basedOn w:val="a"/>
    <w:link w:val="2Char1"/>
    <w:semiHidden/>
    <w:unhideWhenUsed/>
    <w:rsid w:val="00247D74"/>
    <w:pPr>
      <w:spacing w:after="120" w:line="480" w:lineRule="auto"/>
      <w:ind w:leftChars="200" w:left="420"/>
    </w:pPr>
  </w:style>
  <w:style w:type="character" w:customStyle="1" w:styleId="2Char1">
    <w:name w:val="正文文本缩进 2 Char"/>
    <w:basedOn w:val="a0"/>
    <w:link w:val="21"/>
    <w:semiHidden/>
    <w:rsid w:val="00247D74"/>
    <w:rPr>
      <w:rFonts w:ascii="Times New Roman" w:eastAsia="宋体" w:hAnsi="Times New Roman" w:cs="Times New Roman"/>
      <w:szCs w:val="24"/>
    </w:rPr>
  </w:style>
  <w:style w:type="paragraph" w:customStyle="1" w:styleId="af6">
    <w:name w:val="附注一级"/>
    <w:basedOn w:val="a"/>
    <w:rsid w:val="00247D74"/>
    <w:pPr>
      <w:tabs>
        <w:tab w:val="left" w:pos="714"/>
      </w:tabs>
      <w:adjustRightInd w:val="0"/>
      <w:snapToGrid w:val="0"/>
      <w:spacing w:line="400" w:lineRule="atLeast"/>
      <w:ind w:left="720" w:hanging="734"/>
      <w:outlineLvl w:val="0"/>
    </w:pPr>
    <w:rPr>
      <w:rFonts w:ascii="宋体" w:hAnsi="宋体"/>
      <w:b/>
    </w:rPr>
  </w:style>
  <w:style w:type="paragraph" w:customStyle="1" w:styleId="af7">
    <w:name w:val="附注三级正文"/>
    <w:basedOn w:val="a"/>
    <w:link w:val="Charc"/>
    <w:qFormat/>
    <w:rsid w:val="00247D74"/>
    <w:pPr>
      <w:tabs>
        <w:tab w:val="num" w:pos="630"/>
      </w:tabs>
      <w:adjustRightInd w:val="0"/>
      <w:snapToGrid w:val="0"/>
      <w:spacing w:line="400" w:lineRule="atLeast"/>
      <w:ind w:leftChars="600" w:left="1260"/>
    </w:pPr>
    <w:rPr>
      <w:rFonts w:ascii="宋体" w:hAnsi="宋体"/>
      <w:szCs w:val="21"/>
    </w:rPr>
  </w:style>
  <w:style w:type="character" w:customStyle="1" w:styleId="1Char">
    <w:name w:val="标题 1 Char"/>
    <w:link w:val="10"/>
    <w:rsid w:val="00247D74"/>
    <w:rPr>
      <w:rFonts w:ascii="宋体"/>
      <w:sz w:val="24"/>
    </w:rPr>
  </w:style>
  <w:style w:type="paragraph" w:styleId="22">
    <w:name w:val="toc 2"/>
    <w:basedOn w:val="a"/>
    <w:next w:val="a"/>
    <w:autoRedefine/>
    <w:qFormat/>
    <w:rsid w:val="00247D74"/>
    <w:pPr>
      <w:ind w:leftChars="200" w:left="420"/>
    </w:pPr>
  </w:style>
  <w:style w:type="paragraph" w:styleId="30">
    <w:name w:val="toc 3"/>
    <w:basedOn w:val="a"/>
    <w:next w:val="a"/>
    <w:autoRedefine/>
    <w:qFormat/>
    <w:rsid w:val="00247D74"/>
    <w:pPr>
      <w:ind w:leftChars="400" w:left="840"/>
    </w:pPr>
  </w:style>
  <w:style w:type="paragraph" w:styleId="40">
    <w:name w:val="toc 4"/>
    <w:basedOn w:val="a"/>
    <w:next w:val="a"/>
    <w:autoRedefine/>
    <w:rsid w:val="00247D74"/>
    <w:pPr>
      <w:ind w:leftChars="600" w:left="1260"/>
    </w:pPr>
  </w:style>
  <w:style w:type="paragraph" w:styleId="50">
    <w:name w:val="toc 5"/>
    <w:basedOn w:val="a"/>
    <w:next w:val="a"/>
    <w:autoRedefine/>
    <w:uiPriority w:val="39"/>
    <w:rsid w:val="00247D74"/>
    <w:pPr>
      <w:ind w:leftChars="800" w:left="1680"/>
    </w:pPr>
  </w:style>
  <w:style w:type="paragraph" w:styleId="60">
    <w:name w:val="toc 6"/>
    <w:basedOn w:val="a"/>
    <w:next w:val="a"/>
    <w:autoRedefine/>
    <w:uiPriority w:val="39"/>
    <w:rsid w:val="00247D74"/>
    <w:pPr>
      <w:ind w:leftChars="1000" w:left="2100"/>
    </w:pPr>
  </w:style>
  <w:style w:type="paragraph" w:styleId="70">
    <w:name w:val="toc 7"/>
    <w:basedOn w:val="a"/>
    <w:next w:val="a"/>
    <w:autoRedefine/>
    <w:uiPriority w:val="39"/>
    <w:rsid w:val="00247D74"/>
    <w:pPr>
      <w:ind w:leftChars="1200" w:left="2520"/>
    </w:pPr>
  </w:style>
  <w:style w:type="paragraph" w:styleId="80">
    <w:name w:val="toc 8"/>
    <w:basedOn w:val="a"/>
    <w:next w:val="a"/>
    <w:autoRedefine/>
    <w:uiPriority w:val="39"/>
    <w:rsid w:val="00247D74"/>
    <w:pPr>
      <w:ind w:leftChars="1400" w:left="2940"/>
    </w:pPr>
  </w:style>
  <w:style w:type="paragraph" w:styleId="90">
    <w:name w:val="toc 9"/>
    <w:basedOn w:val="a"/>
    <w:next w:val="a"/>
    <w:autoRedefine/>
    <w:uiPriority w:val="39"/>
    <w:rsid w:val="00247D74"/>
    <w:pPr>
      <w:ind w:leftChars="1600" w:left="3360"/>
    </w:pPr>
  </w:style>
  <w:style w:type="paragraph" w:styleId="af8">
    <w:name w:val="List Paragraph"/>
    <w:basedOn w:val="a"/>
    <w:uiPriority w:val="34"/>
    <w:qFormat/>
    <w:rsid w:val="00247D74"/>
    <w:pPr>
      <w:widowControl/>
      <w:ind w:firstLine="420"/>
    </w:pPr>
    <w:rPr>
      <w:rFonts w:ascii="Calibri" w:hAnsi="Calibri" w:cs="Calibri"/>
      <w:kern w:val="0"/>
      <w:szCs w:val="21"/>
    </w:rPr>
  </w:style>
  <w:style w:type="paragraph" w:styleId="af9">
    <w:name w:val="Title"/>
    <w:basedOn w:val="a"/>
    <w:next w:val="a"/>
    <w:link w:val="Chard"/>
    <w:qFormat/>
    <w:rsid w:val="005C7332"/>
    <w:pPr>
      <w:spacing w:before="240" w:after="60"/>
      <w:jc w:val="center"/>
      <w:outlineLvl w:val="0"/>
    </w:pPr>
    <w:rPr>
      <w:rFonts w:asciiTheme="majorHAnsi" w:hAnsiTheme="majorHAnsi" w:cstheme="majorBidi"/>
      <w:b/>
      <w:bCs/>
      <w:sz w:val="32"/>
      <w:szCs w:val="32"/>
    </w:rPr>
  </w:style>
  <w:style w:type="character" w:customStyle="1" w:styleId="Chard">
    <w:name w:val="标题 Char"/>
    <w:basedOn w:val="a0"/>
    <w:link w:val="af9"/>
    <w:rsid w:val="005C7332"/>
    <w:rPr>
      <w:rFonts w:asciiTheme="majorHAnsi" w:eastAsia="宋体" w:hAnsiTheme="majorHAnsi" w:cstheme="majorBidi"/>
      <w:b/>
      <w:bCs/>
      <w:sz w:val="32"/>
      <w:szCs w:val="32"/>
    </w:rPr>
  </w:style>
  <w:style w:type="character" w:customStyle="1" w:styleId="1Char1">
    <w:name w:val="标题 1 Char1"/>
    <w:basedOn w:val="a0"/>
    <w:rsid w:val="004A792E"/>
    <w:rPr>
      <w:rFonts w:ascii="Times New Roman" w:eastAsia="宋体" w:hAnsi="Times New Roman" w:cs="Times New Roman"/>
      <w:b/>
      <w:bCs/>
      <w:kern w:val="44"/>
      <w:sz w:val="44"/>
      <w:szCs w:val="44"/>
    </w:rPr>
  </w:style>
  <w:style w:type="paragraph" w:customStyle="1" w:styleId="12">
    <w:name w:val="列出段落1"/>
    <w:basedOn w:val="a"/>
    <w:rsid w:val="00050579"/>
    <w:pPr>
      <w:ind w:firstLineChars="200" w:firstLine="420"/>
    </w:pPr>
    <w:rPr>
      <w:rFonts w:ascii="Calibri" w:hAnsi="Calibri" w:cs="黑体"/>
      <w:szCs w:val="22"/>
    </w:rPr>
  </w:style>
  <w:style w:type="paragraph" w:customStyle="1" w:styleId="23">
    <w:name w:val="列出段落2"/>
    <w:basedOn w:val="a"/>
    <w:rsid w:val="00050579"/>
    <w:pPr>
      <w:ind w:firstLineChars="200" w:firstLine="420"/>
    </w:pPr>
    <w:rPr>
      <w:rFonts w:ascii="Calibri" w:hAnsi="Calibri" w:cs="黑体"/>
      <w:szCs w:val="22"/>
    </w:rPr>
  </w:style>
  <w:style w:type="character" w:customStyle="1" w:styleId="2Char">
    <w:name w:val="标题 2 Char"/>
    <w:aliases w:val="标题 2 Char Char Char Char"/>
    <w:basedOn w:val="a0"/>
    <w:link w:val="2"/>
    <w:rsid w:val="009F7A6B"/>
    <w:rPr>
      <w:rFonts w:ascii="Times New Roman" w:eastAsia="宋体" w:hAnsi="Times New Roman" w:cs="Times New Roman"/>
      <w:bCs/>
      <w:snapToGrid w:val="0"/>
      <w:kern w:val="0"/>
      <w:sz w:val="24"/>
      <w:szCs w:val="24"/>
      <w:lang w:eastAsia="zh-TW"/>
    </w:rPr>
  </w:style>
  <w:style w:type="character" w:customStyle="1" w:styleId="3Char">
    <w:name w:val="标题 3 Char"/>
    <w:basedOn w:val="a0"/>
    <w:link w:val="3"/>
    <w:uiPriority w:val="9"/>
    <w:rsid w:val="009F7A6B"/>
    <w:rPr>
      <w:rFonts w:ascii="Times New Roman" w:eastAsia="宋体" w:hAnsi="Times New Roman" w:cs="Times New Roman"/>
      <w:b/>
      <w:bCs/>
      <w:sz w:val="32"/>
      <w:szCs w:val="32"/>
    </w:rPr>
  </w:style>
  <w:style w:type="character" w:customStyle="1" w:styleId="5Char">
    <w:name w:val="标题 5 Char"/>
    <w:basedOn w:val="a0"/>
    <w:link w:val="5"/>
    <w:uiPriority w:val="9"/>
    <w:rsid w:val="009F7A6B"/>
    <w:rPr>
      <w:rFonts w:ascii="CG Times" w:eastAsia="宋体" w:hAnsi="CG Times" w:cs="Times New Roman"/>
      <w:kern w:val="0"/>
      <w:sz w:val="24"/>
      <w:szCs w:val="20"/>
    </w:rPr>
  </w:style>
  <w:style w:type="character" w:customStyle="1" w:styleId="6Char">
    <w:name w:val="标题 6 Char"/>
    <w:basedOn w:val="a0"/>
    <w:link w:val="6"/>
    <w:uiPriority w:val="9"/>
    <w:rsid w:val="009F7A6B"/>
    <w:rPr>
      <w:rFonts w:ascii="CG Times" w:eastAsia="宋体" w:hAnsi="CG Times" w:cs="Times New Roman"/>
      <w:kern w:val="0"/>
      <w:sz w:val="24"/>
      <w:szCs w:val="20"/>
    </w:rPr>
  </w:style>
  <w:style w:type="character" w:customStyle="1" w:styleId="7Char">
    <w:name w:val="标题 7 Char"/>
    <w:basedOn w:val="a0"/>
    <w:link w:val="7"/>
    <w:uiPriority w:val="9"/>
    <w:rsid w:val="009F7A6B"/>
    <w:rPr>
      <w:rFonts w:ascii="CG Times" w:eastAsia="宋体" w:hAnsi="CG Times" w:cs="Times New Roman"/>
      <w:kern w:val="0"/>
      <w:sz w:val="24"/>
      <w:szCs w:val="20"/>
    </w:rPr>
  </w:style>
  <w:style w:type="character" w:customStyle="1" w:styleId="8Char">
    <w:name w:val="标题 8 Char"/>
    <w:basedOn w:val="a0"/>
    <w:link w:val="8"/>
    <w:rsid w:val="009F7A6B"/>
    <w:rPr>
      <w:rFonts w:ascii="CG Times" w:eastAsia="宋体" w:hAnsi="CG Times" w:cs="Times New Roman"/>
      <w:kern w:val="0"/>
      <w:sz w:val="24"/>
      <w:szCs w:val="20"/>
    </w:rPr>
  </w:style>
  <w:style w:type="character" w:customStyle="1" w:styleId="9Char">
    <w:name w:val="标题 9 Char"/>
    <w:basedOn w:val="a0"/>
    <w:link w:val="9"/>
    <w:rsid w:val="009F7A6B"/>
    <w:rPr>
      <w:rFonts w:ascii="CG Times" w:eastAsia="宋体" w:hAnsi="CG Times" w:cs="Times New Roman"/>
      <w:b/>
      <w:smallCaps/>
      <w:kern w:val="0"/>
      <w:sz w:val="24"/>
      <w:szCs w:val="20"/>
    </w:rPr>
  </w:style>
  <w:style w:type="character" w:styleId="afa">
    <w:name w:val="FollowedHyperlink"/>
    <w:basedOn w:val="a0"/>
    <w:uiPriority w:val="99"/>
    <w:rsid w:val="009F7A6B"/>
    <w:rPr>
      <w:color w:val="800080"/>
      <w:u w:val="single"/>
    </w:rPr>
  </w:style>
  <w:style w:type="character" w:customStyle="1" w:styleId="13">
    <w:name w:val="批注引用1"/>
    <w:basedOn w:val="a0"/>
    <w:rsid w:val="009F7A6B"/>
    <w:rPr>
      <w:sz w:val="21"/>
      <w:szCs w:val="21"/>
    </w:rPr>
  </w:style>
  <w:style w:type="character" w:customStyle="1" w:styleId="14">
    <w:name w:val="页码1"/>
    <w:basedOn w:val="a0"/>
    <w:rsid w:val="009F7A6B"/>
  </w:style>
  <w:style w:type="character" w:customStyle="1" w:styleId="zzmpTrailerItem">
    <w:name w:val="zzmpTrailerItem"/>
    <w:basedOn w:val="a0"/>
    <w:rsid w:val="009F7A6B"/>
    <w:rPr>
      <w:rFonts w:ascii="Times New Roman" w:eastAsia="黑体" w:hAnsi="Times New Roman" w:cs="Times New Roman"/>
      <w:b w:val="0"/>
      <w:bCs/>
      <w:i w:val="0"/>
      <w:caps w:val="0"/>
      <w:smallCaps w:val="0"/>
      <w:dstrike w:val="0"/>
      <w:vanish w:val="0"/>
      <w:color w:val="auto"/>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15">
    <w:name w:val="批注主题1"/>
    <w:basedOn w:val="af2"/>
    <w:next w:val="af2"/>
    <w:rsid w:val="009F7A6B"/>
    <w:rPr>
      <w:b/>
      <w:bCs/>
    </w:rPr>
  </w:style>
  <w:style w:type="paragraph" w:customStyle="1" w:styleId="CharCharCharCharCharCharCharCharCharCharCharCharCharChar">
    <w:name w:val="Char Char Char Char Char Char Char Char Char Char Char Char Char Char"/>
    <w:basedOn w:val="a"/>
    <w:rsid w:val="009F7A6B"/>
    <w:pPr>
      <w:adjustRightInd w:val="0"/>
      <w:spacing w:line="360" w:lineRule="atLeast"/>
      <w:textAlignment w:val="baseline"/>
    </w:pPr>
    <w:rPr>
      <w:szCs w:val="20"/>
    </w:rPr>
  </w:style>
  <w:style w:type="paragraph" w:customStyle="1" w:styleId="Chare">
    <w:name w:val="Char"/>
    <w:basedOn w:val="a"/>
    <w:rsid w:val="009F7A6B"/>
    <w:pPr>
      <w:widowControl/>
      <w:spacing w:after="160" w:line="240" w:lineRule="exact"/>
      <w:jc w:val="left"/>
    </w:pPr>
    <w:rPr>
      <w:rFonts w:ascii="Verdana" w:eastAsia="Times New Roman" w:hAnsi="Verdana"/>
      <w:kern w:val="0"/>
      <w:sz w:val="20"/>
      <w:szCs w:val="20"/>
      <w:lang w:eastAsia="en-US"/>
    </w:rPr>
  </w:style>
  <w:style w:type="paragraph" w:customStyle="1" w:styleId="CharCharChar">
    <w:name w:val="Char Char Char"/>
    <w:basedOn w:val="a"/>
    <w:rsid w:val="009F7A6B"/>
    <w:rPr>
      <w:rFonts w:ascii="Tahoma" w:hAnsi="Tahoma"/>
      <w:sz w:val="24"/>
      <w:szCs w:val="20"/>
    </w:rPr>
  </w:style>
  <w:style w:type="paragraph" w:customStyle="1" w:styleId="HTML1">
    <w:name w:val="HTML 预设格式1"/>
    <w:basedOn w:val="a"/>
    <w:rsid w:val="009F7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16">
    <w:name w:val="普通(网站)1"/>
    <w:basedOn w:val="a"/>
    <w:rsid w:val="009F7A6B"/>
    <w:pPr>
      <w:widowControl/>
      <w:spacing w:before="100" w:beforeAutospacing="1" w:after="100" w:afterAutospacing="1" w:line="360" w:lineRule="auto"/>
      <w:jc w:val="left"/>
    </w:pPr>
    <w:rPr>
      <w:rFonts w:ascii="Arial Unicode MS" w:eastAsia="Arial Unicode MS" w:hAnsi="Arial Unicode MS"/>
      <w:kern w:val="0"/>
      <w:sz w:val="22"/>
      <w:szCs w:val="22"/>
    </w:rPr>
  </w:style>
  <w:style w:type="paragraph" w:customStyle="1" w:styleId="210">
    <w:name w:val="正文文本缩进 21"/>
    <w:basedOn w:val="a"/>
    <w:rsid w:val="009F7A6B"/>
    <w:pPr>
      <w:ind w:firstLineChars="200" w:firstLine="480"/>
    </w:pPr>
    <w:rPr>
      <w:rFonts w:ascii="宋体" w:hAnsi="宋体"/>
      <w:sz w:val="24"/>
      <w:szCs w:val="20"/>
    </w:rPr>
  </w:style>
  <w:style w:type="paragraph" w:customStyle="1" w:styleId="17">
    <w:name w:val="日期1"/>
    <w:basedOn w:val="a"/>
    <w:next w:val="a"/>
    <w:rsid w:val="009F7A6B"/>
    <w:pPr>
      <w:ind w:leftChars="2500" w:left="100"/>
    </w:pPr>
  </w:style>
  <w:style w:type="paragraph" w:customStyle="1" w:styleId="18">
    <w:name w:val="文档结构图1"/>
    <w:basedOn w:val="a"/>
    <w:rsid w:val="009F7A6B"/>
    <w:pPr>
      <w:shd w:val="clear" w:color="auto" w:fill="000080"/>
    </w:pPr>
  </w:style>
  <w:style w:type="paragraph" w:customStyle="1" w:styleId="CharCharCharCharCharCharCharCharCharChar">
    <w:name w:val="Char Char Char Char Char Char Char Char Char Char"/>
    <w:basedOn w:val="a"/>
    <w:rsid w:val="009F7A6B"/>
    <w:pPr>
      <w:tabs>
        <w:tab w:val="left" w:pos="425"/>
      </w:tabs>
      <w:ind w:left="425" w:hanging="425"/>
    </w:pPr>
    <w:rPr>
      <w:sz w:val="24"/>
    </w:rPr>
  </w:style>
  <w:style w:type="paragraph" w:customStyle="1" w:styleId="19">
    <w:name w:val="纯文本1"/>
    <w:basedOn w:val="a"/>
    <w:rsid w:val="009F7A6B"/>
    <w:pPr>
      <w:adjustRightInd w:val="0"/>
      <w:spacing w:after="120" w:line="300" w:lineRule="auto"/>
      <w:jc w:val="left"/>
      <w:textAlignment w:val="baseline"/>
    </w:pPr>
    <w:rPr>
      <w:rFonts w:ascii="Courier New" w:hAnsi="Courier New"/>
    </w:rPr>
  </w:style>
  <w:style w:type="paragraph" w:customStyle="1" w:styleId="1a">
    <w:name w:val="正文文本缩进1"/>
    <w:basedOn w:val="a"/>
    <w:rsid w:val="009F7A6B"/>
    <w:pPr>
      <w:spacing w:line="360" w:lineRule="auto"/>
      <w:ind w:firstLine="480"/>
    </w:pPr>
    <w:rPr>
      <w:sz w:val="24"/>
      <w:szCs w:val="20"/>
    </w:rPr>
  </w:style>
  <w:style w:type="paragraph" w:customStyle="1" w:styleId="StyleLeft059">
    <w:name w:val="Style Left:  0.59&quot;"/>
    <w:basedOn w:val="a"/>
    <w:rsid w:val="009F7A6B"/>
    <w:pPr>
      <w:adjustRightInd w:val="0"/>
      <w:snapToGrid w:val="0"/>
      <w:ind w:left="1080"/>
    </w:pPr>
    <w:rPr>
      <w:snapToGrid w:val="0"/>
      <w:kern w:val="0"/>
      <w:sz w:val="24"/>
    </w:rPr>
  </w:style>
  <w:style w:type="character" w:styleId="afb">
    <w:name w:val="page number"/>
    <w:basedOn w:val="a0"/>
    <w:rsid w:val="009F7A6B"/>
  </w:style>
  <w:style w:type="paragraph" w:customStyle="1" w:styleId="1b">
    <w:name w:val="正文文本缩进1"/>
    <w:basedOn w:val="a"/>
    <w:rsid w:val="009F7A6B"/>
    <w:pPr>
      <w:spacing w:line="360" w:lineRule="auto"/>
      <w:ind w:firstLine="480"/>
    </w:pPr>
    <w:rPr>
      <w:sz w:val="24"/>
      <w:szCs w:val="20"/>
    </w:rPr>
  </w:style>
  <w:style w:type="paragraph" w:customStyle="1" w:styleId="31">
    <w:name w:val="列出段落3"/>
    <w:basedOn w:val="a"/>
    <w:rsid w:val="009F7A6B"/>
    <w:pPr>
      <w:ind w:firstLineChars="200" w:firstLine="420"/>
    </w:pPr>
    <w:rPr>
      <w:rFonts w:ascii="Calibri" w:hAnsi="Calibri"/>
      <w:szCs w:val="22"/>
    </w:rPr>
  </w:style>
  <w:style w:type="character" w:customStyle="1" w:styleId="4Char">
    <w:name w:val="标题 4 Char"/>
    <w:basedOn w:val="a0"/>
    <w:link w:val="4"/>
    <w:uiPriority w:val="9"/>
    <w:rsid w:val="00A10F67"/>
    <w:rPr>
      <w:rFonts w:ascii="宋体" w:eastAsia="宋体" w:hAnsi="宋体" w:cs="Times New Roman"/>
      <w:b/>
      <w:bCs/>
      <w:kern w:val="0"/>
      <w:sz w:val="24"/>
      <w:szCs w:val="24"/>
      <w:lang w:val="x-none" w:eastAsia="x-none"/>
    </w:rPr>
  </w:style>
  <w:style w:type="character" w:customStyle="1" w:styleId="Char7">
    <w:name w:val="附注二级正文 Char"/>
    <w:link w:val="af"/>
    <w:qFormat/>
    <w:locked/>
    <w:rsid w:val="00A10F67"/>
    <w:rPr>
      <w:rFonts w:ascii="宋体" w:eastAsia="宋体" w:hAnsi="宋体" w:cs="Times New Roman"/>
      <w:szCs w:val="21"/>
    </w:rPr>
  </w:style>
  <w:style w:type="character" w:customStyle="1" w:styleId="Charc">
    <w:name w:val="附注三级正文 Char"/>
    <w:link w:val="af7"/>
    <w:locked/>
    <w:rsid w:val="00A10F67"/>
    <w:rPr>
      <w:rFonts w:ascii="宋体" w:eastAsia="宋体" w:hAnsi="宋体" w:cs="Times New Roman"/>
      <w:szCs w:val="21"/>
    </w:rPr>
  </w:style>
  <w:style w:type="character" w:customStyle="1" w:styleId="Char11">
    <w:name w:val="文档结构图 Char1"/>
    <w:uiPriority w:val="99"/>
    <w:semiHidden/>
    <w:rsid w:val="00A10F67"/>
    <w:rPr>
      <w:rFonts w:ascii="宋体" w:eastAsia="宋体" w:hAnsi="宋体" w:hint="eastAsia"/>
      <w:kern w:val="2"/>
      <w:sz w:val="18"/>
      <w:szCs w:val="18"/>
    </w:rPr>
  </w:style>
  <w:style w:type="character" w:customStyle="1" w:styleId="Char8">
    <w:name w:val="附注二级 Char"/>
    <w:link w:val="af0"/>
    <w:locked/>
    <w:rsid w:val="00A10F67"/>
    <w:rPr>
      <w:rFonts w:ascii="宋体" w:eastAsia="宋体" w:hAnsi="宋体" w:cs="Times New Roman"/>
      <w:b/>
      <w:szCs w:val="21"/>
    </w:rPr>
  </w:style>
  <w:style w:type="character" w:customStyle="1" w:styleId="Char9">
    <w:name w:val="附注三级 Char"/>
    <w:link w:val="af1"/>
    <w:qFormat/>
    <w:locked/>
    <w:rsid w:val="00A10F67"/>
    <w:rPr>
      <w:rFonts w:ascii="宋体" w:eastAsia="宋体" w:hAnsi="宋体" w:cs="Times New Roman"/>
      <w:b/>
      <w:bCs/>
      <w:szCs w:val="21"/>
    </w:rPr>
  </w:style>
  <w:style w:type="paragraph" w:customStyle="1" w:styleId="TimesNewRoman5">
    <w:name w:val="样式 附注三级正文 + (西文) Times New Roman (中文) +中文正文 (符号) +中文正文 左  5 字符"/>
    <w:basedOn w:val="af7"/>
    <w:autoRedefine/>
    <w:rsid w:val="00A10F67"/>
    <w:pPr>
      <w:ind w:leftChars="606" w:left="1273"/>
    </w:pPr>
    <w:rPr>
      <w:rFonts w:ascii="Times New Roman" w:cs="宋体"/>
      <w:szCs w:val="20"/>
    </w:rPr>
  </w:style>
  <w:style w:type="table" w:customStyle="1" w:styleId="1c">
    <w:name w:val="网格型1"/>
    <w:basedOn w:val="a1"/>
    <w:next w:val="ae"/>
    <w:uiPriority w:val="59"/>
    <w:rsid w:val="00580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a"/>
    <w:rsid w:val="00544B7A"/>
    <w:pPr>
      <w:autoSpaceDE w:val="0"/>
      <w:autoSpaceDN w:val="0"/>
      <w:adjustRightInd w:val="0"/>
      <w:jc w:val="left"/>
    </w:pPr>
    <w:rPr>
      <w:rFonts w:ascii="Courier New" w:eastAsia="Times New Roman" w:hAnsi="Courier New"/>
      <w:kern w:val="0"/>
      <w:sz w:val="24"/>
      <w:szCs w:val="20"/>
      <w:lang w:eastAsia="zh-TW"/>
    </w:rPr>
  </w:style>
  <w:style w:type="paragraph" w:customStyle="1" w:styleId="afc">
    <w:name w:val="正文新样式"/>
    <w:basedOn w:val="a"/>
    <w:uiPriority w:val="99"/>
    <w:rsid w:val="00544B7A"/>
    <w:pPr>
      <w:widowControl/>
      <w:autoSpaceDE w:val="0"/>
      <w:autoSpaceDN w:val="0"/>
      <w:adjustRightInd w:val="0"/>
      <w:spacing w:line="360" w:lineRule="auto"/>
      <w:ind w:firstLine="480"/>
      <w:jc w:val="left"/>
    </w:pPr>
    <w:rPr>
      <w:rFonts w:cs="宋体"/>
      <w:kern w:val="0"/>
      <w:sz w:val="24"/>
      <w:szCs w:val="20"/>
    </w:rPr>
  </w:style>
  <w:style w:type="paragraph" w:styleId="afd">
    <w:name w:val="footnote text"/>
    <w:basedOn w:val="a"/>
    <w:link w:val="Charf"/>
    <w:rsid w:val="00544B7A"/>
    <w:pPr>
      <w:snapToGrid w:val="0"/>
      <w:jc w:val="left"/>
    </w:pPr>
    <w:rPr>
      <w:sz w:val="18"/>
      <w:szCs w:val="18"/>
    </w:rPr>
  </w:style>
  <w:style w:type="character" w:customStyle="1" w:styleId="Charf">
    <w:name w:val="脚注文本 Char"/>
    <w:basedOn w:val="a0"/>
    <w:link w:val="afd"/>
    <w:rsid w:val="00544B7A"/>
    <w:rPr>
      <w:rFonts w:ascii="Times New Roman" w:eastAsia="宋体" w:hAnsi="Times New Roman" w:cs="Times New Roman"/>
      <w:sz w:val="18"/>
      <w:szCs w:val="18"/>
    </w:rPr>
  </w:style>
  <w:style w:type="character" w:styleId="afe">
    <w:name w:val="footnote reference"/>
    <w:rsid w:val="00544B7A"/>
    <w:rPr>
      <w:vertAlign w:val="superscript"/>
    </w:rPr>
  </w:style>
  <w:style w:type="table" w:customStyle="1" w:styleId="24">
    <w:name w:val="网格型2"/>
    <w:basedOn w:val="a1"/>
    <w:next w:val="ae"/>
    <w:uiPriority w:val="59"/>
    <w:rsid w:val="00F0729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e"/>
    <w:uiPriority w:val="59"/>
    <w:rsid w:val="00F0729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e"/>
    <w:uiPriority w:val="59"/>
    <w:rsid w:val="00FF3ED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e"/>
    <w:uiPriority w:val="59"/>
    <w:rsid w:val="00907F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e"/>
    <w:uiPriority w:val="59"/>
    <w:rsid w:val="00907F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e"/>
    <w:uiPriority w:val="59"/>
    <w:rsid w:val="00907F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e"/>
    <w:uiPriority w:val="59"/>
    <w:rsid w:val="00907F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1"/>
    <w:next w:val="ae"/>
    <w:uiPriority w:val="59"/>
    <w:rsid w:val="0052354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e"/>
    <w:uiPriority w:val="59"/>
    <w:rsid w:val="0052354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e"/>
    <w:uiPriority w:val="59"/>
    <w:rsid w:val="009F3FD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e"/>
    <w:uiPriority w:val="59"/>
    <w:rsid w:val="0031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next w:val="ae"/>
    <w:uiPriority w:val="59"/>
    <w:rsid w:val="0031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2">
    <w:name w:val="g2"/>
    <w:basedOn w:val="a1"/>
    <w:uiPriority w:val="59"/>
    <w:rsid w:val="00446A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next w:val="ae"/>
    <w:uiPriority w:val="59"/>
    <w:rsid w:val="00446A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1">
    <w:name w:val="g1"/>
    <w:uiPriority w:val="99"/>
    <w:semiHidden/>
    <w:unhideWhenUsed/>
    <w:rsid w:val="00446A75"/>
    <w:rPr>
      <w:rFonts w:ascii="Calibri" w:eastAsia="宋体" w:hAnsi="Calibri" w:cs="Times New Roman"/>
      <w:kern w:val="0"/>
      <w:sz w:val="20"/>
      <w:szCs w:val="20"/>
    </w:rPr>
    <w:tblPr>
      <w:tblInd w:w="0" w:type="dxa"/>
      <w:tblCellMar>
        <w:top w:w="0" w:type="dxa"/>
        <w:left w:w="108" w:type="dxa"/>
        <w:bottom w:w="0" w:type="dxa"/>
        <w:right w:w="108" w:type="dxa"/>
      </w:tblCellMar>
    </w:tblPr>
  </w:style>
  <w:style w:type="table" w:customStyle="1" w:styleId="150">
    <w:name w:val="网格型15"/>
    <w:basedOn w:val="a1"/>
    <w:next w:val="ae"/>
    <w:uiPriority w:val="59"/>
    <w:rsid w:val="00446A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11">
    <w:name w:val="g11"/>
    <w:uiPriority w:val="99"/>
    <w:semiHidden/>
    <w:unhideWhenUsed/>
    <w:rsid w:val="00446A75"/>
    <w:rPr>
      <w:rFonts w:ascii="Calibri" w:eastAsia="宋体" w:hAnsi="Calibri" w:cs="Times New Roman"/>
      <w:kern w:val="0"/>
      <w:sz w:val="20"/>
      <w:szCs w:val="20"/>
    </w:rPr>
    <w:tblPr>
      <w:tblInd w:w="0" w:type="dxa"/>
      <w:tblCellMar>
        <w:top w:w="0" w:type="dxa"/>
        <w:left w:w="108" w:type="dxa"/>
        <w:bottom w:w="0" w:type="dxa"/>
        <w:right w:w="108" w:type="dxa"/>
      </w:tblCellMar>
    </w:tblPr>
  </w:style>
  <w:style w:type="table" w:customStyle="1" w:styleId="160">
    <w:name w:val="网格型16"/>
    <w:basedOn w:val="a1"/>
    <w:next w:val="ae"/>
    <w:uiPriority w:val="59"/>
    <w:rsid w:val="00981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1"/>
    <w:next w:val="ae"/>
    <w:uiPriority w:val="59"/>
    <w:rsid w:val="00981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0"/>
    <w:next w:val="a"/>
    <w:uiPriority w:val="39"/>
    <w:qFormat/>
    <w:rsid w:val="00D85BCC"/>
    <w:pPr>
      <w:widowControl/>
      <w:spacing w:before="480" w:after="0" w:line="276" w:lineRule="auto"/>
      <w:jc w:val="center"/>
      <w:outlineLvl w:val="9"/>
    </w:pPr>
    <w:rPr>
      <w:rFonts w:ascii="Cambria" w:eastAsia="宋体" w:hAnsi="Cambria" w:cs="Times New Roman"/>
      <w:b/>
      <w:bCs/>
      <w:color w:val="365F91"/>
      <w:kern w:val="0"/>
      <w:sz w:val="28"/>
      <w:szCs w:val="28"/>
    </w:rPr>
  </w:style>
  <w:style w:type="character" w:customStyle="1" w:styleId="Char12">
    <w:name w:val="批注框文本 Char1"/>
    <w:basedOn w:val="a0"/>
    <w:rsid w:val="00D85BCC"/>
    <w:rPr>
      <w:rFonts w:ascii="Calibri" w:eastAsia="宋体" w:hAnsi="Calibri" w:cs="Times New Roman"/>
      <w:sz w:val="18"/>
      <w:szCs w:val="18"/>
    </w:rPr>
  </w:style>
  <w:style w:type="paragraph" w:styleId="aff">
    <w:name w:val="Salutation"/>
    <w:basedOn w:val="a"/>
    <w:next w:val="a"/>
    <w:link w:val="Char13"/>
    <w:uiPriority w:val="99"/>
    <w:rsid w:val="00D85BCC"/>
    <w:rPr>
      <w:szCs w:val="21"/>
    </w:rPr>
  </w:style>
  <w:style w:type="character" w:customStyle="1" w:styleId="Charf0">
    <w:name w:val="称呼 Char"/>
    <w:basedOn w:val="a0"/>
    <w:uiPriority w:val="99"/>
    <w:rsid w:val="00D85BCC"/>
    <w:rPr>
      <w:rFonts w:ascii="Times New Roman" w:eastAsia="宋体" w:hAnsi="Times New Roman" w:cs="Times New Roman"/>
      <w:szCs w:val="24"/>
    </w:rPr>
  </w:style>
  <w:style w:type="character" w:customStyle="1" w:styleId="Char13">
    <w:name w:val="称呼 Char1"/>
    <w:basedOn w:val="a0"/>
    <w:link w:val="aff"/>
    <w:uiPriority w:val="99"/>
    <w:rsid w:val="00D85BCC"/>
    <w:rPr>
      <w:rFonts w:ascii="Times New Roman" w:eastAsia="宋体" w:hAnsi="Times New Roman" w:cs="Times New Roman"/>
      <w:szCs w:val="21"/>
    </w:rPr>
  </w:style>
  <w:style w:type="character" w:customStyle="1" w:styleId="notnullcss1">
    <w:name w:val="notnullcss1"/>
    <w:basedOn w:val="a0"/>
    <w:rsid w:val="00D85BCC"/>
    <w:rPr>
      <w:rFonts w:eastAsia="宋体" w:cs="Times New Roman"/>
      <w:color w:val="FF0000"/>
      <w:kern w:val="2"/>
      <w:sz w:val="24"/>
      <w:szCs w:val="24"/>
      <w:lang w:val="en-US" w:eastAsia="zh-CN" w:bidi="ar-SA"/>
    </w:rPr>
  </w:style>
  <w:style w:type="paragraph" w:customStyle="1" w:styleId="xl61">
    <w:name w:val="xl61"/>
    <w:basedOn w:val="a"/>
    <w:uiPriority w:val="99"/>
    <w:rsid w:val="00D85BCC"/>
    <w:pPr>
      <w:widowControl/>
      <w:spacing w:before="100" w:after="100"/>
      <w:jc w:val="right"/>
    </w:pPr>
    <w:rPr>
      <w:rFonts w:ascii="Arial Unicode MS" w:eastAsia="Arial Unicode MS"/>
      <w:kern w:val="0"/>
      <w:sz w:val="18"/>
      <w:szCs w:val="18"/>
    </w:rPr>
  </w:style>
  <w:style w:type="character" w:customStyle="1" w:styleId="Char20">
    <w:name w:val="批注主题 Char2"/>
    <w:basedOn w:val="Chara"/>
    <w:uiPriority w:val="99"/>
    <w:rsid w:val="00D85BCC"/>
    <w:rPr>
      <w:rFonts w:ascii="Calibri" w:eastAsia="宋体" w:hAnsi="Calibri" w:cs="Times New Roman"/>
      <w:b/>
      <w:bCs/>
      <w:szCs w:val="21"/>
    </w:rPr>
  </w:style>
  <w:style w:type="character" w:customStyle="1" w:styleId="headline-content2">
    <w:name w:val="headline-content2"/>
    <w:basedOn w:val="a0"/>
    <w:rsid w:val="00D85BCC"/>
    <w:rPr>
      <w:rFonts w:eastAsia="宋体" w:cs="Times New Roman"/>
      <w:kern w:val="2"/>
      <w:sz w:val="24"/>
      <w:szCs w:val="24"/>
      <w:lang w:val="en-US" w:eastAsia="zh-CN" w:bidi="ar-SA"/>
    </w:rPr>
  </w:style>
  <w:style w:type="character" w:customStyle="1" w:styleId="Char14">
    <w:name w:val="正文文本 Char1"/>
    <w:basedOn w:val="a0"/>
    <w:rsid w:val="00D85BCC"/>
    <w:rPr>
      <w:rFonts w:ascii="Times New Roman" w:eastAsia="宋体" w:hAnsi="Times New Roman" w:cs="Times New Roman"/>
      <w:szCs w:val="21"/>
    </w:rPr>
  </w:style>
  <w:style w:type="paragraph" w:customStyle="1" w:styleId="write2">
    <w:name w:val="write2"/>
    <w:basedOn w:val="a"/>
    <w:uiPriority w:val="99"/>
    <w:rsid w:val="00D85BCC"/>
    <w:pPr>
      <w:widowControl/>
      <w:tabs>
        <w:tab w:val="left" w:pos="709"/>
      </w:tabs>
      <w:overflowPunct w:val="0"/>
      <w:autoSpaceDE w:val="0"/>
      <w:autoSpaceDN w:val="0"/>
      <w:adjustRightInd w:val="0"/>
      <w:textAlignment w:val="baseline"/>
    </w:pPr>
    <w:rPr>
      <w:rFonts w:ascii="Helvetica-Narrow" w:hAnsi="Helvetica-Narrow"/>
      <w:kern w:val="0"/>
      <w:lang w:val="en-AU"/>
    </w:rPr>
  </w:style>
  <w:style w:type="character" w:customStyle="1" w:styleId="Char15">
    <w:name w:val="日期 Char1"/>
    <w:basedOn w:val="a0"/>
    <w:rsid w:val="00D85BCC"/>
    <w:rPr>
      <w:rFonts w:ascii="Times New Roman" w:eastAsia="宋体" w:hAnsi="Times New Roman" w:cs="Times New Roman"/>
      <w:szCs w:val="21"/>
    </w:rPr>
  </w:style>
  <w:style w:type="paragraph" w:styleId="aff0">
    <w:name w:val="Note Heading"/>
    <w:basedOn w:val="a"/>
    <w:next w:val="a"/>
    <w:link w:val="Char16"/>
    <w:uiPriority w:val="99"/>
    <w:rsid w:val="00D85BCC"/>
    <w:pPr>
      <w:jc w:val="center"/>
    </w:pPr>
    <w:rPr>
      <w:szCs w:val="21"/>
    </w:rPr>
  </w:style>
  <w:style w:type="character" w:customStyle="1" w:styleId="Charf1">
    <w:name w:val="注释标题 Char"/>
    <w:basedOn w:val="a0"/>
    <w:uiPriority w:val="99"/>
    <w:rsid w:val="00D85BCC"/>
    <w:rPr>
      <w:rFonts w:ascii="Times New Roman" w:eastAsia="宋体" w:hAnsi="Times New Roman" w:cs="Times New Roman"/>
      <w:szCs w:val="24"/>
    </w:rPr>
  </w:style>
  <w:style w:type="character" w:customStyle="1" w:styleId="Char16">
    <w:name w:val="注释标题 Char1"/>
    <w:basedOn w:val="a0"/>
    <w:link w:val="aff0"/>
    <w:uiPriority w:val="99"/>
    <w:rsid w:val="00D85BCC"/>
    <w:rPr>
      <w:rFonts w:ascii="Times New Roman" w:eastAsia="宋体" w:hAnsi="Times New Roman" w:cs="Times New Roman"/>
      <w:szCs w:val="21"/>
    </w:rPr>
  </w:style>
  <w:style w:type="paragraph" w:styleId="aff1">
    <w:name w:val="toa heading"/>
    <w:basedOn w:val="a"/>
    <w:next w:val="a"/>
    <w:semiHidden/>
    <w:rsid w:val="00D85BCC"/>
    <w:pPr>
      <w:spacing w:before="120"/>
    </w:pPr>
    <w:rPr>
      <w:rFonts w:ascii="Arial" w:hAnsi="Arial"/>
      <w:b/>
      <w:bCs/>
      <w:szCs w:val="21"/>
    </w:rPr>
  </w:style>
  <w:style w:type="paragraph" w:customStyle="1" w:styleId="52">
    <w:name w:val="标题5"/>
    <w:basedOn w:val="a"/>
    <w:rsid w:val="00D85BCC"/>
    <w:pPr>
      <w:keepNext/>
      <w:keepLines/>
      <w:spacing w:before="60" w:after="60"/>
      <w:ind w:hangingChars="200" w:hanging="420"/>
      <w:outlineLvl w:val="4"/>
    </w:pPr>
    <w:rPr>
      <w:rFonts w:ascii="宋体" w:hAnsi="宋体"/>
      <w:b/>
      <w:bCs/>
      <w:szCs w:val="21"/>
    </w:rPr>
  </w:style>
  <w:style w:type="character" w:customStyle="1" w:styleId="Charf2">
    <w:name w:val="正文的样式 Char"/>
    <w:basedOn w:val="a0"/>
    <w:link w:val="aff2"/>
    <w:rsid w:val="00D85BCC"/>
    <w:rPr>
      <w:szCs w:val="24"/>
    </w:rPr>
  </w:style>
  <w:style w:type="paragraph" w:customStyle="1" w:styleId="aff2">
    <w:name w:val="正文的样式"/>
    <w:basedOn w:val="a"/>
    <w:link w:val="Charf2"/>
    <w:rsid w:val="00D85BCC"/>
    <w:pPr>
      <w:spacing w:before="100" w:after="100"/>
    </w:pPr>
    <w:rPr>
      <w:rFonts w:asciiTheme="minorHAnsi" w:eastAsiaTheme="minorEastAsia" w:hAnsiTheme="minorHAnsi" w:cstheme="minorBidi"/>
    </w:rPr>
  </w:style>
  <w:style w:type="character" w:styleId="aff3">
    <w:name w:val="Placeholder Text"/>
    <w:basedOn w:val="a0"/>
    <w:uiPriority w:val="99"/>
    <w:semiHidden/>
    <w:rsid w:val="00D85BCC"/>
    <w:rPr>
      <w:color w:val="auto"/>
    </w:rPr>
  </w:style>
  <w:style w:type="numbering" w:customStyle="1" w:styleId="1">
    <w:name w:val="样式1"/>
    <w:uiPriority w:val="99"/>
    <w:rsid w:val="00D85BCC"/>
    <w:pPr>
      <w:numPr>
        <w:numId w:val="7"/>
      </w:numPr>
    </w:pPr>
  </w:style>
  <w:style w:type="character" w:customStyle="1" w:styleId="Char21">
    <w:name w:val="标题 Char2"/>
    <w:basedOn w:val="a0"/>
    <w:rsid w:val="00D85BCC"/>
    <w:rPr>
      <w:rFonts w:asciiTheme="majorHAnsi" w:hAnsiTheme="majorHAnsi" w:cstheme="majorBidi"/>
      <w:b/>
      <w:bCs/>
      <w:kern w:val="2"/>
      <w:sz w:val="32"/>
      <w:szCs w:val="32"/>
    </w:rPr>
  </w:style>
  <w:style w:type="paragraph" w:styleId="aff4">
    <w:name w:val="No Spacing"/>
    <w:uiPriority w:val="1"/>
    <w:qFormat/>
    <w:rsid w:val="00D85BCC"/>
    <w:pPr>
      <w:widowControl w:val="0"/>
      <w:jc w:val="both"/>
    </w:pPr>
    <w:rPr>
      <w:rFonts w:ascii="Calibri" w:eastAsia="宋体" w:hAnsi="Calibri" w:cs="Times New Roman"/>
    </w:rPr>
  </w:style>
  <w:style w:type="paragraph" w:styleId="aff5">
    <w:name w:val="endnote text"/>
    <w:basedOn w:val="a"/>
    <w:link w:val="Char17"/>
    <w:uiPriority w:val="99"/>
    <w:semiHidden/>
    <w:unhideWhenUsed/>
    <w:rsid w:val="00D85BCC"/>
    <w:pPr>
      <w:widowControl/>
      <w:snapToGrid w:val="0"/>
      <w:jc w:val="left"/>
    </w:pPr>
    <w:rPr>
      <w:rFonts w:ascii="宋体" w:hAnsi="宋体" w:cs="宋体"/>
      <w:kern w:val="0"/>
    </w:rPr>
  </w:style>
  <w:style w:type="character" w:customStyle="1" w:styleId="Charf3">
    <w:name w:val="尾注文本 Char"/>
    <w:basedOn w:val="a0"/>
    <w:uiPriority w:val="99"/>
    <w:semiHidden/>
    <w:rsid w:val="00D85BCC"/>
    <w:rPr>
      <w:rFonts w:ascii="Times New Roman" w:eastAsia="宋体" w:hAnsi="Times New Roman" w:cs="Times New Roman"/>
      <w:szCs w:val="24"/>
    </w:rPr>
  </w:style>
  <w:style w:type="character" w:customStyle="1" w:styleId="Char17">
    <w:name w:val="尾注文本 Char1"/>
    <w:basedOn w:val="a0"/>
    <w:link w:val="aff5"/>
    <w:uiPriority w:val="99"/>
    <w:semiHidden/>
    <w:rsid w:val="00D85BCC"/>
    <w:rPr>
      <w:rFonts w:ascii="宋体" w:eastAsia="宋体" w:hAnsi="宋体" w:cs="宋体"/>
      <w:kern w:val="0"/>
      <w:szCs w:val="24"/>
    </w:rPr>
  </w:style>
  <w:style w:type="character" w:styleId="aff6">
    <w:name w:val="endnote reference"/>
    <w:basedOn w:val="a0"/>
    <w:uiPriority w:val="99"/>
    <w:semiHidden/>
    <w:unhideWhenUsed/>
    <w:rsid w:val="00D85BCC"/>
    <w:rPr>
      <w:vertAlign w:val="superscript"/>
    </w:rPr>
  </w:style>
  <w:style w:type="character" w:customStyle="1" w:styleId="Char18">
    <w:name w:val="批注主题 Char1"/>
    <w:basedOn w:val="Chara"/>
    <w:semiHidden/>
    <w:rsid w:val="00D85BCC"/>
    <w:rPr>
      <w:rFonts w:ascii="Times New Roman" w:eastAsia="宋体" w:hAnsi="Times New Roman" w:cs="Times New Roman"/>
      <w:b/>
      <w:bCs/>
      <w:szCs w:val="21"/>
    </w:rPr>
  </w:style>
  <w:style w:type="paragraph" w:styleId="1d">
    <w:name w:val="index 1"/>
    <w:basedOn w:val="a"/>
    <w:next w:val="a"/>
    <w:autoRedefine/>
    <w:semiHidden/>
    <w:rsid w:val="00D85BCC"/>
    <w:pPr>
      <w:widowControl/>
      <w:ind w:firstLineChars="200" w:firstLine="420"/>
      <w:jc w:val="left"/>
    </w:pPr>
    <w:rPr>
      <w:rFonts w:ascii="宋体" w:hAnsi="宋体"/>
      <w:color w:val="000000"/>
      <w:kern w:val="0"/>
      <w:szCs w:val="21"/>
    </w:rPr>
  </w:style>
  <w:style w:type="character" w:customStyle="1" w:styleId="span">
    <w:name w:val="span_"/>
    <w:basedOn w:val="a0"/>
    <w:rsid w:val="00D85BCC"/>
  </w:style>
  <w:style w:type="paragraph" w:styleId="aff7">
    <w:name w:val="Normal Indent"/>
    <w:basedOn w:val="a"/>
    <w:rsid w:val="00D85BCC"/>
    <w:pPr>
      <w:ind w:firstLineChars="200" w:firstLine="420"/>
    </w:pPr>
    <w:rPr>
      <w:szCs w:val="21"/>
    </w:rPr>
  </w:style>
  <w:style w:type="paragraph" w:styleId="33">
    <w:name w:val="List Bullet 3"/>
    <w:basedOn w:val="a"/>
    <w:rsid w:val="00D85BCC"/>
    <w:pPr>
      <w:tabs>
        <w:tab w:val="left" w:pos="1200"/>
      </w:tabs>
    </w:pPr>
    <w:rPr>
      <w:szCs w:val="21"/>
    </w:rPr>
  </w:style>
  <w:style w:type="paragraph" w:customStyle="1" w:styleId="34">
    <w:name w:val="标题  3"/>
    <w:basedOn w:val="a"/>
    <w:next w:val="a"/>
    <w:link w:val="3Char0"/>
    <w:qFormat/>
    <w:rsid w:val="00D85BCC"/>
    <w:pPr>
      <w:keepNext/>
      <w:keepLines/>
      <w:spacing w:before="100" w:beforeAutospacing="1" w:after="100" w:afterAutospacing="1" w:line="415" w:lineRule="auto"/>
    </w:pPr>
    <w:rPr>
      <w:b/>
    </w:rPr>
  </w:style>
  <w:style w:type="character" w:customStyle="1" w:styleId="3Char0">
    <w:name w:val="标题  3 Char"/>
    <w:basedOn w:val="a0"/>
    <w:link w:val="34"/>
    <w:rsid w:val="00D85BCC"/>
    <w:rPr>
      <w:rFonts w:ascii="Times New Roman" w:eastAsia="宋体" w:hAnsi="Times New Roman" w:cs="Times New Roman"/>
      <w:b/>
      <w:szCs w:val="24"/>
    </w:rPr>
  </w:style>
  <w:style w:type="paragraph" w:styleId="35">
    <w:name w:val="Body Text Indent 3"/>
    <w:basedOn w:val="a"/>
    <w:link w:val="3Char1"/>
    <w:semiHidden/>
    <w:rsid w:val="00D85BCC"/>
    <w:pPr>
      <w:spacing w:line="480" w:lineRule="exact"/>
      <w:ind w:firstLine="573"/>
    </w:pPr>
    <w:rPr>
      <w:rFonts w:ascii="宋体"/>
      <w:sz w:val="28"/>
      <w:szCs w:val="20"/>
    </w:rPr>
  </w:style>
  <w:style w:type="character" w:customStyle="1" w:styleId="3Char2">
    <w:name w:val="正文文本缩进 3 Char"/>
    <w:basedOn w:val="a0"/>
    <w:semiHidden/>
    <w:rsid w:val="00D85BCC"/>
    <w:rPr>
      <w:rFonts w:ascii="Times New Roman" w:eastAsia="宋体" w:hAnsi="Times New Roman" w:cs="Times New Roman"/>
      <w:sz w:val="16"/>
      <w:szCs w:val="16"/>
    </w:rPr>
  </w:style>
  <w:style w:type="paragraph" w:customStyle="1" w:styleId="font5">
    <w:name w:val="font5"/>
    <w:basedOn w:val="a"/>
    <w:rsid w:val="00D85BCC"/>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rsid w:val="00D85BCC"/>
    <w:pPr>
      <w:widowControl/>
      <w:spacing w:before="100" w:beforeAutospacing="1" w:after="100" w:afterAutospacing="1"/>
      <w:jc w:val="left"/>
    </w:pPr>
    <w:rPr>
      <w:rFonts w:ascii="宋体" w:hAnsi="宋体" w:hint="eastAsia"/>
      <w:kern w:val="0"/>
      <w:sz w:val="20"/>
      <w:szCs w:val="20"/>
    </w:rPr>
  </w:style>
  <w:style w:type="paragraph" w:customStyle="1" w:styleId="xl24">
    <w:name w:val="xl24"/>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5">
    <w:name w:val="xl25"/>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6">
    <w:name w:val="xl26"/>
    <w:basedOn w:val="a"/>
    <w:rsid w:val="00D85BCC"/>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7">
    <w:name w:val="xl27"/>
    <w:basedOn w:val="a"/>
    <w:rsid w:val="00D85BCC"/>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xl28">
    <w:name w:val="xl28"/>
    <w:basedOn w:val="a"/>
    <w:rsid w:val="00D85BC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xl29">
    <w:name w:val="xl29"/>
    <w:basedOn w:val="a"/>
    <w:rsid w:val="00D85BCC"/>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0">
    <w:name w:val="xl30"/>
    <w:basedOn w:val="a"/>
    <w:rsid w:val="00D85BCC"/>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1">
    <w:name w:val="xl31"/>
    <w:basedOn w:val="a"/>
    <w:rsid w:val="00D85BCC"/>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2">
    <w:name w:val="xl32"/>
    <w:basedOn w:val="a"/>
    <w:rsid w:val="00D85BC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3">
    <w:name w:val="xl33"/>
    <w:basedOn w:val="a"/>
    <w:rsid w:val="00D85BCC"/>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34">
    <w:name w:val="xl34"/>
    <w:basedOn w:val="a"/>
    <w:rsid w:val="00D85BCC"/>
    <w:pPr>
      <w:widowControl/>
      <w:spacing w:before="100" w:beforeAutospacing="1" w:after="100" w:afterAutospacing="1"/>
      <w:jc w:val="left"/>
      <w:textAlignment w:val="center"/>
    </w:pPr>
    <w:rPr>
      <w:rFonts w:ascii="宋体" w:hAnsi="宋体"/>
      <w:kern w:val="0"/>
      <w:sz w:val="18"/>
      <w:szCs w:val="18"/>
    </w:rPr>
  </w:style>
  <w:style w:type="paragraph" w:customStyle="1" w:styleId="xl35">
    <w:name w:val="xl35"/>
    <w:basedOn w:val="a"/>
    <w:rsid w:val="00D85BC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rsid w:val="00D85BCC"/>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37">
    <w:name w:val="xl37"/>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8">
    <w:name w:val="xl38"/>
    <w:basedOn w:val="a"/>
    <w:rsid w:val="00D85BCC"/>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9">
    <w:name w:val="xl39"/>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40">
    <w:name w:val="xl40"/>
    <w:basedOn w:val="a"/>
    <w:rsid w:val="00D85BCC"/>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41">
    <w:name w:val="xl41"/>
    <w:basedOn w:val="a"/>
    <w:rsid w:val="00D85BCC"/>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42">
    <w:name w:val="xl42"/>
    <w:basedOn w:val="a"/>
    <w:rsid w:val="00D85BCC"/>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3">
    <w:name w:val="xl43"/>
    <w:basedOn w:val="a"/>
    <w:rsid w:val="00D85BC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4">
    <w:name w:val="xl44"/>
    <w:basedOn w:val="a"/>
    <w:rsid w:val="00D85BCC"/>
    <w:pPr>
      <w:widowControl/>
      <w:spacing w:before="100" w:beforeAutospacing="1" w:after="100" w:afterAutospacing="1"/>
      <w:jc w:val="left"/>
      <w:textAlignment w:val="center"/>
    </w:pPr>
    <w:rPr>
      <w:rFonts w:ascii="宋体" w:hAnsi="宋体"/>
      <w:kern w:val="0"/>
      <w:sz w:val="20"/>
      <w:szCs w:val="20"/>
    </w:rPr>
  </w:style>
  <w:style w:type="paragraph" w:customStyle="1" w:styleId="xl45">
    <w:name w:val="xl45"/>
    <w:basedOn w:val="a"/>
    <w:rsid w:val="00D85BC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46">
    <w:name w:val="xl46"/>
    <w:basedOn w:val="a"/>
    <w:rsid w:val="00D85BCC"/>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47">
    <w:name w:val="xl47"/>
    <w:basedOn w:val="a"/>
    <w:rsid w:val="00D85BCC"/>
    <w:pPr>
      <w:widowControl/>
      <w:pBdr>
        <w:top w:val="single" w:sz="4" w:space="0" w:color="auto"/>
        <w:bottom w:val="single" w:sz="8"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8">
    <w:name w:val="xl48"/>
    <w:basedOn w:val="a"/>
    <w:rsid w:val="00D85BCC"/>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xl49">
    <w:name w:val="xl49"/>
    <w:basedOn w:val="a"/>
    <w:rsid w:val="00D85BCC"/>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0">
    <w:name w:val="xl50"/>
    <w:basedOn w:val="a"/>
    <w:rsid w:val="00D85BCC"/>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1">
    <w:name w:val="xl51"/>
    <w:basedOn w:val="a"/>
    <w:rsid w:val="00D85BCC"/>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aff8">
    <w:name w:val="¤º¤å"/>
    <w:rsid w:val="00D85BCC"/>
    <w:pPr>
      <w:widowControl w:val="0"/>
      <w:overflowPunct w:val="0"/>
      <w:autoSpaceDE w:val="0"/>
      <w:autoSpaceDN w:val="0"/>
      <w:adjustRightInd w:val="0"/>
      <w:jc w:val="both"/>
      <w:textAlignment w:val="baseline"/>
    </w:pPr>
    <w:rPr>
      <w:rFonts w:ascii="MingLiU" w:eastAsia="MingLiU" w:hAnsi="Times New Roman" w:cs="Times New Roman"/>
      <w:kern w:val="0"/>
      <w:szCs w:val="20"/>
    </w:rPr>
  </w:style>
  <w:style w:type="paragraph" w:customStyle="1" w:styleId="aff9">
    <w:name w:val="­¶­º"/>
    <w:rsid w:val="00D85BCC"/>
    <w:pPr>
      <w:tabs>
        <w:tab w:val="center" w:pos="4147"/>
        <w:tab w:val="right" w:pos="8309"/>
      </w:tabs>
    </w:pPr>
    <w:rPr>
      <w:rFonts w:ascii="Calibri" w:eastAsia="宋体" w:hAnsi="Calibri" w:cs="Times New Roman"/>
      <w:kern w:val="0"/>
      <w:sz w:val="20"/>
      <w:szCs w:val="20"/>
    </w:rPr>
  </w:style>
  <w:style w:type="paragraph" w:customStyle="1" w:styleId="211">
    <w:name w:val="正文文本 21"/>
    <w:basedOn w:val="a"/>
    <w:rsid w:val="00D85BCC"/>
    <w:pPr>
      <w:overflowPunct w:val="0"/>
      <w:autoSpaceDE w:val="0"/>
      <w:autoSpaceDN w:val="0"/>
      <w:adjustRightInd w:val="0"/>
      <w:ind w:left="720" w:hanging="720"/>
      <w:textAlignment w:val="baseline"/>
    </w:pPr>
    <w:rPr>
      <w:rFonts w:eastAsia="MingLiU"/>
      <w:kern w:val="0"/>
      <w:sz w:val="22"/>
      <w:szCs w:val="20"/>
    </w:rPr>
  </w:style>
  <w:style w:type="paragraph" w:customStyle="1" w:styleId="310">
    <w:name w:val="正文文本 31"/>
    <w:basedOn w:val="a"/>
    <w:rsid w:val="00D85BCC"/>
    <w:pPr>
      <w:keepLines/>
      <w:widowControl/>
      <w:overflowPunct w:val="0"/>
      <w:autoSpaceDE w:val="0"/>
      <w:autoSpaceDN w:val="0"/>
      <w:adjustRightInd w:val="0"/>
      <w:spacing w:line="240" w:lineRule="atLeast"/>
      <w:jc w:val="left"/>
      <w:textAlignment w:val="baseline"/>
    </w:pPr>
    <w:rPr>
      <w:rFonts w:eastAsia="MingLiU"/>
      <w:color w:val="000000"/>
      <w:kern w:val="0"/>
      <w:sz w:val="22"/>
      <w:szCs w:val="20"/>
    </w:rPr>
  </w:style>
  <w:style w:type="paragraph" w:styleId="36">
    <w:name w:val="Body Text 3"/>
    <w:basedOn w:val="a"/>
    <w:link w:val="3Char10"/>
    <w:semiHidden/>
    <w:rsid w:val="00D85BCC"/>
    <w:pPr>
      <w:tabs>
        <w:tab w:val="right" w:pos="2340"/>
        <w:tab w:val="right" w:pos="3060"/>
        <w:tab w:val="right" w:pos="3960"/>
        <w:tab w:val="right" w:pos="4680"/>
        <w:tab w:val="right" w:pos="5580"/>
        <w:tab w:val="right" w:pos="6300"/>
        <w:tab w:val="right" w:pos="6840"/>
        <w:tab w:val="right" w:pos="7560"/>
        <w:tab w:val="right" w:pos="8460"/>
        <w:tab w:val="right" w:pos="9180"/>
      </w:tabs>
      <w:snapToGrid w:val="0"/>
      <w:spacing w:line="400" w:lineRule="exact"/>
      <w:ind w:right="18"/>
    </w:pPr>
    <w:rPr>
      <w:rFonts w:eastAsia="楷体"/>
      <w:sz w:val="24"/>
    </w:rPr>
  </w:style>
  <w:style w:type="character" w:customStyle="1" w:styleId="3Char3">
    <w:name w:val="正文文本 3 Char"/>
    <w:basedOn w:val="a0"/>
    <w:semiHidden/>
    <w:rsid w:val="00D85BCC"/>
    <w:rPr>
      <w:rFonts w:ascii="Times New Roman" w:eastAsia="宋体" w:hAnsi="Times New Roman" w:cs="Times New Roman"/>
      <w:sz w:val="16"/>
      <w:szCs w:val="16"/>
    </w:rPr>
  </w:style>
  <w:style w:type="paragraph" w:customStyle="1" w:styleId="xl22">
    <w:name w:val="xl22"/>
    <w:basedOn w:val="a"/>
    <w:rsid w:val="00D85BCC"/>
    <w:pPr>
      <w:widowControl/>
      <w:pBdr>
        <w:bottom w:val="single" w:sz="4" w:space="0" w:color="auto"/>
      </w:pBdr>
      <w:spacing w:before="100" w:after="100"/>
      <w:jc w:val="center"/>
    </w:pPr>
    <w:rPr>
      <w:rFonts w:ascii="宋体" w:hAnsi="宋体"/>
      <w:kern w:val="0"/>
      <w:szCs w:val="20"/>
    </w:rPr>
  </w:style>
  <w:style w:type="paragraph" w:customStyle="1" w:styleId="1e">
    <w:name w:val="批注框文本1"/>
    <w:basedOn w:val="a"/>
    <w:semiHidden/>
    <w:rsid w:val="00D85BCC"/>
    <w:rPr>
      <w:sz w:val="18"/>
      <w:szCs w:val="18"/>
    </w:rPr>
  </w:style>
  <w:style w:type="character" w:customStyle="1" w:styleId="style31">
    <w:name w:val="style31"/>
    <w:rsid w:val="00D85BCC"/>
    <w:rPr>
      <w:b/>
      <w:bCs/>
      <w:color w:val="003366"/>
      <w:sz w:val="32"/>
      <w:szCs w:val="32"/>
    </w:rPr>
  </w:style>
  <w:style w:type="paragraph" w:styleId="HTML">
    <w:name w:val="HTML Preformatted"/>
    <w:basedOn w:val="a"/>
    <w:link w:val="HTMLChar1"/>
    <w:semiHidden/>
    <w:rsid w:val="00D85B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semiHidden/>
    <w:rsid w:val="00D85BCC"/>
    <w:rPr>
      <w:rFonts w:ascii="Courier New" w:eastAsia="宋体" w:hAnsi="Courier New" w:cs="Courier New"/>
      <w:sz w:val="20"/>
      <w:szCs w:val="20"/>
    </w:rPr>
  </w:style>
  <w:style w:type="paragraph" w:customStyle="1" w:styleId="CharCharCharCharCharCharCharCharChar">
    <w:name w:val="Char Char Char Char Char Char Char Char Char"/>
    <w:basedOn w:val="a"/>
    <w:autoRedefine/>
    <w:rsid w:val="00D85BCC"/>
    <w:pPr>
      <w:tabs>
        <w:tab w:val="num" w:pos="420"/>
      </w:tabs>
      <w:ind w:left="420" w:hanging="420"/>
    </w:pPr>
    <w:rPr>
      <w:sz w:val="24"/>
    </w:rPr>
  </w:style>
  <w:style w:type="character" w:customStyle="1" w:styleId="Char19">
    <w:name w:val="标题 Char1"/>
    <w:basedOn w:val="a0"/>
    <w:rsid w:val="00D85BCC"/>
    <w:rPr>
      <w:rFonts w:ascii="Arial" w:eastAsia="宋体" w:hAnsi="Arial" w:cs="Arial"/>
      <w:b/>
      <w:bCs/>
      <w:sz w:val="32"/>
      <w:szCs w:val="32"/>
    </w:rPr>
  </w:style>
  <w:style w:type="paragraph" w:customStyle="1" w:styleId="affa">
    <w:name w:val="报告正文"/>
    <w:basedOn w:val="a"/>
    <w:rsid w:val="00D85BCC"/>
    <w:pPr>
      <w:adjustRightInd w:val="0"/>
      <w:snapToGrid w:val="0"/>
      <w:spacing w:line="400" w:lineRule="exact"/>
      <w:ind w:leftChars="342" w:left="342"/>
    </w:pPr>
    <w:rPr>
      <w:rFonts w:ascii="宋体" w:hAnsi="宋体"/>
      <w:kern w:val="0"/>
      <w:sz w:val="28"/>
      <w:shd w:val="pct15" w:color="auto" w:fill="FFFFFF"/>
    </w:rPr>
  </w:style>
  <w:style w:type="paragraph" w:customStyle="1" w:styleId="CharCharCharChar">
    <w:name w:val="Char Char Char Char"/>
    <w:basedOn w:val="a"/>
    <w:rsid w:val="00D85BCC"/>
    <w:pPr>
      <w:widowControl/>
      <w:autoSpaceDE w:val="0"/>
      <w:autoSpaceDN w:val="0"/>
      <w:adjustRightInd w:val="0"/>
      <w:spacing w:after="160" w:line="240" w:lineRule="exact"/>
      <w:jc w:val="left"/>
    </w:pPr>
    <w:rPr>
      <w:szCs w:val="20"/>
    </w:rPr>
  </w:style>
  <w:style w:type="paragraph" w:customStyle="1" w:styleId="xl66">
    <w:name w:val="xl66"/>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styleId="25">
    <w:name w:val="List 2"/>
    <w:basedOn w:val="a"/>
    <w:semiHidden/>
    <w:rsid w:val="00D85BCC"/>
    <w:pPr>
      <w:ind w:left="840" w:hanging="420"/>
    </w:pPr>
    <w:rPr>
      <w:szCs w:val="20"/>
    </w:rPr>
  </w:style>
  <w:style w:type="paragraph" w:customStyle="1" w:styleId="xl67">
    <w:name w:val="xl67"/>
    <w:basedOn w:val="a"/>
    <w:rsid w:val="00D85BCC"/>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kern w:val="0"/>
      <w:sz w:val="18"/>
      <w:szCs w:val="18"/>
    </w:rPr>
  </w:style>
  <w:style w:type="paragraph" w:customStyle="1" w:styleId="xl68">
    <w:name w:val="xl68"/>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69">
    <w:name w:val="xl69"/>
    <w:basedOn w:val="a"/>
    <w:rsid w:val="00D85BCC"/>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kern w:val="0"/>
      <w:sz w:val="18"/>
      <w:szCs w:val="18"/>
    </w:rPr>
  </w:style>
  <w:style w:type="paragraph" w:customStyle="1" w:styleId="xl70">
    <w:name w:val="xl70"/>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kern w:val="0"/>
      <w:sz w:val="18"/>
      <w:szCs w:val="18"/>
    </w:rPr>
  </w:style>
  <w:style w:type="paragraph" w:customStyle="1" w:styleId="xl71">
    <w:name w:val="xl71"/>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bCs/>
      <w:kern w:val="0"/>
      <w:sz w:val="18"/>
      <w:szCs w:val="18"/>
    </w:rPr>
  </w:style>
  <w:style w:type="paragraph" w:customStyle="1" w:styleId="xl72">
    <w:name w:val="xl72"/>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kern w:val="0"/>
      <w:sz w:val="18"/>
      <w:szCs w:val="18"/>
    </w:rPr>
  </w:style>
  <w:style w:type="paragraph" w:customStyle="1" w:styleId="xl73">
    <w:name w:val="xl73"/>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New" w:hAnsi="Courier New" w:cs="Courier New"/>
      <w:kern w:val="0"/>
      <w:sz w:val="18"/>
      <w:szCs w:val="18"/>
    </w:rPr>
  </w:style>
  <w:style w:type="paragraph" w:customStyle="1" w:styleId="xl74">
    <w:name w:val="xl74"/>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75">
    <w:name w:val="xl75"/>
    <w:basedOn w:val="a"/>
    <w:rsid w:val="00D85BC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18"/>
      <w:szCs w:val="18"/>
    </w:rPr>
  </w:style>
  <w:style w:type="paragraph" w:customStyle="1" w:styleId="font7">
    <w:name w:val="font7"/>
    <w:basedOn w:val="a"/>
    <w:rsid w:val="00D85BCC"/>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76">
    <w:name w:val="xl76"/>
    <w:basedOn w:val="a"/>
    <w:rsid w:val="00D85BCC"/>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18"/>
      <w:szCs w:val="18"/>
    </w:rPr>
  </w:style>
  <w:style w:type="paragraph" w:customStyle="1" w:styleId="xl77">
    <w:name w:val="xl77"/>
    <w:basedOn w:val="a"/>
    <w:rsid w:val="00D85BCC"/>
    <w:pPr>
      <w:widowControl/>
      <w:pBdr>
        <w:top w:val="single" w:sz="4" w:space="0" w:color="auto"/>
        <w:left w:val="single" w:sz="4" w:space="0" w:color="auto"/>
        <w:bottom w:val="single" w:sz="4" w:space="0" w:color="auto"/>
      </w:pBdr>
      <w:shd w:val="clear" w:color="auto" w:fill="FFFF99"/>
      <w:spacing w:before="100" w:beforeAutospacing="1" w:after="100" w:afterAutospacing="1"/>
      <w:jc w:val="left"/>
      <w:textAlignment w:val="top"/>
    </w:pPr>
    <w:rPr>
      <w:kern w:val="0"/>
      <w:sz w:val="18"/>
      <w:szCs w:val="18"/>
    </w:rPr>
  </w:style>
  <w:style w:type="table" w:customStyle="1" w:styleId="g3">
    <w:name w:val="g3"/>
    <w:uiPriority w:val="99"/>
    <w:semiHidden/>
    <w:unhideWhenUsed/>
    <w:rsid w:val="00D85BCC"/>
    <w:rPr>
      <w:rFonts w:ascii="Calibri" w:eastAsia="宋体" w:hAnsi="Calibri" w:cs="Times New Roman"/>
      <w:kern w:val="0"/>
      <w:sz w:val="20"/>
      <w:szCs w:val="20"/>
    </w:rPr>
    <w:tblPr>
      <w:tblInd w:w="0" w:type="dxa"/>
      <w:tblCellMar>
        <w:top w:w="0" w:type="dxa"/>
        <w:left w:w="108" w:type="dxa"/>
        <w:bottom w:w="0" w:type="dxa"/>
        <w:right w:w="108" w:type="dxa"/>
      </w:tblCellMar>
    </w:tblPr>
  </w:style>
  <w:style w:type="table" w:customStyle="1" w:styleId="g4">
    <w:name w:val="g4"/>
    <w:basedOn w:val="a1"/>
    <w:uiPriority w:val="59"/>
    <w:rsid w:val="00D85BC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a">
    <w:name w:val="脚注文本 Char1"/>
    <w:basedOn w:val="a0"/>
    <w:semiHidden/>
    <w:rsid w:val="00D85BCC"/>
    <w:rPr>
      <w:rFonts w:ascii="Times New Roman" w:hAnsi="Times New Roman"/>
      <w:kern w:val="2"/>
      <w:sz w:val="18"/>
      <w:szCs w:val="18"/>
    </w:rPr>
  </w:style>
  <w:style w:type="character" w:customStyle="1" w:styleId="Char1b">
    <w:name w:val="正文文本缩进 Char1"/>
    <w:basedOn w:val="a0"/>
    <w:semiHidden/>
    <w:rsid w:val="00D85BCC"/>
    <w:rPr>
      <w:rFonts w:ascii="宋体" w:hAnsi="宋体"/>
      <w:kern w:val="2"/>
      <w:sz w:val="21"/>
      <w:szCs w:val="24"/>
    </w:rPr>
  </w:style>
  <w:style w:type="character" w:customStyle="1" w:styleId="3Char1">
    <w:name w:val="正文文本缩进 3 Char1"/>
    <w:basedOn w:val="a0"/>
    <w:link w:val="35"/>
    <w:semiHidden/>
    <w:rsid w:val="00D85BCC"/>
    <w:rPr>
      <w:rFonts w:ascii="宋体" w:eastAsia="宋体" w:hAnsi="Times New Roman" w:cs="Times New Roman"/>
      <w:sz w:val="28"/>
      <w:szCs w:val="20"/>
    </w:rPr>
  </w:style>
  <w:style w:type="character" w:customStyle="1" w:styleId="2Char10">
    <w:name w:val="正文文本缩进 2 Char1"/>
    <w:basedOn w:val="a0"/>
    <w:semiHidden/>
    <w:rsid w:val="00D85BCC"/>
    <w:rPr>
      <w:rFonts w:ascii="宋体" w:hAnsi="Times New Roman"/>
      <w:sz w:val="24"/>
    </w:rPr>
  </w:style>
  <w:style w:type="character" w:customStyle="1" w:styleId="2Char11">
    <w:name w:val="正文文本 2 Char1"/>
    <w:basedOn w:val="a0"/>
    <w:semiHidden/>
    <w:rsid w:val="00D85BCC"/>
    <w:rPr>
      <w:rFonts w:ascii="Times New Roman" w:eastAsia="楷体" w:hAnsi="Times New Roman"/>
      <w:kern w:val="2"/>
      <w:sz w:val="13"/>
      <w:szCs w:val="24"/>
    </w:rPr>
  </w:style>
  <w:style w:type="character" w:customStyle="1" w:styleId="3Char10">
    <w:name w:val="正文文本 3 Char1"/>
    <w:basedOn w:val="a0"/>
    <w:link w:val="36"/>
    <w:semiHidden/>
    <w:rsid w:val="00D85BCC"/>
    <w:rPr>
      <w:rFonts w:ascii="Times New Roman" w:eastAsia="楷体" w:hAnsi="Times New Roman" w:cs="Times New Roman"/>
      <w:sz w:val="24"/>
      <w:szCs w:val="24"/>
    </w:rPr>
  </w:style>
  <w:style w:type="character" w:customStyle="1" w:styleId="HTMLChar1">
    <w:name w:val="HTML 预设格式 Char1"/>
    <w:basedOn w:val="a0"/>
    <w:link w:val="HTML"/>
    <w:semiHidden/>
    <w:rsid w:val="00D85BCC"/>
    <w:rPr>
      <w:rFonts w:ascii="黑体" w:eastAsia="黑体"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361770074144CBBF7A0776147D482E"/>
        <w:category>
          <w:name w:val="常规"/>
          <w:gallery w:val="placeholder"/>
        </w:category>
        <w:types>
          <w:type w:val="bbPlcHdr"/>
        </w:types>
        <w:behaviors>
          <w:behavior w:val="content"/>
        </w:behaviors>
        <w:guid w:val="{239A7F5A-8772-4E04-974E-81001FFCF158}"/>
      </w:docPartPr>
      <w:docPartBody>
        <w:p w:rsidR="002F1666" w:rsidRDefault="002F1666" w:rsidP="002F1666">
          <w:pPr>
            <w:pStyle w:val="BD361770074144CBBF7A0776147D482E"/>
          </w:pPr>
          <w:r w:rsidRPr="001852D3">
            <w:rPr>
              <w:rStyle w:val="a3"/>
              <w:rFonts w:hint="eastAsia"/>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decorative"/>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宋体-WinCharSetFFFF-H">
    <w:altName w:val="方正舒体"/>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59"/>
    <w:rsid w:val="000C0134"/>
    <w:rsid w:val="00222C71"/>
    <w:rsid w:val="002A6466"/>
    <w:rsid w:val="002F1666"/>
    <w:rsid w:val="00402659"/>
    <w:rsid w:val="00405C10"/>
    <w:rsid w:val="009415AC"/>
    <w:rsid w:val="00A467C6"/>
    <w:rsid w:val="00F42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1666"/>
  </w:style>
  <w:style w:type="paragraph" w:customStyle="1" w:styleId="C86913BD2BA848FA93D63D762B964BF4">
    <w:name w:val="C86913BD2BA848FA93D63D762B964BF4"/>
    <w:rsid w:val="00402659"/>
    <w:pPr>
      <w:widowControl w:val="0"/>
      <w:jc w:val="both"/>
    </w:pPr>
  </w:style>
  <w:style w:type="paragraph" w:customStyle="1" w:styleId="D059ADA5B2064B53B94E0C37A329142C">
    <w:name w:val="D059ADA5B2064B53B94E0C37A329142C"/>
    <w:rsid w:val="00402659"/>
    <w:pPr>
      <w:widowControl w:val="0"/>
      <w:jc w:val="both"/>
    </w:pPr>
  </w:style>
  <w:style w:type="paragraph" w:customStyle="1" w:styleId="BAF15C186A60451584F0E8E870830127">
    <w:name w:val="BAF15C186A60451584F0E8E870830127"/>
    <w:rsid w:val="00402659"/>
    <w:pPr>
      <w:widowControl w:val="0"/>
      <w:jc w:val="both"/>
    </w:pPr>
  </w:style>
  <w:style w:type="paragraph" w:customStyle="1" w:styleId="312BEB7AECC34461A4FBBB556EADAF84">
    <w:name w:val="312BEB7AECC34461A4FBBB556EADAF84"/>
    <w:rsid w:val="00402659"/>
    <w:pPr>
      <w:widowControl w:val="0"/>
      <w:jc w:val="both"/>
    </w:pPr>
  </w:style>
  <w:style w:type="paragraph" w:customStyle="1" w:styleId="B26A88ED1FE944FA811988B22C4C2881">
    <w:name w:val="B26A88ED1FE944FA811988B22C4C2881"/>
    <w:rsid w:val="00402659"/>
    <w:pPr>
      <w:widowControl w:val="0"/>
      <w:jc w:val="both"/>
    </w:pPr>
  </w:style>
  <w:style w:type="paragraph" w:customStyle="1" w:styleId="D008CEB08AD94FB994B9DFC7E48B8E9E">
    <w:name w:val="D008CEB08AD94FB994B9DFC7E48B8E9E"/>
    <w:rsid w:val="00402659"/>
    <w:pPr>
      <w:widowControl w:val="0"/>
      <w:jc w:val="both"/>
    </w:pPr>
  </w:style>
  <w:style w:type="paragraph" w:customStyle="1" w:styleId="7B6C72175B3246F5A7433E6F56D7402D">
    <w:name w:val="7B6C72175B3246F5A7433E6F56D7402D"/>
    <w:rsid w:val="00402659"/>
    <w:pPr>
      <w:widowControl w:val="0"/>
      <w:jc w:val="both"/>
    </w:pPr>
  </w:style>
  <w:style w:type="paragraph" w:customStyle="1" w:styleId="49423455B3984CB6A214C379F1C797CC">
    <w:name w:val="49423455B3984CB6A214C379F1C797CC"/>
    <w:rsid w:val="00402659"/>
    <w:pPr>
      <w:widowControl w:val="0"/>
      <w:jc w:val="both"/>
    </w:pPr>
  </w:style>
  <w:style w:type="paragraph" w:customStyle="1" w:styleId="EFD4D46E31CA48F8932373957C7683B4">
    <w:name w:val="EFD4D46E31CA48F8932373957C7683B4"/>
    <w:rsid w:val="00402659"/>
    <w:pPr>
      <w:widowControl w:val="0"/>
      <w:jc w:val="both"/>
    </w:pPr>
  </w:style>
  <w:style w:type="paragraph" w:customStyle="1" w:styleId="5D3BDB75352A4B4B887903C1B11A0D7D">
    <w:name w:val="5D3BDB75352A4B4B887903C1B11A0D7D"/>
    <w:rsid w:val="00402659"/>
    <w:pPr>
      <w:widowControl w:val="0"/>
      <w:jc w:val="both"/>
    </w:pPr>
  </w:style>
  <w:style w:type="paragraph" w:customStyle="1" w:styleId="9E57EED262F64679B994FD9F0C2722EC">
    <w:name w:val="9E57EED262F64679B994FD9F0C2722EC"/>
    <w:rsid w:val="00402659"/>
    <w:pPr>
      <w:widowControl w:val="0"/>
      <w:jc w:val="both"/>
    </w:pPr>
  </w:style>
  <w:style w:type="paragraph" w:customStyle="1" w:styleId="C71C086D3C1D4782A12F53D81BB6AAD2">
    <w:name w:val="C71C086D3C1D4782A12F53D81BB6AAD2"/>
    <w:rsid w:val="00402659"/>
    <w:pPr>
      <w:widowControl w:val="0"/>
      <w:jc w:val="both"/>
    </w:pPr>
  </w:style>
  <w:style w:type="paragraph" w:customStyle="1" w:styleId="57296F2D8A5445E1805A1A552AA25E97">
    <w:name w:val="57296F2D8A5445E1805A1A552AA25E97"/>
    <w:rsid w:val="00402659"/>
    <w:pPr>
      <w:widowControl w:val="0"/>
      <w:jc w:val="both"/>
    </w:pPr>
  </w:style>
  <w:style w:type="paragraph" w:customStyle="1" w:styleId="8FD1CF79B47A4730B8AB75980CC0B40F">
    <w:name w:val="8FD1CF79B47A4730B8AB75980CC0B40F"/>
    <w:rsid w:val="002F1666"/>
    <w:pPr>
      <w:widowControl w:val="0"/>
      <w:jc w:val="both"/>
    </w:pPr>
  </w:style>
  <w:style w:type="paragraph" w:customStyle="1" w:styleId="BD361770074144CBBF7A0776147D482E">
    <w:name w:val="BD361770074144CBBF7A0776147D482E"/>
    <w:rsid w:val="002F1666"/>
    <w:pPr>
      <w:widowControl w:val="0"/>
      <w:jc w:val="both"/>
    </w:pPr>
  </w:style>
  <w:style w:type="paragraph" w:customStyle="1" w:styleId="F27D76AAA0D340DAB237A0675C15C02E">
    <w:name w:val="F27D76AAA0D340DAB237A0675C15C02E"/>
    <w:rsid w:val="002F1666"/>
    <w:pPr>
      <w:widowControl w:val="0"/>
      <w:jc w:val="both"/>
    </w:pPr>
  </w:style>
  <w:style w:type="paragraph" w:customStyle="1" w:styleId="F590455B36664F5BA9017C4DE754A09A">
    <w:name w:val="F590455B36664F5BA9017C4DE754A09A"/>
    <w:rsid w:val="002F1666"/>
    <w:pPr>
      <w:widowControl w:val="0"/>
      <w:jc w:val="both"/>
    </w:pPr>
  </w:style>
  <w:style w:type="paragraph" w:customStyle="1" w:styleId="9BEDC909405845A7A5D8602E75A9A680">
    <w:name w:val="9BEDC909405845A7A5D8602E75A9A680"/>
    <w:rsid w:val="002F166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1666"/>
  </w:style>
  <w:style w:type="paragraph" w:customStyle="1" w:styleId="C86913BD2BA848FA93D63D762B964BF4">
    <w:name w:val="C86913BD2BA848FA93D63D762B964BF4"/>
    <w:rsid w:val="00402659"/>
    <w:pPr>
      <w:widowControl w:val="0"/>
      <w:jc w:val="both"/>
    </w:pPr>
  </w:style>
  <w:style w:type="paragraph" w:customStyle="1" w:styleId="D059ADA5B2064B53B94E0C37A329142C">
    <w:name w:val="D059ADA5B2064B53B94E0C37A329142C"/>
    <w:rsid w:val="00402659"/>
    <w:pPr>
      <w:widowControl w:val="0"/>
      <w:jc w:val="both"/>
    </w:pPr>
  </w:style>
  <w:style w:type="paragraph" w:customStyle="1" w:styleId="BAF15C186A60451584F0E8E870830127">
    <w:name w:val="BAF15C186A60451584F0E8E870830127"/>
    <w:rsid w:val="00402659"/>
    <w:pPr>
      <w:widowControl w:val="0"/>
      <w:jc w:val="both"/>
    </w:pPr>
  </w:style>
  <w:style w:type="paragraph" w:customStyle="1" w:styleId="312BEB7AECC34461A4FBBB556EADAF84">
    <w:name w:val="312BEB7AECC34461A4FBBB556EADAF84"/>
    <w:rsid w:val="00402659"/>
    <w:pPr>
      <w:widowControl w:val="0"/>
      <w:jc w:val="both"/>
    </w:pPr>
  </w:style>
  <w:style w:type="paragraph" w:customStyle="1" w:styleId="B26A88ED1FE944FA811988B22C4C2881">
    <w:name w:val="B26A88ED1FE944FA811988B22C4C2881"/>
    <w:rsid w:val="00402659"/>
    <w:pPr>
      <w:widowControl w:val="0"/>
      <w:jc w:val="both"/>
    </w:pPr>
  </w:style>
  <w:style w:type="paragraph" w:customStyle="1" w:styleId="D008CEB08AD94FB994B9DFC7E48B8E9E">
    <w:name w:val="D008CEB08AD94FB994B9DFC7E48B8E9E"/>
    <w:rsid w:val="00402659"/>
    <w:pPr>
      <w:widowControl w:val="0"/>
      <w:jc w:val="both"/>
    </w:pPr>
  </w:style>
  <w:style w:type="paragraph" w:customStyle="1" w:styleId="7B6C72175B3246F5A7433E6F56D7402D">
    <w:name w:val="7B6C72175B3246F5A7433E6F56D7402D"/>
    <w:rsid w:val="00402659"/>
    <w:pPr>
      <w:widowControl w:val="0"/>
      <w:jc w:val="both"/>
    </w:pPr>
  </w:style>
  <w:style w:type="paragraph" w:customStyle="1" w:styleId="49423455B3984CB6A214C379F1C797CC">
    <w:name w:val="49423455B3984CB6A214C379F1C797CC"/>
    <w:rsid w:val="00402659"/>
    <w:pPr>
      <w:widowControl w:val="0"/>
      <w:jc w:val="both"/>
    </w:pPr>
  </w:style>
  <w:style w:type="paragraph" w:customStyle="1" w:styleId="EFD4D46E31CA48F8932373957C7683B4">
    <w:name w:val="EFD4D46E31CA48F8932373957C7683B4"/>
    <w:rsid w:val="00402659"/>
    <w:pPr>
      <w:widowControl w:val="0"/>
      <w:jc w:val="both"/>
    </w:pPr>
  </w:style>
  <w:style w:type="paragraph" w:customStyle="1" w:styleId="5D3BDB75352A4B4B887903C1B11A0D7D">
    <w:name w:val="5D3BDB75352A4B4B887903C1B11A0D7D"/>
    <w:rsid w:val="00402659"/>
    <w:pPr>
      <w:widowControl w:val="0"/>
      <w:jc w:val="both"/>
    </w:pPr>
  </w:style>
  <w:style w:type="paragraph" w:customStyle="1" w:styleId="9E57EED262F64679B994FD9F0C2722EC">
    <w:name w:val="9E57EED262F64679B994FD9F0C2722EC"/>
    <w:rsid w:val="00402659"/>
    <w:pPr>
      <w:widowControl w:val="0"/>
      <w:jc w:val="both"/>
    </w:pPr>
  </w:style>
  <w:style w:type="paragraph" w:customStyle="1" w:styleId="C71C086D3C1D4782A12F53D81BB6AAD2">
    <w:name w:val="C71C086D3C1D4782A12F53D81BB6AAD2"/>
    <w:rsid w:val="00402659"/>
    <w:pPr>
      <w:widowControl w:val="0"/>
      <w:jc w:val="both"/>
    </w:pPr>
  </w:style>
  <w:style w:type="paragraph" w:customStyle="1" w:styleId="57296F2D8A5445E1805A1A552AA25E97">
    <w:name w:val="57296F2D8A5445E1805A1A552AA25E97"/>
    <w:rsid w:val="00402659"/>
    <w:pPr>
      <w:widowControl w:val="0"/>
      <w:jc w:val="both"/>
    </w:pPr>
  </w:style>
  <w:style w:type="paragraph" w:customStyle="1" w:styleId="8FD1CF79B47A4730B8AB75980CC0B40F">
    <w:name w:val="8FD1CF79B47A4730B8AB75980CC0B40F"/>
    <w:rsid w:val="002F1666"/>
    <w:pPr>
      <w:widowControl w:val="0"/>
      <w:jc w:val="both"/>
    </w:pPr>
  </w:style>
  <w:style w:type="paragraph" w:customStyle="1" w:styleId="BD361770074144CBBF7A0776147D482E">
    <w:name w:val="BD361770074144CBBF7A0776147D482E"/>
    <w:rsid w:val="002F1666"/>
    <w:pPr>
      <w:widowControl w:val="0"/>
      <w:jc w:val="both"/>
    </w:pPr>
  </w:style>
  <w:style w:type="paragraph" w:customStyle="1" w:styleId="F27D76AAA0D340DAB237A0675C15C02E">
    <w:name w:val="F27D76AAA0D340DAB237A0675C15C02E"/>
    <w:rsid w:val="002F1666"/>
    <w:pPr>
      <w:widowControl w:val="0"/>
      <w:jc w:val="both"/>
    </w:pPr>
  </w:style>
  <w:style w:type="paragraph" w:customStyle="1" w:styleId="F590455B36664F5BA9017C4DE754A09A">
    <w:name w:val="F590455B36664F5BA9017C4DE754A09A"/>
    <w:rsid w:val="002F1666"/>
    <w:pPr>
      <w:widowControl w:val="0"/>
      <w:jc w:val="both"/>
    </w:pPr>
  </w:style>
  <w:style w:type="paragraph" w:customStyle="1" w:styleId="9BEDC909405845A7A5D8602E75A9A680">
    <w:name w:val="9BEDC909405845A7A5D8602E75A9A680"/>
    <w:rsid w:val="002F166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783C4-4194-4484-AACB-896293E0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8144</Words>
  <Characters>46424</Characters>
  <Application>Microsoft Office Word</Application>
  <DocSecurity>0</DocSecurity>
  <Lines>386</Lines>
  <Paragraphs>108</Paragraphs>
  <ScaleCrop>false</ScaleCrop>
  <Company>微软中国</Company>
  <LinksUpToDate>false</LinksUpToDate>
  <CharactersWithSpaces>54460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zhaoyiran</dc:creator>
  <cp:lastModifiedBy>B1zhangjin</cp:lastModifiedBy>
  <cp:revision>2</cp:revision>
  <dcterms:created xsi:type="dcterms:W3CDTF">2017-05-04T03:42:00Z</dcterms:created>
  <dcterms:modified xsi:type="dcterms:W3CDTF">2017-05-04T03:42:00Z</dcterms:modified>
</cp:coreProperties>
</file>