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AE" w:rsidRDefault="003773C8" w:rsidP="003773C8">
      <w:pPr>
        <w:jc w:val="center"/>
      </w:pPr>
      <w:r w:rsidRPr="0046563C">
        <w:rPr>
          <w:rFonts w:ascii="黑体" w:eastAsia="黑体" w:hAnsi="黑体" w:cs="宋体" w:hint="eastAsia"/>
          <w:color w:val="DE1424"/>
          <w:kern w:val="0"/>
          <w:sz w:val="36"/>
          <w:szCs w:val="36"/>
        </w:rPr>
        <w:t>投资者保护·明规则、识风险</w:t>
      </w:r>
      <w:proofErr w:type="gramStart"/>
      <w:r w:rsidRPr="0046563C">
        <w:rPr>
          <w:rFonts w:ascii="黑体" w:eastAsia="黑体" w:hAnsi="黑体" w:cs="宋体" w:hint="eastAsia"/>
          <w:color w:val="DE1424"/>
          <w:kern w:val="0"/>
          <w:sz w:val="36"/>
          <w:szCs w:val="36"/>
        </w:rPr>
        <w:t>”</w:t>
      </w:r>
      <w:proofErr w:type="gramEnd"/>
      <w:r w:rsidRPr="0046563C">
        <w:rPr>
          <w:rFonts w:ascii="黑体" w:eastAsia="黑体" w:hAnsi="黑体" w:cs="宋体" w:hint="eastAsia"/>
          <w:color w:val="DE1424"/>
          <w:kern w:val="0"/>
          <w:sz w:val="36"/>
          <w:szCs w:val="36"/>
        </w:rPr>
        <w:t>案例——泄漏消息非小事 赔了钱财又负卿</w:t>
      </w:r>
    </w:p>
    <w:p w:rsidR="003773C8" w:rsidRDefault="003773C8"/>
    <w:p w:rsidR="003773C8" w:rsidRDefault="003773C8" w:rsidP="003773C8">
      <w:pPr>
        <w:widowControl/>
        <w:spacing w:line="360" w:lineRule="auto"/>
        <w:ind w:firstLineChars="200" w:firstLine="420"/>
        <w:jc w:val="left"/>
        <w:rPr>
          <w:rFonts w:ascii="宋体" w:eastAsia="宋体" w:hAnsi="宋体" w:cs="宋体" w:hint="eastAsia"/>
          <w:color w:val="3D3D3D"/>
          <w:kern w:val="0"/>
          <w:szCs w:val="21"/>
        </w:rPr>
      </w:pPr>
      <w:r w:rsidRPr="0046563C">
        <w:rPr>
          <w:rFonts w:ascii="宋体" w:eastAsia="宋体" w:hAnsi="宋体" w:cs="宋体" w:hint="eastAsia"/>
          <w:color w:val="3D3D3D"/>
          <w:kern w:val="0"/>
          <w:szCs w:val="21"/>
        </w:rPr>
        <w:t>在资本市场中，许多投资者往往热衷于探听各种“小道消息”、“内幕消息”并以此作为买卖股票的依据。有些投资者认为内幕交易危害不大，只要获得内幕信息，就能在股市里大赚一笔。还有些投资者认为，利用内幕消息赚了钱才会被处罚，赔了钱不需要承担任何法律责任。但是事实是否真是这样呢？让我们来看下面几个案例。</w:t>
      </w:r>
    </w:p>
    <w:p w:rsidR="00DF3F29" w:rsidRPr="00DF3F29" w:rsidRDefault="00DF3F29" w:rsidP="003773C8">
      <w:pPr>
        <w:widowControl/>
        <w:spacing w:line="360" w:lineRule="auto"/>
        <w:ind w:firstLineChars="200" w:firstLine="420"/>
        <w:jc w:val="left"/>
        <w:rPr>
          <w:rFonts w:ascii="宋体" w:eastAsia="宋体" w:hAnsi="宋体" w:cs="宋体"/>
          <w:color w:val="3D3D3D"/>
          <w:kern w:val="0"/>
          <w:szCs w:val="21"/>
        </w:rPr>
      </w:pPr>
    </w:p>
    <w:p w:rsidR="003773C8" w:rsidRDefault="003773C8" w:rsidP="00DF3F29">
      <w:pPr>
        <w:widowControl/>
        <w:spacing w:line="360" w:lineRule="auto"/>
        <w:ind w:firstLine="420"/>
        <w:jc w:val="left"/>
        <w:rPr>
          <w:rFonts w:ascii="宋体" w:eastAsia="宋体" w:hAnsi="宋体" w:cs="宋体" w:hint="eastAsia"/>
          <w:color w:val="3D3D3D"/>
          <w:kern w:val="0"/>
          <w:szCs w:val="21"/>
        </w:rPr>
      </w:pPr>
      <w:r w:rsidRPr="0046563C">
        <w:rPr>
          <w:rFonts w:ascii="宋体" w:eastAsia="宋体" w:hAnsi="宋体" w:cs="宋体" w:hint="eastAsia"/>
          <w:color w:val="3D3D3D"/>
          <w:kern w:val="0"/>
          <w:szCs w:val="21"/>
        </w:rPr>
        <w:t>王某某，时任X集团（国有企业）财务总监，全程参与了X集团控股的A上市公司重大资产重组过程。在获知该内幕信息后，王某某在与发小赵某某的电话联络中，将A公司资产重组这一重大</w:t>
      </w:r>
      <w:proofErr w:type="gramStart"/>
      <w:r w:rsidRPr="0046563C">
        <w:rPr>
          <w:rFonts w:ascii="宋体" w:eastAsia="宋体" w:hAnsi="宋体" w:cs="宋体" w:hint="eastAsia"/>
          <w:color w:val="3D3D3D"/>
          <w:kern w:val="0"/>
          <w:szCs w:val="21"/>
        </w:rPr>
        <w:t>利好透露</w:t>
      </w:r>
      <w:proofErr w:type="gramEnd"/>
      <w:r w:rsidRPr="0046563C">
        <w:rPr>
          <w:rFonts w:ascii="宋体" w:eastAsia="宋体" w:hAnsi="宋体" w:cs="宋体" w:hint="eastAsia"/>
          <w:color w:val="3D3D3D"/>
          <w:kern w:val="0"/>
          <w:szCs w:val="21"/>
        </w:rPr>
        <w:t>给了赵某某。赵某某得知消息后，立即使用本人账户投入22.53万元买了2.72万股A公司股票，坐等股价上升。可是事与愿违，等来的竟是资产重组失败的消息。偷鸡不成蚀把米，赵某某不但没有赚到钱，反而倒赔了3.94万元。更想不到的是，证监会事后通过调查将此内幕交易情况掌握的一清二楚。根据《证券法》第七十六条的规定，证券交易内幕信息的知情人和非法获取内幕信息的人，在内幕信息公开前，不得买卖该公司的证券，或者泄露该信息，或者建议他人买卖该证券。王某某泄漏内幕信息，赵某某从事内幕交易的行为违反了《证券法》第七十六条的规定，已构成了《证券法》第二百零二条所述的内幕交易情形，等待他们的分别是4万元的罚款。</w:t>
      </w:r>
      <w:bookmarkStart w:id="0" w:name="_GoBack"/>
      <w:bookmarkEnd w:id="0"/>
    </w:p>
    <w:p w:rsidR="00DF3F29" w:rsidRPr="0046563C" w:rsidRDefault="00DF3F29" w:rsidP="00DF3F29">
      <w:pPr>
        <w:widowControl/>
        <w:spacing w:line="360" w:lineRule="auto"/>
        <w:ind w:firstLine="420"/>
        <w:jc w:val="left"/>
        <w:rPr>
          <w:rFonts w:ascii="宋体" w:eastAsia="宋体" w:hAnsi="宋体" w:cs="宋体"/>
          <w:color w:val="3D3D3D"/>
          <w:kern w:val="0"/>
          <w:szCs w:val="21"/>
        </w:rPr>
      </w:pPr>
    </w:p>
    <w:p w:rsidR="003773C8" w:rsidRDefault="003773C8" w:rsidP="00DF3F29">
      <w:pPr>
        <w:widowControl/>
        <w:spacing w:line="360" w:lineRule="auto"/>
        <w:ind w:firstLine="420"/>
        <w:jc w:val="left"/>
        <w:rPr>
          <w:rFonts w:ascii="宋体" w:eastAsia="宋体" w:hAnsi="宋体" w:cs="宋体" w:hint="eastAsia"/>
          <w:color w:val="3D3D3D"/>
          <w:kern w:val="0"/>
          <w:szCs w:val="21"/>
        </w:rPr>
      </w:pPr>
      <w:r w:rsidRPr="0046563C">
        <w:rPr>
          <w:rFonts w:ascii="宋体" w:eastAsia="宋体" w:hAnsi="宋体" w:cs="宋体" w:hint="eastAsia"/>
          <w:color w:val="3D3D3D"/>
          <w:kern w:val="0"/>
          <w:szCs w:val="21"/>
        </w:rPr>
        <w:t>无独有偶，包某某也因内幕交易栽了跟头。包某某时任H上市公司总会计师，在得知H上市公司拟进行矿业资产注入的重大信息后，将此消息电话透露给了朋友冯某某。冯某某得知消息后立即通过妻子账户和他人账户买入H上市公司股票，共获利1.8万元。然而天网恢恢疏而不漏，此违法行为终将难逃法律制裁。最终，证监会分别对包某某和冯某某处以30万元的罚款。</w:t>
      </w:r>
    </w:p>
    <w:p w:rsidR="00DF3F29" w:rsidRPr="0046563C" w:rsidRDefault="00DF3F29" w:rsidP="00DF3F29">
      <w:pPr>
        <w:widowControl/>
        <w:spacing w:line="360" w:lineRule="auto"/>
        <w:ind w:firstLine="420"/>
        <w:jc w:val="left"/>
        <w:rPr>
          <w:rFonts w:ascii="宋体" w:eastAsia="宋体" w:hAnsi="宋体" w:cs="宋体"/>
          <w:color w:val="3D3D3D"/>
          <w:kern w:val="0"/>
          <w:szCs w:val="21"/>
        </w:rPr>
      </w:pPr>
    </w:p>
    <w:p w:rsidR="003773C8" w:rsidRPr="003773C8" w:rsidRDefault="003773C8" w:rsidP="003773C8">
      <w:pPr>
        <w:spacing w:line="360" w:lineRule="auto"/>
        <w:rPr>
          <w:rFonts w:ascii="宋体" w:eastAsia="宋体" w:hAnsi="宋体" w:cs="宋体"/>
          <w:color w:val="3D3D3D"/>
          <w:kern w:val="0"/>
          <w:szCs w:val="21"/>
        </w:rPr>
      </w:pPr>
      <w:r w:rsidRPr="0046563C">
        <w:rPr>
          <w:rFonts w:ascii="宋体" w:eastAsia="宋体" w:hAnsi="宋体" w:cs="宋体" w:hint="eastAsia"/>
          <w:color w:val="3D3D3D"/>
          <w:kern w:val="0"/>
          <w:szCs w:val="21"/>
        </w:rPr>
        <w:t xml:space="preserve">　　证券市场参与人员应严格警惕内幕交易行为。一方面，上市公司及其关联公司的董事、监事和高级管理人员作为内幕信息知情人员，对内幕信息负有保密义务。如果掉以轻心，为了所谓哥们义气而泄漏内幕信息，不仅可能丢了饭碗，还会导致身败名裂。另一方面，投资者作为从事证券交易的人员，也不要随意听信“小道消息”。即使某些信息言之凿凿，但是</w:t>
      </w:r>
      <w:r w:rsidRPr="0046563C">
        <w:rPr>
          <w:rFonts w:ascii="宋体" w:eastAsia="宋体" w:hAnsi="宋体" w:cs="宋体" w:hint="eastAsia"/>
          <w:color w:val="3D3D3D"/>
          <w:kern w:val="0"/>
          <w:szCs w:val="21"/>
        </w:rPr>
        <w:lastRenderedPageBreak/>
        <w:t>由于证券市场的复杂性随机性，利用内幕消息从事证券交易仍然可能导致割肉赔钱，得不偿失。进一步来说，内幕交易是证券市场严厉打击的违法行为，即使从事内幕交易赔了钱，仍然需要承担法律责任。根据《最高人民检察院、公安部关于公安机关管辖的刑事案件立案追诉标准的规定(二)》的规定，如果证券交易成交金额累计在五十万元以上，或者获利（避免损失）数额累计在十五万元以上的还将构成内幕交易罪，被追究刑事责任。曾经风光无限的资本市场大佬因为内幕交易身陷囹圄的案例比比皆是，发人深省。许多从事内幕交易的人往往抱有侥幸心理，自以为神不知鬼不觉，殊不知监管部门对此具有严格的防控体系，内幕交易终归难逃法网。在此提醒广大投资者，内幕信息是不能说的秘密，内幕交易是不能碰的红线。守住了法律的底线，也就守住了自己公平从事证券交易的权利。</w:t>
      </w:r>
    </w:p>
    <w:p w:rsidR="003773C8" w:rsidRDefault="003773C8"/>
    <w:p w:rsidR="003773C8" w:rsidRDefault="003773C8"/>
    <w:sectPr w:rsidR="00377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FD" w:rsidRDefault="00163AFD" w:rsidP="003773C8">
      <w:r>
        <w:separator/>
      </w:r>
    </w:p>
  </w:endnote>
  <w:endnote w:type="continuationSeparator" w:id="0">
    <w:p w:rsidR="00163AFD" w:rsidRDefault="00163AFD" w:rsidP="003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FD" w:rsidRDefault="00163AFD" w:rsidP="003773C8">
      <w:r>
        <w:separator/>
      </w:r>
    </w:p>
  </w:footnote>
  <w:footnote w:type="continuationSeparator" w:id="0">
    <w:p w:rsidR="00163AFD" w:rsidRDefault="00163AFD" w:rsidP="0037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DA"/>
    <w:rsid w:val="00032F4A"/>
    <w:rsid w:val="00043BA1"/>
    <w:rsid w:val="000621CD"/>
    <w:rsid w:val="000A6246"/>
    <w:rsid w:val="000C20DA"/>
    <w:rsid w:val="000D0F36"/>
    <w:rsid w:val="000F461E"/>
    <w:rsid w:val="000F499F"/>
    <w:rsid w:val="0010298E"/>
    <w:rsid w:val="0012175B"/>
    <w:rsid w:val="001441F4"/>
    <w:rsid w:val="00163AFD"/>
    <w:rsid w:val="00191701"/>
    <w:rsid w:val="001C2863"/>
    <w:rsid w:val="001D0B3B"/>
    <w:rsid w:val="001D6D6C"/>
    <w:rsid w:val="001E0902"/>
    <w:rsid w:val="001F30B7"/>
    <w:rsid w:val="00200651"/>
    <w:rsid w:val="00221934"/>
    <w:rsid w:val="00232E75"/>
    <w:rsid w:val="00234776"/>
    <w:rsid w:val="00240D96"/>
    <w:rsid w:val="00243873"/>
    <w:rsid w:val="0027448E"/>
    <w:rsid w:val="00282A8A"/>
    <w:rsid w:val="002945E0"/>
    <w:rsid w:val="002A66AB"/>
    <w:rsid w:val="002B0530"/>
    <w:rsid w:val="002B1D20"/>
    <w:rsid w:val="002B7939"/>
    <w:rsid w:val="002D5448"/>
    <w:rsid w:val="00317BA2"/>
    <w:rsid w:val="0035792A"/>
    <w:rsid w:val="0036317A"/>
    <w:rsid w:val="00367748"/>
    <w:rsid w:val="003773C8"/>
    <w:rsid w:val="003B209D"/>
    <w:rsid w:val="003C1DF5"/>
    <w:rsid w:val="00415B4A"/>
    <w:rsid w:val="0042317D"/>
    <w:rsid w:val="00441A78"/>
    <w:rsid w:val="00444829"/>
    <w:rsid w:val="00461AC9"/>
    <w:rsid w:val="004E3300"/>
    <w:rsid w:val="004E5B99"/>
    <w:rsid w:val="004F4B3D"/>
    <w:rsid w:val="00531471"/>
    <w:rsid w:val="0053280F"/>
    <w:rsid w:val="00535369"/>
    <w:rsid w:val="00535903"/>
    <w:rsid w:val="00535FAD"/>
    <w:rsid w:val="00551F71"/>
    <w:rsid w:val="005621CC"/>
    <w:rsid w:val="00565238"/>
    <w:rsid w:val="00572AAF"/>
    <w:rsid w:val="00581045"/>
    <w:rsid w:val="005966FC"/>
    <w:rsid w:val="00597B5B"/>
    <w:rsid w:val="005A7E1E"/>
    <w:rsid w:val="005B15EE"/>
    <w:rsid w:val="005B1F94"/>
    <w:rsid w:val="005B6B54"/>
    <w:rsid w:val="005C0037"/>
    <w:rsid w:val="005C43DD"/>
    <w:rsid w:val="00621A2F"/>
    <w:rsid w:val="00647405"/>
    <w:rsid w:val="0065548E"/>
    <w:rsid w:val="006850E6"/>
    <w:rsid w:val="00687447"/>
    <w:rsid w:val="00695628"/>
    <w:rsid w:val="006C748E"/>
    <w:rsid w:val="006D3E25"/>
    <w:rsid w:val="00781C7C"/>
    <w:rsid w:val="00782287"/>
    <w:rsid w:val="007A0961"/>
    <w:rsid w:val="007B46DB"/>
    <w:rsid w:val="00804164"/>
    <w:rsid w:val="00810D79"/>
    <w:rsid w:val="0083493A"/>
    <w:rsid w:val="00843D93"/>
    <w:rsid w:val="00854F3E"/>
    <w:rsid w:val="008A04CF"/>
    <w:rsid w:val="008A4FEA"/>
    <w:rsid w:val="008A6C80"/>
    <w:rsid w:val="008B130F"/>
    <w:rsid w:val="008B203C"/>
    <w:rsid w:val="008D2441"/>
    <w:rsid w:val="008D3F45"/>
    <w:rsid w:val="008E3855"/>
    <w:rsid w:val="008F69FF"/>
    <w:rsid w:val="009417F0"/>
    <w:rsid w:val="0096240B"/>
    <w:rsid w:val="0098045A"/>
    <w:rsid w:val="009865E5"/>
    <w:rsid w:val="00A15E60"/>
    <w:rsid w:val="00A166F5"/>
    <w:rsid w:val="00A37DB4"/>
    <w:rsid w:val="00A46821"/>
    <w:rsid w:val="00A607A1"/>
    <w:rsid w:val="00A8454A"/>
    <w:rsid w:val="00AB0DDA"/>
    <w:rsid w:val="00AC5E7D"/>
    <w:rsid w:val="00AC778E"/>
    <w:rsid w:val="00AF48DA"/>
    <w:rsid w:val="00B0254C"/>
    <w:rsid w:val="00B04B06"/>
    <w:rsid w:val="00B551AE"/>
    <w:rsid w:val="00B55682"/>
    <w:rsid w:val="00B66CB9"/>
    <w:rsid w:val="00B82AEF"/>
    <w:rsid w:val="00B97138"/>
    <w:rsid w:val="00BA2250"/>
    <w:rsid w:val="00BB29DB"/>
    <w:rsid w:val="00C8166B"/>
    <w:rsid w:val="00C822A5"/>
    <w:rsid w:val="00C846EB"/>
    <w:rsid w:val="00C90615"/>
    <w:rsid w:val="00C935E4"/>
    <w:rsid w:val="00CA72DB"/>
    <w:rsid w:val="00CB52C6"/>
    <w:rsid w:val="00CF28AE"/>
    <w:rsid w:val="00D0715F"/>
    <w:rsid w:val="00D3587A"/>
    <w:rsid w:val="00D47562"/>
    <w:rsid w:val="00D479D5"/>
    <w:rsid w:val="00D508E9"/>
    <w:rsid w:val="00D7589F"/>
    <w:rsid w:val="00D81847"/>
    <w:rsid w:val="00D92204"/>
    <w:rsid w:val="00DA1435"/>
    <w:rsid w:val="00DC5879"/>
    <w:rsid w:val="00DD4663"/>
    <w:rsid w:val="00DD46FF"/>
    <w:rsid w:val="00DF24E0"/>
    <w:rsid w:val="00DF3ADF"/>
    <w:rsid w:val="00DF3F29"/>
    <w:rsid w:val="00DF660D"/>
    <w:rsid w:val="00E22E4E"/>
    <w:rsid w:val="00E2416B"/>
    <w:rsid w:val="00E2556C"/>
    <w:rsid w:val="00E63262"/>
    <w:rsid w:val="00EC67A3"/>
    <w:rsid w:val="00EE3B09"/>
    <w:rsid w:val="00EF7B50"/>
    <w:rsid w:val="00F10EE5"/>
    <w:rsid w:val="00F40675"/>
    <w:rsid w:val="00F4274C"/>
    <w:rsid w:val="00F4641B"/>
    <w:rsid w:val="00F703AB"/>
    <w:rsid w:val="00F7521F"/>
    <w:rsid w:val="00FB3FA5"/>
    <w:rsid w:val="00FF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3C8"/>
    <w:rPr>
      <w:sz w:val="18"/>
      <w:szCs w:val="18"/>
    </w:rPr>
  </w:style>
  <w:style w:type="paragraph" w:styleId="a4">
    <w:name w:val="footer"/>
    <w:basedOn w:val="a"/>
    <w:link w:val="Char0"/>
    <w:uiPriority w:val="99"/>
    <w:unhideWhenUsed/>
    <w:rsid w:val="003773C8"/>
    <w:pPr>
      <w:tabs>
        <w:tab w:val="center" w:pos="4153"/>
        <w:tab w:val="right" w:pos="8306"/>
      </w:tabs>
      <w:snapToGrid w:val="0"/>
      <w:jc w:val="left"/>
    </w:pPr>
    <w:rPr>
      <w:sz w:val="18"/>
      <w:szCs w:val="18"/>
    </w:rPr>
  </w:style>
  <w:style w:type="character" w:customStyle="1" w:styleId="Char0">
    <w:name w:val="页脚 Char"/>
    <w:basedOn w:val="a0"/>
    <w:link w:val="a4"/>
    <w:uiPriority w:val="99"/>
    <w:rsid w:val="003773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3C8"/>
    <w:rPr>
      <w:sz w:val="18"/>
      <w:szCs w:val="18"/>
    </w:rPr>
  </w:style>
  <w:style w:type="paragraph" w:styleId="a4">
    <w:name w:val="footer"/>
    <w:basedOn w:val="a"/>
    <w:link w:val="Char0"/>
    <w:uiPriority w:val="99"/>
    <w:unhideWhenUsed/>
    <w:rsid w:val="003773C8"/>
    <w:pPr>
      <w:tabs>
        <w:tab w:val="center" w:pos="4153"/>
        <w:tab w:val="right" w:pos="8306"/>
      </w:tabs>
      <w:snapToGrid w:val="0"/>
      <w:jc w:val="left"/>
    </w:pPr>
    <w:rPr>
      <w:sz w:val="18"/>
      <w:szCs w:val="18"/>
    </w:rPr>
  </w:style>
  <w:style w:type="character" w:customStyle="1" w:styleId="Char0">
    <w:name w:val="页脚 Char"/>
    <w:basedOn w:val="a0"/>
    <w:link w:val="a4"/>
    <w:uiPriority w:val="99"/>
    <w:rsid w:val="00377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wangqingyu     王清宇</dc:creator>
  <cp:keywords/>
  <dc:description/>
  <cp:lastModifiedBy>匿名用户</cp:lastModifiedBy>
  <cp:revision>3</cp:revision>
  <dcterms:created xsi:type="dcterms:W3CDTF">2017-06-06T07:33:00Z</dcterms:created>
  <dcterms:modified xsi:type="dcterms:W3CDTF">2017-06-06T07:40:00Z</dcterms:modified>
</cp:coreProperties>
</file>